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707E4C">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707E4C">
      <w:pPr>
        <w:rPr>
          <w:rFonts w:ascii="Arial" w:hAnsi="Arial" w:cs="Arial"/>
          <w:b/>
          <w:bCs/>
          <w:color w:val="FF0000"/>
          <w:sz w:val="22"/>
          <w:szCs w:val="22"/>
        </w:rPr>
      </w:pPr>
    </w:p>
    <w:p w:rsidR="009334BE" w:rsidRPr="009D03B6" w:rsidRDefault="00DE40FC" w:rsidP="00707E4C">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707E4C">
      <w:pPr>
        <w:rPr>
          <w:rFonts w:ascii="Arial" w:hAnsi="Arial" w:cs="Arial"/>
          <w:b/>
          <w:bCs/>
          <w:color w:val="FF0000"/>
          <w:sz w:val="22"/>
          <w:szCs w:val="22"/>
        </w:rPr>
      </w:pPr>
    </w:p>
    <w:p w:rsidR="009334BE" w:rsidRPr="009D03B6" w:rsidRDefault="00DE40FC" w:rsidP="00707E4C">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14472B" w:rsidRPr="0014472B" w:rsidRDefault="0014472B" w:rsidP="00435A0A">
                  <w:pPr>
                    <w:rPr>
                      <w:rFonts w:asciiTheme="majorHAnsi" w:eastAsia="Arial Unicode MS" w:hAnsiTheme="majorHAnsi" w:cstheme="majorHAnsi"/>
                      <w:b/>
                      <w:bCs/>
                      <w:i/>
                      <w:iCs/>
                      <w:sz w:val="76"/>
                      <w:szCs w:val="76"/>
                    </w:rPr>
                  </w:pPr>
                  <w:r w:rsidRPr="0014472B">
                    <w:rPr>
                      <w:rFonts w:asciiTheme="majorHAnsi" w:eastAsia="Arial Unicode MS" w:hAnsiTheme="majorHAnsi" w:cstheme="majorHAnsi"/>
                      <w:b/>
                      <w:bCs/>
                      <w:i/>
                      <w:iCs/>
                      <w:sz w:val="76"/>
                      <w:szCs w:val="76"/>
                    </w:rPr>
                    <w:t xml:space="preserve">PREGÃO ELETRÔNICO </w:t>
                  </w:r>
                  <w:r>
                    <w:rPr>
                      <w:rFonts w:asciiTheme="majorHAnsi" w:eastAsia="Arial Unicode MS" w:hAnsiTheme="majorHAnsi" w:cstheme="majorHAnsi"/>
                      <w:b/>
                      <w:bCs/>
                      <w:i/>
                      <w:iCs/>
                      <w:sz w:val="76"/>
                      <w:szCs w:val="76"/>
                    </w:rPr>
                    <w:t>43</w:t>
                  </w:r>
                  <w:r w:rsidRPr="0014472B">
                    <w:rPr>
                      <w:rFonts w:asciiTheme="majorHAnsi" w:eastAsia="Arial Unicode MS" w:hAnsiTheme="majorHAnsi" w:cstheme="majorHAnsi"/>
                      <w:b/>
                      <w:bCs/>
                      <w:i/>
                      <w:iCs/>
                      <w:sz w:val="76"/>
                      <w:szCs w:val="76"/>
                    </w:rPr>
                    <w:t>/2024</w:t>
                  </w:r>
                </w:p>
                <w:p w:rsidR="0014472B" w:rsidRPr="00435A0A" w:rsidRDefault="0014472B">
                  <w:pPr>
                    <w:rPr>
                      <w:sz w:val="72"/>
                      <w:szCs w:val="72"/>
                    </w:rPr>
                  </w:pPr>
                </w:p>
              </w:txbxContent>
            </v:textbox>
            <w10:wrap anchorx="page"/>
          </v:shape>
        </w:pict>
      </w:r>
    </w:p>
    <w:p w:rsidR="009334BE" w:rsidRPr="009D03B6" w:rsidRDefault="009334BE" w:rsidP="00707E4C">
      <w:pPr>
        <w:rPr>
          <w:rFonts w:ascii="Arial" w:hAnsi="Arial" w:cs="Arial"/>
          <w:b/>
          <w:bCs/>
          <w:color w:val="FF0000"/>
          <w:sz w:val="22"/>
          <w:szCs w:val="22"/>
        </w:rPr>
      </w:pPr>
    </w:p>
    <w:p w:rsidR="009334BE" w:rsidRPr="009D03B6" w:rsidRDefault="009334BE" w:rsidP="00707E4C">
      <w:pPr>
        <w:rPr>
          <w:rFonts w:ascii="Arial" w:hAnsi="Arial" w:cs="Arial"/>
          <w:b/>
          <w:bCs/>
          <w:color w:val="FF0000"/>
          <w:sz w:val="22"/>
          <w:szCs w:val="22"/>
        </w:rPr>
      </w:pPr>
    </w:p>
    <w:p w:rsidR="009334BE" w:rsidRPr="009D03B6" w:rsidRDefault="001D255E" w:rsidP="00707E4C">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DE40FC" w:rsidP="00707E4C">
      <w:pPr>
        <w:rPr>
          <w:rFonts w:ascii="Arial" w:hAnsi="Arial" w:cs="Arial"/>
          <w:b/>
          <w:bCs/>
          <w:color w:val="FF0000"/>
          <w:sz w:val="22"/>
          <w:szCs w:val="22"/>
        </w:rPr>
      </w:pPr>
      <w:r w:rsidRPr="00DE40FC">
        <w:rPr>
          <w:rFonts w:ascii="Arial" w:hAnsi="Arial" w:cs="Arial"/>
          <w:noProof/>
          <w:sz w:val="22"/>
          <w:szCs w:val="22"/>
        </w:rPr>
        <w:pict>
          <v:shape id="Caixa de Texto 232" o:spid="_x0000_s2074" type="#_x0000_t202" style="position:absolute;margin-left:113pt;margin-top:.4pt;width:363.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14472B" w:rsidRPr="0014472B" w:rsidRDefault="0014472B" w:rsidP="008C6C9B">
                  <w:pPr>
                    <w:jc w:val="center"/>
                    <w:rPr>
                      <w:rFonts w:ascii="Arial" w:hAnsi="Arial" w:cs="Arial"/>
                      <w:b/>
                      <w:bCs/>
                      <w:color w:val="0070C0"/>
                      <w:sz w:val="28"/>
                    </w:rPr>
                  </w:pPr>
                  <w:r>
                    <w:rPr>
                      <w:rFonts w:ascii="Arial" w:hAnsi="Arial" w:cs="Arial"/>
                      <w:b/>
                      <w:bCs/>
                      <w:color w:val="0070C0"/>
                      <w:sz w:val="28"/>
                    </w:rPr>
                    <w:t>04/09</w:t>
                  </w:r>
                  <w:r w:rsidRPr="0014472B">
                    <w:rPr>
                      <w:rFonts w:ascii="Arial" w:hAnsi="Arial" w:cs="Arial"/>
                      <w:b/>
                      <w:bCs/>
                      <w:color w:val="0070C0"/>
                      <w:sz w:val="28"/>
                    </w:rPr>
                    <w:t>/2024 às 09h00min</w:t>
                  </w:r>
                </w:p>
                <w:p w:rsidR="0014472B" w:rsidRPr="008C6C9B" w:rsidRDefault="0014472B"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14472B" w:rsidRPr="001D1C64" w:rsidRDefault="0014472B" w:rsidP="008C6C9B">
                  <w:pPr>
                    <w:jc w:val="center"/>
                    <w:rPr>
                      <w:rFonts w:ascii="Arial" w:hAnsi="Arial" w:cs="Arial"/>
                      <w:b/>
                      <w:bCs/>
                    </w:rPr>
                  </w:pPr>
                  <w:r w:rsidRPr="001D1C64">
                    <w:rPr>
                      <w:rFonts w:ascii="Arial" w:hAnsi="Arial" w:cs="Arial"/>
                      <w:b/>
                      <w:bCs/>
                    </w:rPr>
                    <w:t xml:space="preserve">R$ </w:t>
                  </w:r>
                  <w:r>
                    <w:rPr>
                      <w:rFonts w:ascii="Arial" w:hAnsi="Arial" w:cs="Arial"/>
                      <w:b/>
                      <w:bCs/>
                    </w:rPr>
                    <w:t xml:space="preserve">761.156,04 (setecentos e cinqüenta e cento e cinqüenta e seis reais e quatro centavos). </w:t>
                  </w:r>
                </w:p>
                <w:p w:rsidR="0014472B" w:rsidRDefault="0014472B" w:rsidP="008C6C9B">
                  <w:pPr>
                    <w:jc w:val="center"/>
                    <w:rPr>
                      <w:rFonts w:ascii="Arial" w:hAnsi="Arial" w:cs="Arial"/>
                      <w:b/>
                      <w:bCs/>
                      <w:color w:val="405CA1"/>
                      <w:sz w:val="40"/>
                      <w:szCs w:val="40"/>
                    </w:rPr>
                  </w:pPr>
                </w:p>
                <w:p w:rsidR="0014472B" w:rsidRPr="008506C4" w:rsidRDefault="0014472B" w:rsidP="008C6C9B">
                  <w:pPr>
                    <w:jc w:val="center"/>
                    <w:rPr>
                      <w:rFonts w:ascii="Arial" w:hAnsi="Arial" w:cs="Arial"/>
                      <w:b/>
                      <w:bCs/>
                      <w:color w:val="405CA1"/>
                      <w:sz w:val="40"/>
                      <w:szCs w:val="40"/>
                    </w:rPr>
                  </w:pPr>
                </w:p>
                <w:p w:rsidR="0014472B" w:rsidRPr="006E1990" w:rsidRDefault="0014472B" w:rsidP="008C6C9B">
                  <w:pPr>
                    <w:jc w:val="center"/>
                    <w:rPr>
                      <w:rFonts w:ascii="Arial" w:hAnsi="Arial" w:cs="Arial"/>
                      <w:b/>
                      <w:bCs/>
                      <w:color w:val="405CA1"/>
                      <w:sz w:val="26"/>
                      <w:szCs w:val="26"/>
                    </w:rPr>
                  </w:pPr>
                </w:p>
                <w:p w:rsidR="0014472B" w:rsidRDefault="0014472B" w:rsidP="008C6C9B">
                  <w:pPr>
                    <w:jc w:val="center"/>
                  </w:pPr>
                </w:p>
              </w:txbxContent>
            </v:textbox>
            <w10:wrap anchorx="page"/>
          </v:shape>
        </w:pict>
      </w:r>
    </w:p>
    <w:p w:rsidR="009334BE" w:rsidRPr="009D03B6" w:rsidRDefault="009334BE" w:rsidP="00707E4C">
      <w:pPr>
        <w:rPr>
          <w:rFonts w:ascii="Arial" w:hAnsi="Arial" w:cs="Arial"/>
          <w:b/>
          <w:bCs/>
          <w:color w:val="FF0000"/>
          <w:sz w:val="22"/>
          <w:szCs w:val="22"/>
        </w:rPr>
      </w:pPr>
    </w:p>
    <w:p w:rsidR="009334BE" w:rsidRPr="009D03B6" w:rsidRDefault="009334BE" w:rsidP="00707E4C">
      <w:pPr>
        <w:jc w:val="right"/>
        <w:rPr>
          <w:rFonts w:ascii="Arial" w:hAnsi="Arial" w:cs="Arial"/>
          <w:b/>
          <w:bCs/>
          <w:color w:val="FF0000"/>
          <w:sz w:val="22"/>
          <w:szCs w:val="22"/>
        </w:rPr>
      </w:pPr>
    </w:p>
    <w:p w:rsidR="009334BE" w:rsidRPr="009D03B6" w:rsidRDefault="00DE40FC" w:rsidP="00707E4C">
      <w:pPr>
        <w:rPr>
          <w:rFonts w:ascii="Arial" w:hAnsi="Arial" w:cs="Arial"/>
          <w:b/>
          <w:bCs/>
          <w:color w:val="FF0000"/>
          <w:sz w:val="22"/>
          <w:szCs w:val="22"/>
        </w:rPr>
      </w:pPr>
      <w:r w:rsidRPr="00DE40FC">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DE40FC">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DE40FC">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707E4C">
      <w:pPr>
        <w:rPr>
          <w:rFonts w:ascii="Arial" w:hAnsi="Arial" w:cs="Arial"/>
          <w:b/>
          <w:bCs/>
          <w:color w:val="FF0000"/>
          <w:sz w:val="22"/>
          <w:szCs w:val="22"/>
        </w:rPr>
      </w:pPr>
    </w:p>
    <w:p w:rsidR="009334BE" w:rsidRPr="009D03B6" w:rsidRDefault="009334BE" w:rsidP="00707E4C">
      <w:pPr>
        <w:jc w:val="center"/>
        <w:rPr>
          <w:rFonts w:ascii="Arial" w:hAnsi="Arial" w:cs="Arial"/>
          <w:b/>
          <w:bCs/>
          <w:color w:val="FF0000"/>
          <w:sz w:val="22"/>
          <w:szCs w:val="22"/>
        </w:rPr>
      </w:pPr>
    </w:p>
    <w:p w:rsidR="009334BE" w:rsidRPr="009D03B6" w:rsidRDefault="00DE40FC" w:rsidP="00707E4C">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14472B" w:rsidRDefault="0014472B" w:rsidP="000F02EF">
                  <w:pPr>
                    <w:jc w:val="both"/>
                    <w:rPr>
                      <w:rFonts w:ascii="Arial" w:hAnsi="Arial" w:cs="Arial"/>
                      <w:b/>
                      <w:bCs/>
                      <w:caps/>
                      <w:color w:val="405CA1"/>
                      <w:sz w:val="28"/>
                      <w:szCs w:val="32"/>
                    </w:rPr>
                  </w:pPr>
                </w:p>
                <w:p w:rsidR="0014472B" w:rsidRPr="003E0393" w:rsidRDefault="0014472B"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14472B" w:rsidRPr="001D1C64" w:rsidRDefault="0014472B" w:rsidP="000F02EF">
                  <w:pPr>
                    <w:jc w:val="both"/>
                    <w:rPr>
                      <w:rFonts w:ascii="Arial" w:hAnsi="Arial" w:cs="Arial"/>
                    </w:rPr>
                  </w:pPr>
                  <w:r w:rsidRPr="001D1C64">
                    <w:rPr>
                      <w:rFonts w:ascii="Arial" w:hAnsi="Arial" w:cs="Arial"/>
                    </w:rPr>
                    <w:t xml:space="preserve">Menor preço por </w:t>
                  </w:r>
                  <w:r>
                    <w:rPr>
                      <w:rFonts w:ascii="Arial" w:hAnsi="Arial" w:cs="Arial"/>
                    </w:rPr>
                    <w:t>grupo</w:t>
                  </w:r>
                </w:p>
                <w:p w:rsidR="0014472B" w:rsidRPr="00AC6958" w:rsidRDefault="0014472B"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14472B" w:rsidRPr="001D1C64" w:rsidRDefault="0014472B" w:rsidP="000F02EF">
                  <w:pPr>
                    <w:jc w:val="both"/>
                    <w:rPr>
                      <w:rFonts w:ascii="Arial" w:hAnsi="Arial" w:cs="Arial"/>
                      <w:sz w:val="28"/>
                      <w:szCs w:val="28"/>
                    </w:rPr>
                  </w:pPr>
                  <w:r w:rsidRPr="001D1C64">
                    <w:rPr>
                      <w:rFonts w:ascii="Arial" w:hAnsi="Arial" w:cs="Arial"/>
                    </w:rPr>
                    <w:t>Aberto</w:t>
                  </w:r>
                </w:p>
                <w:p w:rsidR="0014472B" w:rsidRPr="00AC6958" w:rsidRDefault="0014472B"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14472B" w:rsidRPr="00AA3BEE" w:rsidRDefault="0014472B" w:rsidP="000F02EF">
                  <w:pPr>
                    <w:rPr>
                      <w:rFonts w:ascii="Arial" w:hAnsi="Arial" w:cs="Arial"/>
                      <w:bCs/>
                    </w:rPr>
                  </w:pPr>
                  <w:r w:rsidRPr="00AA3BEE">
                    <w:rPr>
                      <w:rFonts w:ascii="Arial" w:hAnsi="Arial" w:cs="Arial"/>
                      <w:bCs/>
                    </w:rPr>
                    <w:t xml:space="preserve">SIM </w:t>
                  </w:r>
                </w:p>
                <w:p w:rsidR="0014472B" w:rsidRPr="000F02EF" w:rsidRDefault="0014472B" w:rsidP="000F02EF">
                  <w:pPr>
                    <w:rPr>
                      <w:rFonts w:ascii="Arial" w:hAnsi="Arial" w:cs="Arial"/>
                      <w:b/>
                      <w:bCs/>
                      <w:color w:val="5B5B5F"/>
                    </w:rPr>
                  </w:pPr>
                </w:p>
                <w:p w:rsidR="0014472B" w:rsidRPr="006E1990" w:rsidRDefault="0014472B" w:rsidP="000F02EF">
                  <w:pPr>
                    <w:jc w:val="both"/>
                    <w:rPr>
                      <w:rFonts w:ascii="Arial" w:hAnsi="Arial" w:cs="Arial"/>
                      <w:sz w:val="28"/>
                      <w:szCs w:val="28"/>
                    </w:rPr>
                  </w:pPr>
                </w:p>
                <w:p w:rsidR="0014472B" w:rsidRPr="000F02EF" w:rsidRDefault="0014472B" w:rsidP="000F02EF">
                  <w:pPr>
                    <w:jc w:val="both"/>
                    <w:rPr>
                      <w:rFonts w:ascii="Arial" w:hAnsi="Arial" w:cs="Arial"/>
                    </w:rPr>
                  </w:pPr>
                </w:p>
                <w:p w:rsidR="0014472B" w:rsidRDefault="0014472B"/>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DE40FC">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DE40FC">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14472B" w:rsidRPr="00AC6958" w:rsidRDefault="0014472B" w:rsidP="00435A0A">
                  <w:pPr>
                    <w:rPr>
                      <w:rFonts w:ascii="Arial" w:hAnsi="Arial" w:cs="Arial"/>
                      <w:b/>
                      <w:bCs/>
                      <w:color w:val="5B5B5F"/>
                      <w:sz w:val="40"/>
                      <w:szCs w:val="40"/>
                    </w:rPr>
                  </w:pPr>
                  <w:r w:rsidRPr="00AC6958">
                    <w:rPr>
                      <w:rFonts w:ascii="Arial" w:hAnsi="Arial" w:cs="Arial"/>
                      <w:b/>
                      <w:bCs/>
                      <w:color w:val="405CA1"/>
                      <w:sz w:val="40"/>
                      <w:szCs w:val="40"/>
                    </w:rPr>
                    <w:t>OBJETO</w:t>
                  </w:r>
                </w:p>
                <w:p w:rsidR="0014472B" w:rsidRPr="00600651" w:rsidRDefault="0014472B" w:rsidP="008506C4">
                  <w:pPr>
                    <w:pStyle w:val="Default"/>
                    <w:jc w:val="both"/>
                    <w:rPr>
                      <w:color w:val="auto"/>
                    </w:rPr>
                  </w:pPr>
                  <w:sdt>
                    <w:sdtPr>
                      <w:rPr>
                        <w:rFonts w:eastAsia="Calibri"/>
                        <w:color w:val="auto"/>
                        <w:lang w:eastAsia="en-US"/>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Pr>
                          <w:rFonts w:eastAsia="Calibri"/>
                          <w:color w:val="auto"/>
                          <w:lang w:eastAsia="en-US"/>
                        </w:rPr>
                        <w:t>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w:t>
                      </w:r>
                    </w:sdtContent>
                  </w:sdt>
                  <w:r w:rsidRPr="00600651">
                    <w:rPr>
                      <w:color w:val="auto"/>
                    </w:rPr>
                    <w:t>.</w:t>
                  </w:r>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14472B" w:rsidRDefault="00DC7FEE" w:rsidP="00707E4C">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cs="Arial"/>
          <w:i w:val="0"/>
          <w:iCs w:val="0"/>
          <w:color w:val="auto"/>
          <w:szCs w:val="23"/>
        </w:rPr>
      </w:pPr>
      <w:r w:rsidRPr="0014472B">
        <w:rPr>
          <w:rFonts w:cs="Arial"/>
          <w:i w:val="0"/>
          <w:iCs w:val="0"/>
          <w:color w:val="auto"/>
          <w:szCs w:val="23"/>
        </w:rPr>
        <w:lastRenderedPageBreak/>
        <w:t xml:space="preserve">PREGÃO ELETRÔNICO Nº </w:t>
      </w:r>
      <w:r w:rsidR="0014472B">
        <w:rPr>
          <w:rFonts w:cs="Arial"/>
          <w:i w:val="0"/>
          <w:iCs w:val="0"/>
          <w:color w:val="auto"/>
          <w:szCs w:val="23"/>
        </w:rPr>
        <w:t>43</w:t>
      </w:r>
      <w:r w:rsidRPr="0014472B">
        <w:rPr>
          <w:rFonts w:cs="Arial"/>
          <w:i w:val="0"/>
          <w:iCs w:val="0"/>
          <w:color w:val="auto"/>
          <w:szCs w:val="23"/>
        </w:rPr>
        <w:t>/</w:t>
      </w:r>
      <w:r w:rsidR="00CF38C6" w:rsidRPr="0014472B">
        <w:rPr>
          <w:rFonts w:cs="Arial"/>
          <w:i w:val="0"/>
          <w:iCs w:val="0"/>
          <w:color w:val="auto"/>
          <w:szCs w:val="23"/>
        </w:rPr>
        <w:t>2024</w:t>
      </w:r>
    </w:p>
    <w:p w:rsidR="004529E4" w:rsidRPr="0014472B" w:rsidRDefault="004529E4" w:rsidP="00707E4C">
      <w:pPr>
        <w:jc w:val="center"/>
        <w:rPr>
          <w:rFonts w:ascii="Arial" w:hAnsi="Arial" w:cs="Arial"/>
          <w:b/>
          <w:szCs w:val="23"/>
        </w:rPr>
      </w:pPr>
      <w:r w:rsidRPr="0014472B">
        <w:rPr>
          <w:rFonts w:ascii="Arial" w:eastAsia="Arial" w:hAnsi="Arial" w:cs="Arial"/>
          <w:b/>
          <w:spacing w:val="1"/>
          <w:lang w:eastAsia="en-US"/>
        </w:rPr>
        <w:t>REGISTRO DE PREÇOS</w:t>
      </w:r>
    </w:p>
    <w:p w:rsidR="00CF38C6" w:rsidRPr="0014472B" w:rsidRDefault="003C7A23" w:rsidP="00707E4C">
      <w:pPr>
        <w:jc w:val="center"/>
        <w:rPr>
          <w:rFonts w:ascii="Arial" w:hAnsi="Arial" w:cs="Arial"/>
          <w:b/>
          <w:bCs/>
          <w:szCs w:val="23"/>
        </w:rPr>
      </w:pPr>
      <w:r w:rsidRPr="0014472B">
        <w:rPr>
          <w:rFonts w:ascii="Arial" w:hAnsi="Arial" w:cs="Arial"/>
          <w:b/>
          <w:szCs w:val="23"/>
        </w:rPr>
        <w:t>Processo Administrativo n</w:t>
      </w:r>
      <w:r w:rsidR="007F5ECD" w:rsidRPr="0014472B">
        <w:rPr>
          <w:rFonts w:ascii="Arial" w:hAnsi="Arial" w:cs="Arial"/>
          <w:b/>
          <w:bCs/>
          <w:szCs w:val="23"/>
        </w:rPr>
        <w:t xml:space="preserve">º </w:t>
      </w:r>
      <w:r w:rsidR="00A50B90" w:rsidRPr="0014472B">
        <w:rPr>
          <w:rFonts w:ascii="Arial" w:hAnsi="Arial" w:cs="Arial"/>
          <w:b/>
          <w:bCs/>
          <w:szCs w:val="23"/>
        </w:rPr>
        <w:t>0088</w:t>
      </w:r>
      <w:r w:rsidR="007F5ECD" w:rsidRPr="0014472B">
        <w:rPr>
          <w:rFonts w:ascii="Arial" w:hAnsi="Arial" w:cs="Arial"/>
          <w:b/>
          <w:bCs/>
          <w:szCs w:val="23"/>
        </w:rPr>
        <w:t>/</w:t>
      </w:r>
      <w:r w:rsidR="00CF38C6" w:rsidRPr="0014472B">
        <w:rPr>
          <w:rFonts w:ascii="Arial" w:hAnsi="Arial" w:cs="Arial"/>
          <w:b/>
          <w:bCs/>
          <w:szCs w:val="23"/>
        </w:rPr>
        <w:t>2024</w:t>
      </w:r>
    </w:p>
    <w:p w:rsidR="005978A8" w:rsidRPr="0014472B" w:rsidRDefault="005978A8" w:rsidP="00707E4C">
      <w:pPr>
        <w:jc w:val="center"/>
        <w:rPr>
          <w:rFonts w:ascii="Arial" w:hAnsi="Arial" w:cs="Arial"/>
          <w:b/>
          <w:bCs/>
          <w:szCs w:val="23"/>
        </w:rPr>
      </w:pPr>
      <w:r w:rsidRPr="0014472B">
        <w:rPr>
          <w:rFonts w:ascii="Arial" w:hAnsi="Arial" w:cs="Arial"/>
          <w:b/>
          <w:bCs/>
          <w:szCs w:val="23"/>
        </w:rPr>
        <w:t>Edital de Pregão Eletrônico</w:t>
      </w:r>
      <w:r w:rsidR="009D03B6" w:rsidRPr="0014472B">
        <w:rPr>
          <w:rFonts w:ascii="Arial" w:hAnsi="Arial" w:cs="Arial"/>
          <w:b/>
          <w:bCs/>
          <w:szCs w:val="23"/>
        </w:rPr>
        <w:t xml:space="preserve"> nº</w:t>
      </w:r>
      <w:r w:rsidRPr="0014472B">
        <w:rPr>
          <w:rFonts w:ascii="Arial" w:hAnsi="Arial" w:cs="Arial"/>
          <w:b/>
          <w:bCs/>
          <w:szCs w:val="23"/>
        </w:rPr>
        <w:t xml:space="preserve"> </w:t>
      </w:r>
      <w:r w:rsidR="00513172">
        <w:rPr>
          <w:rFonts w:ascii="Arial" w:hAnsi="Arial" w:cs="Arial"/>
          <w:b/>
          <w:bCs/>
          <w:szCs w:val="23"/>
        </w:rPr>
        <w:t>43/2024</w:t>
      </w:r>
    </w:p>
    <w:p w:rsidR="00CF38C6" w:rsidRPr="0014472B" w:rsidRDefault="00CF38C6" w:rsidP="00707E4C">
      <w:pPr>
        <w:jc w:val="center"/>
        <w:rPr>
          <w:rFonts w:ascii="Arial" w:hAnsi="Arial" w:cs="Arial"/>
          <w:b/>
          <w:bCs/>
          <w:szCs w:val="23"/>
        </w:rPr>
      </w:pPr>
      <w:r w:rsidRPr="0014472B">
        <w:rPr>
          <w:rFonts w:ascii="Arial" w:hAnsi="Arial" w:cs="Arial"/>
          <w:b/>
          <w:bCs/>
          <w:szCs w:val="23"/>
        </w:rPr>
        <w:t xml:space="preserve">Data da Realização: </w:t>
      </w:r>
      <w:r w:rsidR="00513172">
        <w:rPr>
          <w:rFonts w:ascii="Arial" w:hAnsi="Arial" w:cs="Arial"/>
          <w:b/>
          <w:bCs/>
          <w:szCs w:val="23"/>
        </w:rPr>
        <w:t>04/09</w:t>
      </w:r>
      <w:r w:rsidRPr="0014472B">
        <w:rPr>
          <w:rFonts w:ascii="Arial" w:hAnsi="Arial" w:cs="Arial"/>
          <w:b/>
          <w:bCs/>
          <w:szCs w:val="23"/>
        </w:rPr>
        <w:t>/2024</w:t>
      </w:r>
    </w:p>
    <w:p w:rsidR="00CF38C6" w:rsidRPr="009D03B6" w:rsidRDefault="00CF38C6" w:rsidP="00707E4C">
      <w:pPr>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707E4C">
      <w:pPr>
        <w:tabs>
          <w:tab w:val="left" w:pos="8789"/>
          <w:tab w:val="left" w:pos="8931"/>
        </w:tabs>
        <w:overflowPunct w:val="0"/>
        <w:autoSpaceDE w:val="0"/>
        <w:autoSpaceDN w:val="0"/>
        <w:adjustRightInd w:val="0"/>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Pr="009D03B6" w:rsidRDefault="00DE40FC" w:rsidP="00707E4C">
      <w:pPr>
        <w:tabs>
          <w:tab w:val="left" w:pos="8789"/>
          <w:tab w:val="left" w:pos="8931"/>
        </w:tabs>
        <w:overflowPunct w:val="0"/>
        <w:autoSpaceDE w:val="0"/>
        <w:autoSpaceDN w:val="0"/>
        <w:adjustRightInd w:val="0"/>
        <w:jc w:val="center"/>
        <w:textAlignment w:val="baseline"/>
        <w:rPr>
          <w:rFonts w:ascii="Arial" w:hAnsi="Arial" w:cs="Arial"/>
          <w:szCs w:val="23"/>
          <w:u w:val="single"/>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7541B4" w:rsidRDefault="007F5ECD" w:rsidP="00707E4C">
      <w:pPr>
        <w:tabs>
          <w:tab w:val="left" w:pos="3240"/>
        </w:tabs>
        <w:spacing w:before="240" w:after="240"/>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 xml:space="preserve">MENOR PREÇO POR </w:t>
      </w:r>
      <w:r w:rsidR="002B0612">
        <w:rPr>
          <w:rFonts w:ascii="Arial" w:hAnsi="Arial" w:cs="Arial"/>
          <w:b/>
          <w:sz w:val="22"/>
          <w:szCs w:val="22"/>
          <w:u w:val="single"/>
        </w:rPr>
        <w:t>GRUPO</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086800">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1A2184">
          <w:rPr>
            <w:rStyle w:val="Hyperlink"/>
            <w:rFonts w:ascii="Arial" w:hAnsi="Arial" w:cs="Arial"/>
            <w:color w:val="auto"/>
            <w:sz w:val="22"/>
            <w:szCs w:val="22"/>
            <w:u w:val="none"/>
          </w:rPr>
          <w:t xml:space="preserve">Lei </w:t>
        </w:r>
        <w:r w:rsidR="003E64FF" w:rsidRPr="001A2184">
          <w:rPr>
            <w:rStyle w:val="Hyperlink"/>
            <w:rFonts w:ascii="Arial" w:hAnsi="Arial" w:cs="Arial"/>
            <w:color w:val="auto"/>
            <w:sz w:val="22"/>
            <w:szCs w:val="22"/>
            <w:u w:val="none"/>
          </w:rPr>
          <w:t xml:space="preserve">Federal de Licitações e Contratos </w:t>
        </w:r>
        <w:r w:rsidR="003C7A23" w:rsidRPr="009D03B6">
          <w:rPr>
            <w:rStyle w:val="Hyperlink"/>
            <w:rFonts w:ascii="Arial" w:hAnsi="Arial" w:cs="Arial"/>
            <w:sz w:val="22"/>
            <w:szCs w:val="22"/>
          </w:rPr>
          <w:t>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022/2024</w:t>
      </w:r>
      <w:r w:rsidR="001D1C64" w:rsidRPr="00AC1526">
        <w:rPr>
          <w:rFonts w:ascii="Arial" w:hAnsi="Arial" w:cs="Arial"/>
          <w:sz w:val="22"/>
          <w:szCs w:val="22"/>
        </w:rPr>
        <w:t xml:space="preserve">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7541B4" w:rsidRPr="009D03B6" w:rsidRDefault="007541B4" w:rsidP="00707E4C">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707E4C">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DATA DA REALIZAÇÃO</w:t>
      </w:r>
    </w:p>
    <w:p w:rsidR="007541B4" w:rsidRPr="00513172" w:rsidRDefault="00513172" w:rsidP="00707E4C">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Pr>
          <w:rFonts w:ascii="Arial" w:hAnsi="Arial" w:cs="Arial"/>
          <w:b/>
          <w:i/>
          <w:szCs w:val="22"/>
          <w:highlight w:val="yellow"/>
        </w:rPr>
        <w:t>04/09</w:t>
      </w:r>
      <w:r w:rsidR="007541B4" w:rsidRPr="00513172">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707E4C">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707E4C">
      <w:pPr>
        <w:pBdr>
          <w:top w:val="single" w:sz="4" w:space="1" w:color="auto"/>
          <w:left w:val="single" w:sz="4" w:space="4" w:color="auto"/>
          <w:bottom w:val="single" w:sz="4" w:space="2" w:color="auto"/>
          <w:right w:val="single" w:sz="4" w:space="4" w:color="auto"/>
        </w:pBdr>
        <w:spacing w:before="240" w:after="240"/>
        <w:jc w:val="center"/>
        <w:outlineLvl w:val="0"/>
        <w:rPr>
          <w:rFonts w:ascii="Arial" w:hAnsi="Arial" w:cs="Arial"/>
          <w:b/>
          <w:i/>
          <w:szCs w:val="22"/>
        </w:rPr>
      </w:pPr>
      <w:r w:rsidRPr="009D03B6">
        <w:rPr>
          <w:rFonts w:ascii="Arial" w:hAnsi="Arial" w:cs="Arial"/>
          <w:b/>
          <w:i/>
          <w:szCs w:val="22"/>
        </w:rPr>
        <w:t>UASG: 980842</w:t>
      </w:r>
      <w:r w:rsidR="009D03B6" w:rsidRPr="009D03B6">
        <w:rPr>
          <w:rFonts w:ascii="Arial" w:hAnsi="Arial" w:cs="Arial"/>
          <w:b/>
          <w:i/>
          <w:szCs w:val="22"/>
        </w:rPr>
        <w:t xml:space="preserve"> </w:t>
      </w:r>
      <w:r w:rsidRPr="009D03B6">
        <w:rPr>
          <w:rFonts w:ascii="Arial" w:hAnsi="Arial" w:cs="Arial"/>
          <w:b/>
          <w:i/>
          <w:szCs w:val="22"/>
        </w:rPr>
        <w:t>– PREFEITURA MUNICIPAL DE CAMPO MAGRO/PR</w:t>
      </w:r>
    </w:p>
    <w:p w:rsidR="007541B4" w:rsidRPr="009D03B6" w:rsidRDefault="007541B4" w:rsidP="00707E4C">
      <w:pPr>
        <w:pBdr>
          <w:top w:val="single" w:sz="4" w:space="1" w:color="auto"/>
          <w:left w:val="single" w:sz="4" w:space="4" w:color="auto"/>
          <w:bottom w:val="single" w:sz="4" w:space="2" w:color="auto"/>
          <w:right w:val="single" w:sz="4" w:space="4" w:color="auto"/>
        </w:pBdr>
        <w:spacing w:before="240" w:after="240"/>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3E64FF">
      <w:pPr>
        <w:pStyle w:val="Nivel01"/>
        <w:shd w:val="clear" w:color="auto" w:fill="F2F2F2" w:themeFill="background1" w:themeFillShade="F2"/>
        <w:spacing w:after="240"/>
        <w:rPr>
          <w:i w:val="0"/>
          <w:lang w:eastAsia="en-US"/>
        </w:rPr>
      </w:pPr>
      <w:bookmarkStart w:id="0" w:name="_Toc122606103"/>
      <w:r w:rsidRPr="00892E2C">
        <w:rPr>
          <w:i w:val="0"/>
          <w:lang w:eastAsia="en-US"/>
        </w:rPr>
        <w:t>DO OBJETO</w:t>
      </w:r>
      <w:bookmarkEnd w:id="0"/>
    </w:p>
    <w:p w:rsidR="009D03B6"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A50B90">
            <w:rPr>
              <w:szCs w:val="22"/>
            </w:rPr>
            <w:t>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w:t>
          </w:r>
        </w:sdtContent>
      </w:sdt>
      <w:r w:rsidR="009D03B6" w:rsidRPr="009D03B6">
        <w:rPr>
          <w:szCs w:val="22"/>
        </w:rPr>
        <w:t>.</w:t>
      </w:r>
    </w:p>
    <w:p w:rsidR="003C7A23" w:rsidRPr="00A50B90" w:rsidRDefault="009D03B6" w:rsidP="00A50B90">
      <w:pPr>
        <w:pStyle w:val="Nivel2"/>
        <w:tabs>
          <w:tab w:val="left" w:pos="567"/>
        </w:tabs>
        <w:spacing w:before="240" w:after="240" w:line="240" w:lineRule="auto"/>
        <w:ind w:left="0" w:firstLine="0"/>
        <w:rPr>
          <w:szCs w:val="22"/>
        </w:rPr>
      </w:pPr>
      <w:r w:rsidRPr="00A50B90">
        <w:rPr>
          <w:szCs w:val="22"/>
        </w:rPr>
        <w:t xml:space="preserve">A licitação será dividida em </w:t>
      </w:r>
      <w:r w:rsidR="002B0612" w:rsidRPr="00A50B90">
        <w:rPr>
          <w:szCs w:val="22"/>
        </w:rPr>
        <w:t>grupo</w:t>
      </w:r>
      <w:r w:rsidRPr="00A50B90">
        <w:rPr>
          <w:szCs w:val="22"/>
        </w:rPr>
        <w:t xml:space="preserve">s, conforme tabela do </w:t>
      </w:r>
      <w:r w:rsidRPr="00A50B90">
        <w:rPr>
          <w:b/>
          <w:szCs w:val="22"/>
          <w:u w:val="single"/>
        </w:rPr>
        <w:t>ANEXO I</w:t>
      </w:r>
      <w:r w:rsidRPr="00A50B90">
        <w:rPr>
          <w:szCs w:val="22"/>
        </w:rPr>
        <w:t xml:space="preserve"> do edital, facultando-se ao licitante a participação em quantos </w:t>
      </w:r>
      <w:r w:rsidR="002B0612" w:rsidRPr="00A50B90">
        <w:rPr>
          <w:szCs w:val="22"/>
        </w:rPr>
        <w:t>grupo</w:t>
      </w:r>
      <w:r w:rsidRPr="00A50B90">
        <w:rPr>
          <w:szCs w:val="22"/>
        </w:rPr>
        <w:t>s forem de seu interesse</w:t>
      </w:r>
      <w:r w:rsidR="003C7A23" w:rsidRPr="00A50B90">
        <w:rPr>
          <w:szCs w:val="22"/>
        </w:rPr>
        <w:t>.</w:t>
      </w:r>
    </w:p>
    <w:p w:rsidR="00A50B90" w:rsidRPr="00A50B90" w:rsidRDefault="009D0146" w:rsidP="00A50B90">
      <w:pPr>
        <w:pBdr>
          <w:bar w:val="single" w:sz="4" w:color="000000"/>
        </w:pBdr>
        <w:ind w:left="103" w:right="57"/>
        <w:jc w:val="both"/>
        <w:rPr>
          <w:rFonts w:ascii="Arial" w:hAnsi="Arial" w:cs="Arial"/>
          <w:sz w:val="22"/>
          <w:szCs w:val="22"/>
        </w:rPr>
      </w:pPr>
      <w:r w:rsidRPr="00A50B90">
        <w:rPr>
          <w:rFonts w:ascii="Arial" w:hAnsi="Arial" w:cs="Arial"/>
          <w:b/>
          <w:sz w:val="22"/>
          <w:szCs w:val="22"/>
          <w:u w:val="single"/>
        </w:rPr>
        <w:t>JUSTIFICATIVA/MOTIVAÇÃO:</w:t>
      </w:r>
      <w:r w:rsidR="00AD508C" w:rsidRPr="00A50B90">
        <w:rPr>
          <w:rFonts w:ascii="Arial" w:hAnsi="Arial" w:cs="Arial"/>
          <w:b/>
          <w:sz w:val="22"/>
          <w:szCs w:val="22"/>
        </w:rPr>
        <w:t xml:space="preserve"> </w:t>
      </w:r>
      <w:r w:rsidR="00E91170" w:rsidRPr="00A50B90">
        <w:rPr>
          <w:rFonts w:ascii="Arial" w:hAnsi="Arial" w:cs="Arial"/>
          <w:sz w:val="22"/>
          <w:szCs w:val="22"/>
        </w:rPr>
        <w:t xml:space="preserve">Em atendimento ao protocolo </w:t>
      </w:r>
      <w:r w:rsidR="00A50B90" w:rsidRPr="00A50B90">
        <w:rPr>
          <w:rFonts w:ascii="Arial" w:hAnsi="Arial" w:cs="Arial"/>
          <w:sz w:val="22"/>
          <w:szCs w:val="22"/>
          <w:u w:val="single"/>
        </w:rPr>
        <w:t>2934</w:t>
      </w:r>
      <w:r w:rsidR="0081756B" w:rsidRPr="00A50B90">
        <w:rPr>
          <w:rFonts w:ascii="Arial" w:hAnsi="Arial" w:cs="Arial"/>
          <w:sz w:val="22"/>
          <w:szCs w:val="22"/>
          <w:u w:val="single"/>
        </w:rPr>
        <w:t>/</w:t>
      </w:r>
      <w:r w:rsidR="00E91170" w:rsidRPr="00A50B90">
        <w:rPr>
          <w:rFonts w:ascii="Arial" w:hAnsi="Arial" w:cs="Arial"/>
          <w:sz w:val="22"/>
          <w:szCs w:val="22"/>
          <w:u w:val="single"/>
        </w:rPr>
        <w:t>2024</w:t>
      </w:r>
      <w:r w:rsidR="00E91170" w:rsidRPr="00A50B90">
        <w:rPr>
          <w:rFonts w:ascii="Arial" w:hAnsi="Arial" w:cs="Arial"/>
          <w:sz w:val="22"/>
          <w:szCs w:val="22"/>
        </w:rPr>
        <w:t xml:space="preserve">, </w:t>
      </w:r>
      <w:r w:rsidR="00086800" w:rsidRPr="00A50B90">
        <w:rPr>
          <w:rFonts w:ascii="Arial" w:hAnsi="Arial" w:cs="Arial"/>
          <w:sz w:val="22"/>
          <w:szCs w:val="22"/>
        </w:rPr>
        <w:t>“</w:t>
      </w:r>
      <w:r w:rsidR="00A50B90" w:rsidRPr="00A50B90">
        <w:rPr>
          <w:rFonts w:ascii="Arial" w:hAnsi="Arial" w:cs="Arial"/>
          <w:sz w:val="22"/>
          <w:szCs w:val="22"/>
        </w:rPr>
        <w:t xml:space="preserve">A locação dos referidos equipamentos proporcionará diversos benefícios à Municipalidade, tais como: </w:t>
      </w:r>
    </w:p>
    <w:p w:rsidR="00A50B90" w:rsidRPr="00A50B90" w:rsidRDefault="00A50B90" w:rsidP="00A50B90">
      <w:pPr>
        <w:pBdr>
          <w:bar w:val="single" w:sz="4" w:color="000000"/>
        </w:pBdr>
        <w:ind w:left="103" w:right="57"/>
        <w:jc w:val="both"/>
        <w:rPr>
          <w:rFonts w:ascii="Arial" w:hAnsi="Arial" w:cs="Arial"/>
          <w:sz w:val="22"/>
          <w:szCs w:val="22"/>
        </w:rPr>
      </w:pPr>
    </w:p>
    <w:p w:rsidR="00A50B90" w:rsidRPr="00A50B90" w:rsidRDefault="00A50B90" w:rsidP="00A50B90">
      <w:pPr>
        <w:numPr>
          <w:ilvl w:val="0"/>
          <w:numId w:val="36"/>
        </w:numPr>
        <w:shd w:val="clear" w:color="auto" w:fill="FFFFFF"/>
        <w:jc w:val="both"/>
        <w:rPr>
          <w:rFonts w:ascii="Arial" w:hAnsi="Arial" w:cs="Arial"/>
          <w:sz w:val="22"/>
          <w:szCs w:val="22"/>
        </w:rPr>
      </w:pPr>
      <w:r w:rsidRPr="00A50B90">
        <w:rPr>
          <w:rFonts w:ascii="Arial" w:hAnsi="Arial" w:cs="Arial"/>
          <w:sz w:val="22"/>
          <w:szCs w:val="22"/>
        </w:rPr>
        <w:t>Redução nos custos de impressão;</w:t>
      </w:r>
    </w:p>
    <w:p w:rsidR="00A50B90" w:rsidRPr="00A50B90" w:rsidRDefault="00A50B90" w:rsidP="00A50B90">
      <w:pPr>
        <w:numPr>
          <w:ilvl w:val="0"/>
          <w:numId w:val="36"/>
        </w:numPr>
        <w:shd w:val="clear" w:color="auto" w:fill="FFFFFF"/>
        <w:jc w:val="both"/>
        <w:rPr>
          <w:rFonts w:ascii="Arial" w:hAnsi="Arial" w:cs="Arial"/>
          <w:sz w:val="22"/>
          <w:szCs w:val="22"/>
        </w:rPr>
      </w:pPr>
      <w:r w:rsidRPr="00A50B90">
        <w:rPr>
          <w:rFonts w:ascii="Arial" w:hAnsi="Arial" w:cs="Arial"/>
          <w:sz w:val="22"/>
          <w:szCs w:val="22"/>
        </w:rPr>
        <w:t>Rápida reposição de suprimentos;</w:t>
      </w:r>
    </w:p>
    <w:p w:rsidR="00A50B90" w:rsidRPr="00A50B90" w:rsidRDefault="00A50B90" w:rsidP="00A50B90">
      <w:pPr>
        <w:numPr>
          <w:ilvl w:val="0"/>
          <w:numId w:val="36"/>
        </w:numPr>
        <w:pBdr>
          <w:bar w:val="single" w:sz="4" w:color="000000"/>
        </w:pBdr>
        <w:ind w:right="57"/>
        <w:jc w:val="both"/>
        <w:rPr>
          <w:rFonts w:ascii="Arial" w:hAnsi="Arial" w:cs="Arial"/>
          <w:sz w:val="22"/>
          <w:szCs w:val="22"/>
        </w:rPr>
      </w:pPr>
      <w:r w:rsidRPr="00A50B90">
        <w:rPr>
          <w:rFonts w:ascii="Arial" w:hAnsi="Arial" w:cs="Arial"/>
          <w:sz w:val="22"/>
          <w:szCs w:val="22"/>
        </w:rPr>
        <w:t xml:space="preserve">Equipamentos atualizados com melhores recursos e capacidade. </w:t>
      </w:r>
    </w:p>
    <w:p w:rsidR="00A50B90" w:rsidRPr="00A50B90" w:rsidRDefault="00A50B90" w:rsidP="00A50B90">
      <w:pPr>
        <w:numPr>
          <w:ilvl w:val="0"/>
          <w:numId w:val="36"/>
        </w:numPr>
        <w:pBdr>
          <w:bar w:val="single" w:sz="4" w:color="000000"/>
        </w:pBdr>
        <w:ind w:left="670" w:right="57" w:hanging="207"/>
        <w:jc w:val="both"/>
        <w:rPr>
          <w:rFonts w:ascii="Arial" w:hAnsi="Arial" w:cs="Arial"/>
          <w:sz w:val="22"/>
          <w:szCs w:val="22"/>
        </w:rPr>
      </w:pPr>
      <w:r w:rsidRPr="00A50B90">
        <w:rPr>
          <w:rFonts w:ascii="Arial" w:hAnsi="Arial" w:cs="Arial"/>
          <w:sz w:val="22"/>
          <w:szCs w:val="22"/>
        </w:rPr>
        <w:t xml:space="preserve"> Mão de obra especializada alocada em horário administrativo para atendimentos de chamado em primeiro nível.</w:t>
      </w:r>
    </w:p>
    <w:p w:rsidR="00A50B90" w:rsidRPr="00A50B90" w:rsidRDefault="00A50B90" w:rsidP="00A50B90">
      <w:pPr>
        <w:numPr>
          <w:ilvl w:val="0"/>
          <w:numId w:val="36"/>
        </w:numPr>
        <w:pBdr>
          <w:bar w:val="single" w:sz="4" w:color="000000"/>
        </w:pBdr>
        <w:ind w:right="57"/>
        <w:jc w:val="both"/>
        <w:rPr>
          <w:rFonts w:ascii="Arial" w:hAnsi="Arial" w:cs="Arial"/>
          <w:sz w:val="22"/>
          <w:szCs w:val="22"/>
        </w:rPr>
      </w:pPr>
      <w:r w:rsidRPr="00A50B90">
        <w:rPr>
          <w:rFonts w:ascii="Arial" w:hAnsi="Arial" w:cs="Arial"/>
          <w:sz w:val="22"/>
          <w:szCs w:val="22"/>
        </w:rPr>
        <w:t xml:space="preserve">Suporte técnico presencial e remoto. </w:t>
      </w:r>
    </w:p>
    <w:p w:rsidR="00A50B90" w:rsidRPr="00A50B90" w:rsidRDefault="00A50B90" w:rsidP="00A50B90">
      <w:pPr>
        <w:numPr>
          <w:ilvl w:val="0"/>
          <w:numId w:val="36"/>
        </w:numPr>
        <w:pBdr>
          <w:bar w:val="single" w:sz="4" w:color="000000"/>
        </w:pBdr>
        <w:ind w:right="57"/>
        <w:jc w:val="both"/>
        <w:rPr>
          <w:rFonts w:ascii="Arial" w:hAnsi="Arial" w:cs="Arial"/>
          <w:sz w:val="22"/>
          <w:szCs w:val="22"/>
        </w:rPr>
      </w:pPr>
      <w:r w:rsidRPr="00A50B90">
        <w:rPr>
          <w:rFonts w:ascii="Arial" w:hAnsi="Arial" w:cs="Arial"/>
          <w:sz w:val="22"/>
          <w:szCs w:val="22"/>
        </w:rPr>
        <w:t xml:space="preserve">Maior sustentabilidade no </w:t>
      </w:r>
      <w:r w:rsidRPr="00A50B90">
        <w:rPr>
          <w:rFonts w:ascii="Arial" w:hAnsi="Arial" w:cs="Arial"/>
          <w:sz w:val="22"/>
          <w:szCs w:val="22"/>
          <w:shd w:val="clear" w:color="auto" w:fill="FFFFFF"/>
        </w:rPr>
        <w:t>descarte correto de resíduos dos insumos</w:t>
      </w:r>
      <w:r w:rsidRPr="00A50B90">
        <w:rPr>
          <w:rFonts w:ascii="Arial" w:hAnsi="Arial" w:cs="Arial"/>
          <w:sz w:val="22"/>
          <w:szCs w:val="22"/>
        </w:rPr>
        <w:t>.</w:t>
      </w:r>
    </w:p>
    <w:p w:rsidR="00A50B90" w:rsidRPr="00A50B90" w:rsidRDefault="00A50B90" w:rsidP="00A50B90">
      <w:pPr>
        <w:numPr>
          <w:ilvl w:val="0"/>
          <w:numId w:val="36"/>
        </w:numPr>
        <w:pBdr>
          <w:bar w:val="single" w:sz="4" w:color="000000"/>
        </w:pBdr>
        <w:ind w:right="57"/>
        <w:jc w:val="both"/>
        <w:rPr>
          <w:rFonts w:ascii="Arial" w:hAnsi="Arial" w:cs="Arial"/>
          <w:sz w:val="22"/>
          <w:szCs w:val="22"/>
        </w:rPr>
      </w:pPr>
      <w:r w:rsidRPr="00A50B90">
        <w:rPr>
          <w:rFonts w:ascii="Arial" w:hAnsi="Arial" w:cs="Arial"/>
          <w:sz w:val="22"/>
          <w:szCs w:val="22"/>
        </w:rPr>
        <w:lastRenderedPageBreak/>
        <w:t>Maior produtividade e eficiência.</w:t>
      </w:r>
    </w:p>
    <w:p w:rsidR="00A50B90" w:rsidRPr="00A50B90" w:rsidRDefault="00A50B90" w:rsidP="00A50B90">
      <w:pPr>
        <w:numPr>
          <w:ilvl w:val="0"/>
          <w:numId w:val="36"/>
        </w:numPr>
        <w:pBdr>
          <w:bar w:val="single" w:sz="4" w:color="000000"/>
        </w:pBdr>
        <w:ind w:right="57"/>
        <w:jc w:val="both"/>
        <w:rPr>
          <w:rFonts w:ascii="Arial" w:hAnsi="Arial" w:cs="Arial"/>
          <w:sz w:val="22"/>
          <w:szCs w:val="22"/>
        </w:rPr>
      </w:pPr>
      <w:r w:rsidRPr="00A50B90">
        <w:rPr>
          <w:rFonts w:ascii="Arial" w:hAnsi="Arial" w:cs="Arial"/>
          <w:sz w:val="22"/>
          <w:szCs w:val="22"/>
        </w:rPr>
        <w:t>Economia de recursos públicos.</w:t>
      </w:r>
    </w:p>
    <w:p w:rsidR="00A50B90" w:rsidRPr="00A50B90" w:rsidRDefault="00A50B90" w:rsidP="00A50B90">
      <w:pPr>
        <w:pBdr>
          <w:bar w:val="single" w:sz="4" w:color="000000"/>
        </w:pBdr>
        <w:ind w:left="57" w:right="57"/>
        <w:jc w:val="both"/>
        <w:rPr>
          <w:rFonts w:ascii="Arial" w:hAnsi="Arial" w:cs="Arial"/>
          <w:sz w:val="22"/>
          <w:szCs w:val="22"/>
        </w:rPr>
      </w:pPr>
    </w:p>
    <w:p w:rsidR="0032493D" w:rsidRPr="00A50B90" w:rsidRDefault="00A50B90" w:rsidP="00A50B90">
      <w:pPr>
        <w:jc w:val="both"/>
        <w:rPr>
          <w:rFonts w:ascii="Arial" w:hAnsi="Arial" w:cs="Arial"/>
          <w:sz w:val="22"/>
          <w:szCs w:val="22"/>
        </w:rPr>
      </w:pPr>
      <w:proofErr w:type="gramStart"/>
      <w:r w:rsidRPr="00A50B90">
        <w:rPr>
          <w:rFonts w:ascii="Arial" w:hAnsi="Arial" w:cs="Arial"/>
          <w:sz w:val="22"/>
          <w:szCs w:val="22"/>
        </w:rPr>
        <w:t>Para a realização da presente licitação serão utilizadas ainda as dotações orçamentárias das secretarias listadas.</w:t>
      </w:r>
      <w:r w:rsidR="0032493D" w:rsidRPr="00A50B90">
        <w:rPr>
          <w:rFonts w:ascii="Arial" w:hAnsi="Arial" w:cs="Arial"/>
          <w:sz w:val="22"/>
          <w:szCs w:val="22"/>
        </w:rPr>
        <w:t>”</w:t>
      </w:r>
      <w:proofErr w:type="gramEnd"/>
      <w:r w:rsidR="0032493D" w:rsidRPr="00A50B90">
        <w:rPr>
          <w:rFonts w:ascii="Arial" w:hAnsi="Arial" w:cs="Arial"/>
          <w:sz w:val="22"/>
          <w:szCs w:val="22"/>
        </w:rPr>
        <w:t>.</w:t>
      </w:r>
    </w:p>
    <w:p w:rsidR="006B590B" w:rsidRPr="00493B59" w:rsidRDefault="006B590B" w:rsidP="00707E4C">
      <w:pPr>
        <w:pStyle w:val="Nivel2"/>
        <w:tabs>
          <w:tab w:val="left" w:pos="567"/>
        </w:tabs>
        <w:spacing w:before="240" w:after="240" w:line="240" w:lineRule="auto"/>
        <w:ind w:left="0" w:firstLine="0"/>
        <w:rPr>
          <w:szCs w:val="22"/>
        </w:rPr>
      </w:pPr>
      <w:r w:rsidRPr="00493B59">
        <w:rPr>
          <w:szCs w:val="22"/>
        </w:rPr>
        <w:t>As informações administrativas relativas a este Edital poderão ser obtidas junto ao</w:t>
      </w:r>
      <w:r w:rsidRPr="009D03B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707E4C">
      <w:pPr>
        <w:pStyle w:val="Nivel2"/>
        <w:tabs>
          <w:tab w:val="left" w:pos="567"/>
        </w:tabs>
        <w:spacing w:before="240" w:after="240" w:line="240" w:lineRule="auto"/>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32493D">
        <w:rPr>
          <w:szCs w:val="22"/>
        </w:rPr>
        <w:t>4028</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32493D" w:rsidRPr="00782CE4">
          <w:rPr>
            <w:rStyle w:val="Hyperlink"/>
            <w:szCs w:val="22"/>
          </w:rPr>
          <w:t>segea@campomagro.pr.gov.br</w:t>
        </w:r>
      </w:hyperlink>
      <w:r w:rsidR="00390A05" w:rsidRPr="00AB3FD6">
        <w:rPr>
          <w:szCs w:val="22"/>
        </w:rPr>
        <w:t xml:space="preserve"> </w:t>
      </w:r>
      <w:r w:rsidR="000E19DA">
        <w:rPr>
          <w:szCs w:val="22"/>
        </w:rPr>
        <w:t>–</w:t>
      </w:r>
      <w:r w:rsidRPr="00AB3FD6">
        <w:rPr>
          <w:szCs w:val="22"/>
        </w:rPr>
        <w:t xml:space="preserve"> </w:t>
      </w:r>
      <w:r w:rsidR="00707E4C">
        <w:rPr>
          <w:szCs w:val="22"/>
        </w:rPr>
        <w:t>Thai</w:t>
      </w:r>
      <w:r w:rsidR="0032493D">
        <w:rPr>
          <w:szCs w:val="22"/>
        </w:rPr>
        <w:t>ane França</w:t>
      </w:r>
      <w:r w:rsidR="00E703C5" w:rsidRPr="00AB3FD6">
        <w:rPr>
          <w:szCs w:val="22"/>
        </w:rPr>
        <w:t>.</w:t>
      </w:r>
    </w:p>
    <w:p w:rsidR="003C7A23" w:rsidRPr="009D03B6" w:rsidRDefault="003C7A23" w:rsidP="00707E4C">
      <w:pPr>
        <w:pStyle w:val="Nivel01"/>
        <w:pBdr>
          <w:top w:val="single" w:sz="4" w:space="0" w:color="auto"/>
        </w:pBdr>
        <w:shd w:val="clear" w:color="auto" w:fill="F2F2F2" w:themeFill="background1" w:themeFillShade="F2"/>
        <w:spacing w:after="240"/>
        <w:ind w:left="0" w:firstLine="0"/>
        <w:rPr>
          <w:i w:val="0"/>
          <w:iCs/>
          <w:sz w:val="22"/>
          <w:szCs w:val="22"/>
        </w:rPr>
      </w:pPr>
      <w:bookmarkStart w:id="1" w:name="_Toc122606104"/>
      <w:r w:rsidRPr="009D03B6">
        <w:rPr>
          <w:i w:val="0"/>
          <w:iCs/>
          <w:sz w:val="22"/>
          <w:szCs w:val="22"/>
        </w:rPr>
        <w:t>DA PARTICIPAÇÃO NA LICITAÇÃO</w:t>
      </w:r>
      <w:bookmarkEnd w:id="1"/>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707E4C">
      <w:pPr>
        <w:pStyle w:val="Nivel3"/>
        <w:tabs>
          <w:tab w:val="left" w:pos="0"/>
          <w:tab w:val="left" w:pos="709"/>
        </w:tabs>
        <w:spacing w:before="240" w:after="240" w:line="240" w:lineRule="auto"/>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707E4C">
      <w:pPr>
        <w:pStyle w:val="Nivel2"/>
        <w:tabs>
          <w:tab w:val="left" w:pos="0"/>
          <w:tab w:val="left" w:pos="567"/>
        </w:tabs>
        <w:spacing w:before="240" w:after="240" w:line="240" w:lineRule="auto"/>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707E4C">
      <w:pPr>
        <w:pStyle w:val="Nivel2"/>
        <w:tabs>
          <w:tab w:val="left" w:pos="567"/>
        </w:tabs>
        <w:spacing w:before="240" w:after="240" w:line="240" w:lineRule="auto"/>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707E4C">
      <w:pPr>
        <w:pStyle w:val="Nivel2"/>
        <w:tabs>
          <w:tab w:val="left" w:pos="567"/>
        </w:tabs>
        <w:spacing w:before="240" w:after="240" w:line="240" w:lineRule="auto"/>
        <w:ind w:left="0" w:firstLine="0"/>
        <w:rPr>
          <w:rFonts w:eastAsia="Times New Roman"/>
          <w:b/>
          <w:bCs/>
          <w:color w:val="auto"/>
          <w:szCs w:val="22"/>
          <w:u w:val="single"/>
        </w:rPr>
      </w:pPr>
      <w:bookmarkStart w:id="2" w:name="_Ref117000692"/>
      <w:r w:rsidRPr="009D03B6">
        <w:rPr>
          <w:rFonts w:eastAsia="Times New Roman"/>
          <w:b/>
          <w:bCs/>
          <w:color w:val="auto"/>
          <w:szCs w:val="22"/>
          <w:u w:val="single"/>
        </w:rPr>
        <w:t>Não poderão disputar esta licitação:</w:t>
      </w:r>
      <w:bookmarkEnd w:id="2"/>
    </w:p>
    <w:p w:rsidR="003C7A23" w:rsidRPr="00BE0426" w:rsidRDefault="00F74022" w:rsidP="00707E4C">
      <w:pPr>
        <w:pStyle w:val="Nivel3"/>
        <w:tabs>
          <w:tab w:val="left" w:pos="709"/>
        </w:tabs>
        <w:spacing w:line="240" w:lineRule="auto"/>
        <w:ind w:left="0" w:firstLine="0"/>
        <w:rPr>
          <w:sz w:val="22"/>
        </w:rPr>
      </w:pPr>
      <w:bookmarkStart w:id="3"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707E4C">
      <w:pPr>
        <w:pStyle w:val="Nivel3"/>
        <w:tabs>
          <w:tab w:val="left" w:pos="709"/>
        </w:tabs>
        <w:spacing w:line="240" w:lineRule="auto"/>
        <w:ind w:left="0" w:firstLine="0"/>
        <w:rPr>
          <w:sz w:val="22"/>
          <w:szCs w:val="22"/>
        </w:rPr>
      </w:pPr>
      <w:bookmarkStart w:id="4"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5" w:name="_Ref114659913"/>
      <w:bookmarkStart w:id="6" w:name="_Ref113883339"/>
      <w:bookmarkEnd w:id="3"/>
      <w:bookmarkEnd w:id="4"/>
    </w:p>
    <w:p w:rsidR="003C7A23" w:rsidRPr="009D03B6" w:rsidRDefault="00F74022" w:rsidP="00707E4C">
      <w:pPr>
        <w:pStyle w:val="Nivel3"/>
        <w:tabs>
          <w:tab w:val="left" w:pos="709"/>
        </w:tabs>
        <w:spacing w:before="240" w:after="240" w:line="240" w:lineRule="auto"/>
        <w:ind w:left="0" w:firstLine="0"/>
        <w:rPr>
          <w:color w:val="auto"/>
          <w:sz w:val="22"/>
          <w:szCs w:val="22"/>
        </w:rPr>
      </w:pPr>
      <w:r w:rsidRPr="009D03B6">
        <w:rPr>
          <w:color w:val="auto"/>
          <w:sz w:val="22"/>
          <w:szCs w:val="22"/>
        </w:rPr>
        <w:t>Empresa</w:t>
      </w:r>
      <w:r w:rsidR="003C7A23" w:rsidRPr="009D03B6">
        <w:rPr>
          <w:color w:val="auto"/>
          <w:sz w:val="22"/>
          <w:szCs w:val="22"/>
        </w:rPr>
        <w:t xml:space="preserve">, isoladamente ou em consórcio, responsável pela elaboração do projeto básico ou do projeto executivo, ou empresa da qual o autor do projeto seja dirigente, </w:t>
      </w:r>
      <w:r w:rsidR="003C7A23" w:rsidRPr="009D03B6">
        <w:rPr>
          <w:color w:val="auto"/>
          <w:sz w:val="22"/>
          <w:szCs w:val="22"/>
        </w:rPr>
        <w:lastRenderedPageBreak/>
        <w:t>gerente, controlador, acionista ou detentor de mais de 5% (cinco por cento) do capital com direito a voto, responsável técnico ou subcontratado, quando a licitação versar sobre serviços ou fornecimento de bens a ela necessários;</w:t>
      </w:r>
      <w:bookmarkEnd w:id="5"/>
      <w:bookmarkEnd w:id="6"/>
    </w:p>
    <w:p w:rsidR="003C7A23" w:rsidRPr="009D03B6" w:rsidRDefault="00A1468A" w:rsidP="00707E4C">
      <w:pPr>
        <w:pStyle w:val="Nivel3"/>
        <w:tabs>
          <w:tab w:val="left" w:pos="709"/>
        </w:tabs>
        <w:spacing w:before="240" w:after="240" w:line="240" w:lineRule="auto"/>
        <w:ind w:left="0" w:firstLine="0"/>
        <w:rPr>
          <w:color w:val="auto"/>
          <w:sz w:val="22"/>
          <w:szCs w:val="22"/>
        </w:rPr>
      </w:pPr>
      <w:bookmarkStart w:id="7"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7"/>
    </w:p>
    <w:p w:rsidR="003C7A23" w:rsidRPr="009D03B6" w:rsidRDefault="00A1468A" w:rsidP="00707E4C">
      <w:pPr>
        <w:pStyle w:val="Nivel3"/>
        <w:tabs>
          <w:tab w:val="left" w:pos="709"/>
        </w:tabs>
        <w:spacing w:before="240" w:after="240" w:line="240" w:lineRule="auto"/>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707E4C">
      <w:pPr>
        <w:pStyle w:val="Nivel3"/>
        <w:tabs>
          <w:tab w:val="left" w:pos="709"/>
        </w:tabs>
        <w:spacing w:before="240" w:after="240" w:line="240" w:lineRule="auto"/>
        <w:ind w:left="0" w:firstLine="0"/>
        <w:rPr>
          <w:color w:val="auto"/>
          <w:sz w:val="22"/>
          <w:szCs w:val="22"/>
        </w:rPr>
      </w:pPr>
      <w:bookmarkStart w:id="8"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8"/>
    </w:p>
    <w:p w:rsidR="003C7A23" w:rsidRPr="009D03B6" w:rsidRDefault="00E703C5" w:rsidP="00707E4C">
      <w:pPr>
        <w:pStyle w:val="Nivel3"/>
        <w:tabs>
          <w:tab w:val="left" w:pos="709"/>
        </w:tabs>
        <w:spacing w:before="240" w:after="240" w:line="240" w:lineRule="auto"/>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707E4C">
      <w:pPr>
        <w:pStyle w:val="Nivel3"/>
        <w:tabs>
          <w:tab w:val="left" w:pos="709"/>
        </w:tabs>
        <w:spacing w:before="240" w:after="240" w:line="240" w:lineRule="auto"/>
        <w:ind w:left="0" w:firstLine="0"/>
        <w:rPr>
          <w:color w:val="auto"/>
          <w:sz w:val="22"/>
          <w:szCs w:val="22"/>
        </w:rPr>
      </w:pPr>
      <w:bookmarkStart w:id="9" w:name="_Ref113962336"/>
      <w:r w:rsidRPr="009D03B6">
        <w:rPr>
          <w:color w:val="auto"/>
          <w:sz w:val="22"/>
          <w:szCs w:val="22"/>
        </w:rPr>
        <w:t>Agente</w:t>
      </w:r>
      <w:r w:rsidR="003C7A23" w:rsidRPr="009D03B6">
        <w:rPr>
          <w:color w:val="auto"/>
          <w:sz w:val="22"/>
          <w:szCs w:val="22"/>
        </w:rPr>
        <w:t xml:space="preserve"> público do órgão ou entidade licitante;</w:t>
      </w:r>
      <w:bookmarkEnd w:id="9"/>
    </w:p>
    <w:p w:rsidR="003C7A23" w:rsidRPr="009D03B6" w:rsidRDefault="00A1468A" w:rsidP="00707E4C">
      <w:pPr>
        <w:pStyle w:val="Nivel3"/>
        <w:tabs>
          <w:tab w:val="left" w:pos="709"/>
        </w:tabs>
        <w:spacing w:line="240" w:lineRule="auto"/>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707E4C">
      <w:pPr>
        <w:pStyle w:val="Nivel3"/>
        <w:tabs>
          <w:tab w:val="left" w:pos="709"/>
        </w:tabs>
        <w:spacing w:line="240" w:lineRule="auto"/>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O impedimento de que trata o item </w:t>
      </w:r>
      <w:fldSimple w:instr=" REF _Ref113883003 \r \h  \* MERGEFORMAT ">
        <w:r w:rsidR="00AF7317" w:rsidRPr="00AF7317">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707E4C">
      <w:pPr>
        <w:pStyle w:val="Nivel2"/>
        <w:tabs>
          <w:tab w:val="left" w:pos="567"/>
        </w:tabs>
        <w:spacing w:before="240" w:after="240" w:line="240" w:lineRule="auto"/>
        <w:ind w:left="0" w:firstLine="0"/>
        <w:rPr>
          <w:szCs w:val="22"/>
        </w:rPr>
      </w:pPr>
      <w:bookmarkStart w:id="10" w:name="art14§2"/>
      <w:bookmarkEnd w:id="10"/>
      <w:r w:rsidRPr="009D03B6">
        <w:rPr>
          <w:szCs w:val="22"/>
        </w:rPr>
        <w:t xml:space="preserve">A critério da Administração e exclusivamente a seu serviço, o autor dos projetos e a empresa a que se referem os itens </w:t>
      </w:r>
      <w:fldSimple w:instr=" REF _Ref114659912 \r \h  \* MERGEFORMAT ">
        <w:r w:rsidR="00AF7317" w:rsidRPr="00AF7317">
          <w:rPr>
            <w:szCs w:val="22"/>
          </w:rPr>
          <w:t>2.6.2</w:t>
        </w:r>
      </w:fldSimple>
      <w:r w:rsidRPr="009D03B6">
        <w:rPr>
          <w:szCs w:val="22"/>
        </w:rPr>
        <w:t xml:space="preserve"> e </w:t>
      </w:r>
      <w:fldSimple w:instr=" REF _Ref114659913 \r \h  \* MERGEFORMAT ">
        <w:r w:rsidR="00AF7317" w:rsidRPr="00AF7317">
          <w:rPr>
            <w:szCs w:val="22"/>
          </w:rPr>
          <w:t>2.6.2</w:t>
        </w:r>
      </w:fldSimple>
      <w:r w:rsidRPr="009D03B6">
        <w:rPr>
          <w:szCs w:val="22"/>
        </w:rPr>
        <w:t xml:space="preserve"> poderão participar no apoio das atividades de planejamento da contratação, de execução da licitação ou de gestão do contrato, desde que </w:t>
      </w:r>
      <w:proofErr w:type="gramStart"/>
      <w:r w:rsidRPr="009D03B6">
        <w:rPr>
          <w:szCs w:val="22"/>
        </w:rPr>
        <w:t>sob supervisão</w:t>
      </w:r>
      <w:proofErr w:type="gramEnd"/>
      <w:r w:rsidRPr="009D03B6">
        <w:rPr>
          <w:szCs w:val="22"/>
        </w:rPr>
        <w:t xml:space="preserve"> exclusiva de agentes públicos do órgão ou entidade.</w:t>
      </w:r>
    </w:p>
    <w:p w:rsidR="003C7A23" w:rsidRPr="009D03B6" w:rsidRDefault="003C7A23" w:rsidP="00707E4C">
      <w:pPr>
        <w:pStyle w:val="Nivel2"/>
        <w:tabs>
          <w:tab w:val="left" w:pos="567"/>
        </w:tabs>
        <w:spacing w:before="240" w:after="240" w:line="240" w:lineRule="auto"/>
        <w:ind w:left="0" w:firstLine="0"/>
        <w:rPr>
          <w:szCs w:val="22"/>
        </w:rPr>
      </w:pPr>
      <w:bookmarkStart w:id="11" w:name="art14§3"/>
      <w:bookmarkEnd w:id="11"/>
      <w:r w:rsidRPr="009D03B6">
        <w:rPr>
          <w:szCs w:val="22"/>
        </w:rPr>
        <w:t>Equiparam-se aos autores do projeto as empresas integrantes do mesmo grupo econômico.</w:t>
      </w:r>
    </w:p>
    <w:p w:rsidR="003C7A23" w:rsidRPr="009D03B6" w:rsidRDefault="003C7A23" w:rsidP="00707E4C">
      <w:pPr>
        <w:pStyle w:val="Nivel2"/>
        <w:tabs>
          <w:tab w:val="left" w:pos="567"/>
        </w:tabs>
        <w:spacing w:before="240" w:after="240" w:line="240" w:lineRule="auto"/>
        <w:ind w:left="0" w:firstLine="0"/>
        <w:rPr>
          <w:szCs w:val="22"/>
        </w:rPr>
      </w:pPr>
      <w:bookmarkStart w:id="12" w:name="art14§4"/>
      <w:bookmarkEnd w:id="12"/>
      <w:r w:rsidRPr="009D03B6">
        <w:rPr>
          <w:szCs w:val="22"/>
        </w:rPr>
        <w:t xml:space="preserve">O disposto nos itens </w:t>
      </w:r>
      <w:fldSimple w:instr=" REF _Ref114659912 \r \h  \* MERGEFORMAT ">
        <w:r w:rsidR="00AF7317" w:rsidRPr="00AF7317">
          <w:rPr>
            <w:szCs w:val="22"/>
          </w:rPr>
          <w:t>2.6.2</w:t>
        </w:r>
      </w:fldSimple>
      <w:r w:rsidRPr="009D03B6">
        <w:rPr>
          <w:szCs w:val="22"/>
        </w:rPr>
        <w:t xml:space="preserve"> e </w:t>
      </w:r>
      <w:fldSimple w:instr=" REF _Ref114659913 \r \h  \* MERGEFORMAT ">
        <w:r w:rsidR="00AF7317" w:rsidRPr="00AF7317">
          <w:rPr>
            <w:szCs w:val="22"/>
          </w:rPr>
          <w:t>2.6.2</w:t>
        </w:r>
      </w:fldSimple>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707E4C">
      <w:pPr>
        <w:pStyle w:val="Nivel2"/>
        <w:tabs>
          <w:tab w:val="left" w:pos="567"/>
        </w:tabs>
        <w:spacing w:before="240" w:after="240" w:line="240" w:lineRule="auto"/>
        <w:ind w:left="0" w:firstLine="0"/>
        <w:rPr>
          <w:szCs w:val="22"/>
        </w:rPr>
      </w:pPr>
      <w:bookmarkStart w:id="13" w:name="art14§5"/>
      <w:bookmarkEnd w:id="13"/>
      <w:r w:rsidRPr="009D03B6">
        <w:rPr>
          <w:szCs w:val="22"/>
        </w:rPr>
        <w:lastRenderedPageBreak/>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A vedação de que trata o item </w:t>
      </w:r>
      <w:fldSimple w:instr=" REF _Ref113962336 \r \h  \* MERGEFORMAT ">
        <w:r w:rsidR="00AF7317" w:rsidRPr="00AF7317">
          <w:rPr>
            <w:szCs w:val="22"/>
          </w:rPr>
          <w:t>2.6.8</w:t>
        </w:r>
      </w:fldSimple>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707E4C">
      <w:pPr>
        <w:pStyle w:val="Nivel01"/>
        <w:shd w:val="clear" w:color="auto" w:fill="F2F2F2" w:themeFill="background1" w:themeFillShade="F2"/>
        <w:spacing w:after="240"/>
        <w:ind w:left="0" w:firstLine="0"/>
        <w:rPr>
          <w:i w:val="0"/>
          <w:iCs/>
          <w:sz w:val="22"/>
          <w:szCs w:val="22"/>
        </w:rPr>
      </w:pPr>
      <w:bookmarkStart w:id="14" w:name="_Toc122606112"/>
      <w:r w:rsidRPr="009D03B6">
        <w:rPr>
          <w:i w:val="0"/>
          <w:iCs/>
          <w:sz w:val="22"/>
          <w:szCs w:val="22"/>
        </w:rPr>
        <w:t>DA IMPUGNAÇÃO AO EDITAL E DO PEDIDO DE ESCLARECIMENTO</w:t>
      </w:r>
      <w:bookmarkEnd w:id="14"/>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 (s) impugnação (</w:t>
      </w:r>
      <w:proofErr w:type="spellStart"/>
      <w:proofErr w:type="gramStart"/>
      <w:r w:rsidRPr="009D03B6">
        <w:rPr>
          <w:szCs w:val="22"/>
        </w:rPr>
        <w:t>es</w:t>
      </w:r>
      <w:proofErr w:type="spellEnd"/>
      <w:proofErr w:type="gramEnd"/>
      <w:r w:rsidRPr="009D03B6">
        <w:rPr>
          <w:szCs w:val="22"/>
        </w:rPr>
        <w:t xml:space="preserve">)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As impugnações e pedidos de esclarecimentos não suspendem os prazos previstos no certame.</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707E4C">
      <w:pPr>
        <w:pStyle w:val="Nivel2"/>
        <w:tabs>
          <w:tab w:val="left" w:pos="567"/>
        </w:tabs>
        <w:spacing w:before="240" w:after="240" w:line="240" w:lineRule="auto"/>
        <w:ind w:left="0" w:firstLine="0"/>
        <w:rPr>
          <w:szCs w:val="22"/>
        </w:rPr>
      </w:pPr>
      <w:r w:rsidRPr="009D03B6">
        <w:rPr>
          <w:szCs w:val="22"/>
        </w:rPr>
        <w:t>Acolhida a impugnação, será definida e publicada nova data para a realização do certame.</w:t>
      </w:r>
    </w:p>
    <w:p w:rsidR="003B7A27" w:rsidRPr="009D03B6" w:rsidRDefault="003B7A27" w:rsidP="00707E4C">
      <w:pPr>
        <w:pStyle w:val="Nivel01"/>
        <w:shd w:val="clear" w:color="auto" w:fill="F2F2F2" w:themeFill="background1" w:themeFillShade="F2"/>
        <w:spacing w:after="240"/>
        <w:ind w:left="0" w:firstLine="0"/>
        <w:jc w:val="left"/>
        <w:rPr>
          <w:i w:val="0"/>
          <w:sz w:val="22"/>
          <w:szCs w:val="22"/>
        </w:rPr>
      </w:pPr>
      <w:r w:rsidRPr="009D03B6">
        <w:rPr>
          <w:i w:val="0"/>
          <w:sz w:val="22"/>
          <w:szCs w:val="22"/>
        </w:rPr>
        <w:lastRenderedPageBreak/>
        <w:t xml:space="preserve">DO CREDENCIAMENTO </w:t>
      </w:r>
    </w:p>
    <w:p w:rsidR="003B7A27" w:rsidRPr="009D03B6" w:rsidRDefault="003B7A27" w:rsidP="00707E4C">
      <w:pPr>
        <w:pStyle w:val="Nivel2"/>
        <w:tabs>
          <w:tab w:val="left" w:pos="567"/>
        </w:tabs>
        <w:spacing w:before="240" w:after="240" w:line="240" w:lineRule="auto"/>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707E4C">
      <w:pPr>
        <w:pStyle w:val="Nivel2"/>
        <w:tabs>
          <w:tab w:val="left" w:pos="567"/>
        </w:tabs>
        <w:spacing w:before="240" w:after="240" w:line="240" w:lineRule="auto"/>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Infraestrutura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707E4C">
      <w:pPr>
        <w:pStyle w:val="Nivel2"/>
        <w:tabs>
          <w:tab w:val="left" w:pos="567"/>
        </w:tabs>
        <w:spacing w:before="240" w:after="240" w:line="240" w:lineRule="auto"/>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707E4C">
      <w:pPr>
        <w:pStyle w:val="Nivel2"/>
        <w:tabs>
          <w:tab w:val="left" w:pos="567"/>
        </w:tabs>
        <w:spacing w:before="240" w:after="240" w:line="240" w:lineRule="auto"/>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rsidR="003B7A27" w:rsidRPr="009D03B6" w:rsidRDefault="003B7A27" w:rsidP="00707E4C">
      <w:pPr>
        <w:pStyle w:val="Nivel2"/>
        <w:tabs>
          <w:tab w:val="left" w:pos="567"/>
        </w:tabs>
        <w:spacing w:before="240" w:after="240" w:line="240" w:lineRule="auto"/>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707E4C">
      <w:pPr>
        <w:pStyle w:val="Nivel2"/>
        <w:tabs>
          <w:tab w:val="left" w:pos="567"/>
        </w:tabs>
        <w:spacing w:before="240" w:after="240" w:line="240" w:lineRule="auto"/>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707E4C">
      <w:pPr>
        <w:pStyle w:val="Nivel01"/>
        <w:shd w:val="clear" w:color="auto" w:fill="F2F2F2" w:themeFill="background1" w:themeFillShade="F2"/>
        <w:spacing w:after="240"/>
        <w:ind w:left="0" w:firstLine="0"/>
        <w:rPr>
          <w:i w:val="0"/>
          <w:iCs/>
          <w:sz w:val="22"/>
          <w:szCs w:val="22"/>
        </w:rPr>
      </w:pPr>
      <w:bookmarkStart w:id="15" w:name="_Toc122606105"/>
      <w:r w:rsidRPr="009D03B6">
        <w:rPr>
          <w:i w:val="0"/>
          <w:iCs/>
          <w:sz w:val="22"/>
          <w:szCs w:val="22"/>
        </w:rPr>
        <w:t>DA APRESENTAÇÃO DA PROPOSTA E DOS DOCUMENTOS DE HABILITAÇÃO</w:t>
      </w:r>
      <w:bookmarkEnd w:id="15"/>
      <w:r w:rsidR="007F5ECD" w:rsidRPr="009D03B6">
        <w:rPr>
          <w:i w:val="0"/>
          <w:iCs/>
          <w:sz w:val="22"/>
          <w:szCs w:val="22"/>
        </w:rPr>
        <w:t>.</w:t>
      </w:r>
    </w:p>
    <w:p w:rsidR="00EA3C56" w:rsidRPr="009D03B6" w:rsidRDefault="003C7A23" w:rsidP="00707E4C">
      <w:pPr>
        <w:pStyle w:val="Textodecomentrio"/>
        <w:tabs>
          <w:tab w:val="left" w:pos="567"/>
        </w:tabs>
        <w:spacing w:before="240" w:after="240"/>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707E4C">
      <w:pPr>
        <w:pStyle w:val="Nivel2"/>
        <w:tabs>
          <w:tab w:val="left" w:pos="567"/>
        </w:tabs>
        <w:spacing w:line="240" w:lineRule="auto"/>
        <w:ind w:left="0" w:firstLine="0"/>
      </w:pPr>
      <w:bookmarkStart w:id="16"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9D03B6" w:rsidRDefault="003C7A23" w:rsidP="00707E4C">
      <w:pPr>
        <w:pStyle w:val="Nivel2"/>
        <w:tabs>
          <w:tab w:val="left" w:pos="567"/>
        </w:tabs>
        <w:spacing w:before="240" w:after="240" w:line="240" w:lineRule="auto"/>
        <w:ind w:left="0" w:firstLine="0"/>
        <w:rPr>
          <w:color w:val="auto"/>
          <w:szCs w:val="22"/>
        </w:rPr>
      </w:pPr>
      <w:bookmarkStart w:id="17" w:name="_Ref113968921"/>
      <w:r w:rsidRPr="009D03B6">
        <w:rPr>
          <w:rFonts w:eastAsia="Times New Roman"/>
          <w:color w:val="auto"/>
          <w:szCs w:val="22"/>
        </w:rPr>
        <w:t>No cadastramento da proposta inicial, o licitante declarará, em campo próprio do sistema, que:</w:t>
      </w:r>
      <w:bookmarkEnd w:id="17"/>
    </w:p>
    <w:p w:rsidR="003C7A23" w:rsidRPr="009D03B6" w:rsidRDefault="003D77F5" w:rsidP="00707E4C">
      <w:pPr>
        <w:pStyle w:val="Nivel3"/>
        <w:tabs>
          <w:tab w:val="left" w:pos="709"/>
        </w:tabs>
        <w:spacing w:before="240" w:after="240" w:line="240" w:lineRule="auto"/>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707E4C">
      <w:pPr>
        <w:pStyle w:val="Nivel3"/>
        <w:tabs>
          <w:tab w:val="left" w:pos="709"/>
        </w:tabs>
        <w:spacing w:before="240" w:after="240" w:line="240" w:lineRule="auto"/>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lastRenderedPageBreak/>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707E4C">
      <w:pPr>
        <w:pStyle w:val="Nivel2"/>
        <w:tabs>
          <w:tab w:val="left" w:pos="567"/>
        </w:tabs>
        <w:spacing w:before="240" w:after="240" w:line="240" w:lineRule="auto"/>
        <w:ind w:left="0" w:firstLine="0"/>
        <w:rPr>
          <w:szCs w:val="22"/>
        </w:rPr>
      </w:pPr>
      <w:bookmarkStart w:id="18"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18"/>
        <w:proofErr w:type="gramEnd"/>
      </w:hyperlink>
    </w:p>
    <w:p w:rsidR="003C7A23" w:rsidRPr="009D03B6" w:rsidRDefault="00A1468A" w:rsidP="00707E4C">
      <w:pPr>
        <w:pStyle w:val="Nivel3"/>
        <w:tabs>
          <w:tab w:val="left" w:pos="709"/>
        </w:tabs>
        <w:spacing w:before="240" w:after="240" w:line="240" w:lineRule="auto"/>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707E4C">
      <w:pPr>
        <w:pStyle w:val="Nivel3"/>
        <w:tabs>
          <w:tab w:val="left" w:pos="709"/>
        </w:tabs>
        <w:spacing w:before="240" w:after="240" w:line="240" w:lineRule="auto"/>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fldSimple w:instr=" REF _Ref113968921 \r \h  \* MERGEFORMAT ">
        <w:r w:rsidR="00AF7317" w:rsidRPr="00AF7317">
          <w:rPr>
            <w:szCs w:val="22"/>
          </w:rPr>
          <w:t>5.2</w:t>
        </w:r>
      </w:fldSimple>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707E4C">
      <w:pPr>
        <w:pStyle w:val="Nivel2"/>
        <w:tabs>
          <w:tab w:val="left" w:pos="567"/>
        </w:tabs>
        <w:spacing w:before="240" w:after="240" w:line="240" w:lineRule="auto"/>
        <w:ind w:left="0" w:firstLine="0"/>
        <w:rPr>
          <w:szCs w:val="22"/>
        </w:rPr>
      </w:pPr>
      <w:bookmarkStart w:id="19"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19"/>
    </w:p>
    <w:p w:rsidR="003C7A23" w:rsidRPr="009D03B6" w:rsidRDefault="00A1468A" w:rsidP="00707E4C">
      <w:pPr>
        <w:pStyle w:val="Nivel3"/>
        <w:tabs>
          <w:tab w:val="left" w:pos="709"/>
        </w:tabs>
        <w:spacing w:before="240" w:after="240" w:line="240" w:lineRule="auto"/>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707E4C">
      <w:pPr>
        <w:pStyle w:val="Nivel3"/>
        <w:tabs>
          <w:tab w:val="left" w:pos="709"/>
        </w:tabs>
        <w:spacing w:before="240" w:after="240" w:line="240" w:lineRule="auto"/>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707E4C">
      <w:pPr>
        <w:pStyle w:val="Nivel3"/>
        <w:tabs>
          <w:tab w:val="left" w:pos="709"/>
        </w:tabs>
        <w:spacing w:before="240" w:after="240" w:line="240" w:lineRule="auto"/>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707E4C">
      <w:pPr>
        <w:pStyle w:val="Nivel3"/>
        <w:tabs>
          <w:tab w:val="left" w:pos="709"/>
        </w:tabs>
        <w:spacing w:before="240" w:after="240" w:line="240" w:lineRule="auto"/>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lastRenderedPageBreak/>
        <w:t>O valor final mínimo ou o percentual de desconto final máximo parametrizado</w:t>
      </w:r>
      <w:r w:rsidR="00EC6427" w:rsidRPr="009D03B6">
        <w:rPr>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707E4C">
      <w:pPr>
        <w:pStyle w:val="Nivel2"/>
        <w:tabs>
          <w:tab w:val="left" w:pos="567"/>
        </w:tabs>
        <w:spacing w:before="240" w:after="240" w:line="240" w:lineRule="auto"/>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707E4C">
      <w:pPr>
        <w:pStyle w:val="Nivel2"/>
        <w:tabs>
          <w:tab w:val="left" w:pos="567"/>
        </w:tabs>
        <w:spacing w:before="240" w:after="240" w:line="240" w:lineRule="auto"/>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707E4C">
      <w:pPr>
        <w:pStyle w:val="Nivel2"/>
        <w:tabs>
          <w:tab w:val="left" w:pos="567"/>
        </w:tabs>
        <w:spacing w:before="240" w:after="240" w:line="240" w:lineRule="auto"/>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E19DA">
        <w:rPr>
          <w:rFonts w:eastAsia="Times New Roman"/>
          <w:b/>
          <w:color w:val="auto"/>
          <w:szCs w:val="22"/>
          <w:u w:val="single"/>
        </w:rPr>
        <w:t>GRUPO</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707E4C">
      <w:pPr>
        <w:pStyle w:val="Nivel2"/>
        <w:tabs>
          <w:tab w:val="left" w:pos="567"/>
        </w:tabs>
        <w:spacing w:before="240" w:after="240" w:line="240" w:lineRule="auto"/>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707E4C">
      <w:pPr>
        <w:pStyle w:val="Nivel2"/>
        <w:tabs>
          <w:tab w:val="left" w:pos="567"/>
        </w:tabs>
        <w:spacing w:before="240" w:after="240" w:line="240" w:lineRule="auto"/>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707E4C">
      <w:pPr>
        <w:pStyle w:val="Nivel01"/>
        <w:shd w:val="clear" w:color="auto" w:fill="F2F2F2" w:themeFill="background1" w:themeFillShade="F2"/>
        <w:spacing w:after="240"/>
        <w:ind w:left="0" w:firstLine="0"/>
        <w:rPr>
          <w:i w:val="0"/>
          <w:iCs/>
          <w:sz w:val="22"/>
          <w:szCs w:val="22"/>
        </w:rPr>
      </w:pPr>
      <w:bookmarkStart w:id="20" w:name="_Toc122606106"/>
      <w:r w:rsidRPr="009D03B6">
        <w:rPr>
          <w:i w:val="0"/>
          <w:iCs/>
          <w:sz w:val="22"/>
          <w:szCs w:val="22"/>
        </w:rPr>
        <w:t>DO PREENCHIMENTO DA PROPOSTA</w:t>
      </w:r>
      <w:bookmarkEnd w:id="20"/>
    </w:p>
    <w:p w:rsidR="003C7A23" w:rsidRPr="009D03B6" w:rsidRDefault="003C7A23" w:rsidP="00707E4C">
      <w:pPr>
        <w:pStyle w:val="Nivel2"/>
        <w:tabs>
          <w:tab w:val="left" w:pos="567"/>
        </w:tabs>
        <w:spacing w:before="240" w:after="240" w:line="240" w:lineRule="auto"/>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707E4C">
      <w:pPr>
        <w:pStyle w:val="Nivel3"/>
        <w:tabs>
          <w:tab w:val="left" w:pos="709"/>
        </w:tabs>
        <w:spacing w:before="240" w:after="240" w:line="240" w:lineRule="auto"/>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Marca</w:t>
      </w:r>
      <w:r w:rsidR="0090082A">
        <w:rPr>
          <w:sz w:val="22"/>
          <w:szCs w:val="22"/>
        </w:rPr>
        <w:t xml:space="preserve">, </w:t>
      </w:r>
      <w:r w:rsidR="00A50B90">
        <w:rPr>
          <w:sz w:val="22"/>
          <w:szCs w:val="22"/>
        </w:rPr>
        <w:t xml:space="preserve">e modelo </w:t>
      </w:r>
      <w:r w:rsidR="0090082A">
        <w:rPr>
          <w:sz w:val="22"/>
          <w:szCs w:val="22"/>
        </w:rPr>
        <w:t>quando for o caso</w:t>
      </w:r>
      <w:r w:rsidRPr="009D03B6">
        <w:rPr>
          <w:sz w:val="22"/>
          <w:szCs w:val="22"/>
        </w:rPr>
        <w:t>;</w:t>
      </w:r>
    </w:p>
    <w:p w:rsidR="003C7A23" w:rsidRPr="009D03B6" w:rsidRDefault="003C7A23" w:rsidP="00707E4C">
      <w:pPr>
        <w:pStyle w:val="Nivel3"/>
        <w:tabs>
          <w:tab w:val="left" w:pos="709"/>
        </w:tabs>
        <w:spacing w:before="240" w:after="240" w:line="240" w:lineRule="auto"/>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707E4C">
      <w:pPr>
        <w:pStyle w:val="Nivel3"/>
        <w:tabs>
          <w:tab w:val="left" w:pos="709"/>
        </w:tabs>
        <w:spacing w:before="240" w:after="240" w:line="240" w:lineRule="auto"/>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lastRenderedPageBreak/>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707E4C">
      <w:pPr>
        <w:pStyle w:val="Nivel3"/>
        <w:tabs>
          <w:tab w:val="left" w:pos="709"/>
        </w:tabs>
        <w:spacing w:before="240" w:after="240" w:line="240" w:lineRule="auto"/>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707E4C">
      <w:pPr>
        <w:pStyle w:val="Nivel2"/>
        <w:tabs>
          <w:tab w:val="left" w:pos="284"/>
          <w:tab w:val="left" w:pos="709"/>
        </w:tabs>
        <w:spacing w:before="240" w:after="240" w:line="240" w:lineRule="auto"/>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9D03B6" w:rsidRDefault="003C7A23" w:rsidP="00707E4C">
      <w:pPr>
        <w:pStyle w:val="Nivel01"/>
        <w:shd w:val="clear" w:color="auto" w:fill="F2F2F2" w:themeFill="background1" w:themeFillShade="F2"/>
        <w:spacing w:after="240"/>
        <w:ind w:left="0" w:firstLine="0"/>
        <w:rPr>
          <w:i w:val="0"/>
          <w:iCs/>
          <w:sz w:val="22"/>
          <w:szCs w:val="22"/>
        </w:rPr>
      </w:pPr>
      <w:bookmarkStart w:id="21" w:name="_Toc122606107"/>
      <w:bookmarkStart w:id="22" w:name="_Hlk114646655"/>
      <w:r w:rsidRPr="009D03B6">
        <w:rPr>
          <w:i w:val="0"/>
          <w:iCs/>
          <w:sz w:val="22"/>
          <w:szCs w:val="22"/>
        </w:rPr>
        <w:t>DA ABERTURA DA SESSÃO, CLASSIFICAÇÃO DAS PROPOSTAS E FORMULAÇÃO DE LANCES</w:t>
      </w:r>
      <w:bookmarkEnd w:id="21"/>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Será desclassificada a proposta que identifique o licitante.</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 sistema disponibilizará campo próprio para troca de mensagens entre o Pregoeiro e os licitantes.</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O lance deverá ser ofertado pelo valor </w:t>
      </w:r>
      <w:r w:rsidR="00E94813">
        <w:rPr>
          <w:b/>
          <w:szCs w:val="22"/>
          <w:u w:val="single"/>
        </w:rPr>
        <w:t>UNITÁRIO</w:t>
      </w:r>
      <w:r w:rsidR="00F07A6F">
        <w:rPr>
          <w:b/>
          <w:szCs w:val="22"/>
          <w:u w:val="single"/>
        </w:rPr>
        <w:t xml:space="preserve"> DE CADA ITEM DO GRUPO</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lastRenderedPageBreak/>
        <w:t>Os licitantes poderão oferecer lances sucessivos, observando o horário fixado para abertura da sessão e as regras estabelecidas no Edital.</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O licitante somente poderá oferecer lance de valor</w:t>
      </w:r>
      <w:r w:rsidR="00707E4C">
        <w:rPr>
          <w:color w:val="auto"/>
          <w:szCs w:val="22"/>
        </w:rPr>
        <w:t xml:space="preserve"> </w:t>
      </w:r>
      <w:r w:rsidRPr="009D03B6">
        <w:rPr>
          <w:color w:val="auto"/>
          <w:szCs w:val="22"/>
        </w:rPr>
        <w:t>inferior</w:t>
      </w:r>
      <w:r w:rsidR="00707E4C">
        <w:rPr>
          <w:color w:val="auto"/>
          <w:szCs w:val="22"/>
        </w:rPr>
        <w:t xml:space="preserve"> </w:t>
      </w:r>
      <w:r w:rsidRPr="009D03B6">
        <w:rPr>
          <w:color w:val="auto"/>
          <w:szCs w:val="22"/>
        </w:rPr>
        <w:t xml:space="preserve">ou percentual de desconto </w:t>
      </w:r>
      <w:proofErr w:type="spellStart"/>
      <w:r w:rsidRPr="009D03B6">
        <w:rPr>
          <w:color w:val="auto"/>
          <w:szCs w:val="22"/>
        </w:rPr>
        <w:t>superiorao</w:t>
      </w:r>
      <w:proofErr w:type="spellEnd"/>
      <w:r w:rsidRPr="009D03B6">
        <w:rPr>
          <w:color w:val="auto"/>
          <w:szCs w:val="22"/>
        </w:rPr>
        <w:t xml:space="preserve"> último por ele ofertado e registrado pelo sistema. </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707E4C">
        <w:rPr>
          <w:color w:val="auto"/>
          <w:szCs w:val="22"/>
          <w:u w:val="single"/>
        </w:rPr>
        <w:t>5,0</w:t>
      </w:r>
      <w:r w:rsidR="004F0FD2">
        <w:rPr>
          <w:color w:val="auto"/>
          <w:szCs w:val="22"/>
          <w:u w:val="single"/>
        </w:rPr>
        <w:t>0</w:t>
      </w:r>
      <w:r w:rsidR="00A1468A" w:rsidRPr="009D03B6">
        <w:rPr>
          <w:color w:val="auto"/>
          <w:szCs w:val="22"/>
          <w:u w:val="single"/>
        </w:rPr>
        <w:t xml:space="preserve"> (</w:t>
      </w:r>
      <w:r w:rsidR="00707E4C">
        <w:rPr>
          <w:color w:val="auto"/>
          <w:szCs w:val="22"/>
          <w:u w:val="single"/>
        </w:rPr>
        <w:t>cinco</w:t>
      </w:r>
      <w:r w:rsidR="004612A0">
        <w:rPr>
          <w:color w:val="auto"/>
          <w:szCs w:val="22"/>
          <w:u w:val="single"/>
        </w:rPr>
        <w:t xml:space="preserve"> </w:t>
      </w:r>
      <w:r w:rsidR="004F0FD2">
        <w:rPr>
          <w:color w:val="auto"/>
          <w:szCs w:val="22"/>
          <w:u w:val="single"/>
        </w:rPr>
        <w:t>rea</w:t>
      </w:r>
      <w:r w:rsidR="005B5179">
        <w:rPr>
          <w:color w:val="auto"/>
          <w:szCs w:val="22"/>
          <w:u w:val="single"/>
        </w:rPr>
        <w:t>is</w:t>
      </w:r>
      <w:r w:rsidRPr="009D03B6">
        <w:rPr>
          <w:color w:val="auto"/>
          <w:szCs w:val="22"/>
          <w:u w:val="single"/>
        </w:rPr>
        <w:t>).</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 procedimento seguirá de acordo com o modo de disputa adotado.</w:t>
      </w:r>
    </w:p>
    <w:p w:rsidR="003C7A23" w:rsidRPr="009D03B6" w:rsidRDefault="003C7A23" w:rsidP="00707E4C">
      <w:pPr>
        <w:pStyle w:val="Nivel2"/>
        <w:tabs>
          <w:tab w:val="left" w:pos="567"/>
        </w:tabs>
        <w:spacing w:before="240" w:after="240" w:line="240" w:lineRule="auto"/>
        <w:ind w:left="0" w:firstLine="0"/>
        <w:rPr>
          <w:szCs w:val="22"/>
        </w:rPr>
      </w:pPr>
      <w:bookmarkStart w:id="23"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707E4C">
      <w:pPr>
        <w:pStyle w:val="Nivel3"/>
        <w:tabs>
          <w:tab w:val="left" w:pos="851"/>
        </w:tabs>
        <w:spacing w:before="240" w:after="240" w:line="240" w:lineRule="auto"/>
        <w:ind w:left="0" w:firstLine="0"/>
        <w:rPr>
          <w:iCs/>
          <w:sz w:val="22"/>
          <w:szCs w:val="22"/>
        </w:rPr>
      </w:pPr>
      <w:bookmarkStart w:id="24" w:name="_Hlk113697816"/>
      <w:bookmarkEnd w:id="23"/>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707E4C">
      <w:pPr>
        <w:pStyle w:val="Nivel3"/>
        <w:tabs>
          <w:tab w:val="left" w:pos="851"/>
        </w:tabs>
        <w:spacing w:before="240" w:after="240" w:line="240" w:lineRule="auto"/>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707E4C">
      <w:pPr>
        <w:pStyle w:val="Nivel3"/>
        <w:tabs>
          <w:tab w:val="left" w:pos="851"/>
        </w:tabs>
        <w:spacing w:before="240" w:after="240" w:line="240" w:lineRule="auto"/>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707E4C">
      <w:pPr>
        <w:pStyle w:val="Nivel3"/>
        <w:tabs>
          <w:tab w:val="left" w:pos="851"/>
        </w:tabs>
        <w:spacing w:before="240" w:after="240" w:line="240" w:lineRule="auto"/>
        <w:ind w:left="0" w:firstLine="0"/>
        <w:rPr>
          <w:b/>
          <w:sz w:val="22"/>
          <w:szCs w:val="22"/>
        </w:rPr>
      </w:pPr>
      <w:r w:rsidRPr="009D03B6">
        <w:rPr>
          <w:sz w:val="22"/>
          <w:szCs w:val="22"/>
        </w:rPr>
        <w:t>Após o reinício previsto no item supra, os licitantes serão convocados para apresentar lances intermediários.</w:t>
      </w:r>
      <w:bookmarkStart w:id="25" w:name="_Hlk113631522"/>
      <w:bookmarkEnd w:id="24"/>
    </w:p>
    <w:bookmarkEnd w:id="25"/>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lastRenderedPageBreak/>
        <w:t>No procedimento de que trata o subitem supra, o licitante poderá optar por manter o seu último lance da etapa aberta, ou por ofertar melhor lance.</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707E4C">
      <w:pPr>
        <w:pStyle w:val="Nivel3"/>
        <w:tabs>
          <w:tab w:val="left" w:pos="851"/>
        </w:tabs>
        <w:spacing w:before="240" w:after="240" w:line="240" w:lineRule="auto"/>
        <w:ind w:left="0" w:firstLine="0"/>
        <w:rPr>
          <w:sz w:val="22"/>
          <w:szCs w:val="22"/>
        </w:rPr>
      </w:pPr>
      <w:bookmarkStart w:id="26"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707E4C">
      <w:pPr>
        <w:pStyle w:val="Nivel2"/>
        <w:tabs>
          <w:tab w:val="left" w:pos="567"/>
        </w:tabs>
        <w:spacing w:before="240" w:after="240" w:line="240" w:lineRule="auto"/>
        <w:ind w:left="0" w:firstLine="0"/>
        <w:rPr>
          <w:szCs w:val="22"/>
        </w:rPr>
      </w:pPr>
      <w:bookmarkStart w:id="27" w:name="_Ref116973524"/>
      <w:bookmarkEnd w:id="26"/>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7"/>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fldSimple w:instr=" REF _Ref116973524 \r \h  \* MERGEFORMAT ">
        <w:r w:rsidR="00AF7317" w:rsidRPr="00AF7317">
          <w:rPr>
            <w:sz w:val="22"/>
            <w:szCs w:val="22"/>
          </w:rPr>
          <w:t>7.14</w:t>
        </w:r>
      </w:fldSimple>
      <w:r w:rsidRPr="009D03B6">
        <w:rPr>
          <w:sz w:val="22"/>
          <w:szCs w:val="22"/>
        </w:rPr>
        <w:t>, poderão os licitantes que apresentaram as três melhores propostas, consideradas as empatadas, oferecer novos lances sucessivos.</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707E4C">
      <w:pPr>
        <w:pStyle w:val="Nivel2"/>
        <w:tabs>
          <w:tab w:val="left" w:pos="709"/>
        </w:tabs>
        <w:spacing w:before="240" w:after="240" w:line="240" w:lineRule="auto"/>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lastRenderedPageBreak/>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decorridas vinte e quatro horas da comunicação do fato pelo Pregoeiro aos participantes, no sítio eletrônico utilizado para divulgação.</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Caso o licitante não apresente lances, concorrerá com o valor de sua proposta.</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707E4C">
      <w:pPr>
        <w:pStyle w:val="Nivel2"/>
        <w:tabs>
          <w:tab w:val="left" w:pos="709"/>
        </w:tabs>
        <w:spacing w:before="240" w:after="240" w:line="240" w:lineRule="auto"/>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707E4C">
      <w:pPr>
        <w:pStyle w:val="Nivel4"/>
        <w:tabs>
          <w:tab w:val="left" w:pos="1134"/>
        </w:tabs>
        <w:spacing w:before="240" w:after="240" w:line="240" w:lineRule="auto"/>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707E4C">
      <w:pPr>
        <w:pStyle w:val="Nivel4"/>
        <w:tabs>
          <w:tab w:val="left" w:pos="1134"/>
        </w:tabs>
        <w:spacing w:before="240" w:after="240" w:line="240" w:lineRule="auto"/>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707E4C">
      <w:pPr>
        <w:pStyle w:val="Nivel4"/>
        <w:tabs>
          <w:tab w:val="left" w:pos="1134"/>
        </w:tabs>
        <w:spacing w:before="240" w:after="240" w:line="240" w:lineRule="auto"/>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707E4C">
      <w:pPr>
        <w:pStyle w:val="Nivel4"/>
        <w:tabs>
          <w:tab w:val="left" w:pos="1134"/>
        </w:tabs>
        <w:spacing w:before="240" w:after="240" w:line="240" w:lineRule="auto"/>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lastRenderedPageBreak/>
        <w:t>Persistindo o empate, será assegurada preferência, sucessivamente, aos bens e serviços produzidos ou prestados por:</w:t>
      </w:r>
    </w:p>
    <w:p w:rsidR="003C7A23" w:rsidRPr="009D03B6" w:rsidRDefault="00A1468A" w:rsidP="00707E4C">
      <w:pPr>
        <w:pStyle w:val="Nivel4"/>
        <w:tabs>
          <w:tab w:val="left" w:pos="851"/>
          <w:tab w:val="left" w:pos="993"/>
        </w:tabs>
        <w:spacing w:before="240" w:after="240" w:line="240" w:lineRule="auto"/>
        <w:ind w:left="0" w:firstLine="0"/>
        <w:rPr>
          <w:sz w:val="22"/>
          <w:szCs w:val="22"/>
        </w:rPr>
      </w:pPr>
      <w:bookmarkStart w:id="28" w:name="art60§1i"/>
      <w:bookmarkEnd w:id="28"/>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707E4C">
      <w:pPr>
        <w:pStyle w:val="Nivel4"/>
        <w:tabs>
          <w:tab w:val="left" w:pos="993"/>
        </w:tabs>
        <w:spacing w:before="240" w:after="240" w:line="240" w:lineRule="auto"/>
        <w:ind w:left="0" w:firstLine="0"/>
        <w:rPr>
          <w:sz w:val="22"/>
          <w:szCs w:val="22"/>
        </w:rPr>
      </w:pPr>
      <w:bookmarkStart w:id="29" w:name="art60§1ii"/>
      <w:bookmarkEnd w:id="29"/>
      <w:r w:rsidRPr="009D03B6">
        <w:rPr>
          <w:sz w:val="22"/>
          <w:szCs w:val="22"/>
        </w:rPr>
        <w:t>Empresas</w:t>
      </w:r>
      <w:r w:rsidR="003C7A23" w:rsidRPr="009D03B6">
        <w:rPr>
          <w:sz w:val="22"/>
          <w:szCs w:val="22"/>
        </w:rPr>
        <w:t xml:space="preserve"> brasileiras;</w:t>
      </w:r>
    </w:p>
    <w:p w:rsidR="003C7A23" w:rsidRPr="009D03B6" w:rsidRDefault="00A1468A" w:rsidP="00707E4C">
      <w:pPr>
        <w:pStyle w:val="Nivel4"/>
        <w:tabs>
          <w:tab w:val="left" w:pos="993"/>
        </w:tabs>
        <w:spacing w:before="240" w:after="240" w:line="240" w:lineRule="auto"/>
        <w:ind w:left="0" w:firstLine="0"/>
        <w:rPr>
          <w:sz w:val="22"/>
          <w:szCs w:val="22"/>
        </w:rPr>
      </w:pPr>
      <w:bookmarkStart w:id="30" w:name="art60§1iii"/>
      <w:bookmarkEnd w:id="30"/>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707E4C">
      <w:pPr>
        <w:pStyle w:val="Nivel4"/>
        <w:tabs>
          <w:tab w:val="left" w:pos="993"/>
        </w:tabs>
        <w:spacing w:before="240" w:after="240" w:line="240" w:lineRule="auto"/>
        <w:ind w:left="0" w:firstLine="0"/>
        <w:rPr>
          <w:sz w:val="22"/>
          <w:szCs w:val="22"/>
        </w:rPr>
      </w:pPr>
      <w:bookmarkStart w:id="31" w:name="art60§1iv"/>
      <w:bookmarkEnd w:id="31"/>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707E4C">
      <w:pPr>
        <w:pStyle w:val="Nivel3"/>
        <w:tabs>
          <w:tab w:val="left" w:pos="851"/>
        </w:tabs>
        <w:spacing w:before="240" w:after="240" w:line="240" w:lineRule="auto"/>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707E4C">
      <w:pPr>
        <w:pStyle w:val="Nivel3"/>
        <w:tabs>
          <w:tab w:val="left" w:pos="851"/>
        </w:tabs>
        <w:spacing w:before="240" w:after="240" w:line="240" w:lineRule="auto"/>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rsidR="003C7A23" w:rsidRPr="009D03B6" w:rsidRDefault="003C7A23" w:rsidP="00707E4C">
      <w:pPr>
        <w:pStyle w:val="Nivel3"/>
        <w:tabs>
          <w:tab w:val="left" w:pos="851"/>
        </w:tabs>
        <w:spacing w:before="240" w:after="240" w:line="240" w:lineRule="auto"/>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707E4C">
      <w:pPr>
        <w:pStyle w:val="Nivel2"/>
        <w:tabs>
          <w:tab w:val="left" w:pos="709"/>
        </w:tabs>
        <w:spacing w:before="240" w:after="240" w:line="240" w:lineRule="auto"/>
        <w:ind w:left="0" w:firstLine="0"/>
        <w:rPr>
          <w:rFonts w:eastAsia="Times New Roman"/>
          <w:szCs w:val="22"/>
        </w:rPr>
      </w:pPr>
      <w:r w:rsidRPr="009D03B6">
        <w:rPr>
          <w:szCs w:val="22"/>
        </w:rPr>
        <w:t>Após a negociação do preço, o Pregoeiro iniciará a fase de aceitação e julgamento da proposta.</w:t>
      </w:r>
      <w:bookmarkEnd w:id="22"/>
    </w:p>
    <w:p w:rsidR="00EE32FD" w:rsidRPr="009D03B6" w:rsidRDefault="00EE32FD" w:rsidP="00707E4C">
      <w:pPr>
        <w:pStyle w:val="Nivel2"/>
        <w:tabs>
          <w:tab w:val="left" w:pos="709"/>
        </w:tabs>
        <w:spacing w:before="240" w:after="240" w:line="240" w:lineRule="auto"/>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707E4C">
      <w:pPr>
        <w:pStyle w:val="Nivel01"/>
        <w:shd w:val="clear" w:color="auto" w:fill="F2F2F2" w:themeFill="background1" w:themeFillShade="F2"/>
        <w:spacing w:after="240"/>
        <w:ind w:left="0" w:firstLine="0"/>
        <w:rPr>
          <w:i w:val="0"/>
          <w:iCs/>
          <w:sz w:val="22"/>
          <w:szCs w:val="22"/>
        </w:rPr>
      </w:pPr>
      <w:bookmarkStart w:id="33" w:name="_Toc122606108"/>
      <w:bookmarkStart w:id="34" w:name="_Hlk82473550"/>
      <w:r w:rsidRPr="009D03B6">
        <w:rPr>
          <w:i w:val="0"/>
          <w:iCs/>
          <w:sz w:val="22"/>
          <w:szCs w:val="22"/>
        </w:rPr>
        <w:t>DA FASE DE JULGAMENTO</w:t>
      </w:r>
      <w:bookmarkEnd w:id="33"/>
    </w:p>
    <w:p w:rsidR="003C7A23" w:rsidRPr="009D03B6" w:rsidRDefault="003C7A23" w:rsidP="00707E4C">
      <w:pPr>
        <w:pStyle w:val="Nivel2"/>
        <w:tabs>
          <w:tab w:val="left" w:pos="567"/>
        </w:tabs>
        <w:spacing w:before="240" w:after="240" w:line="240" w:lineRule="auto"/>
        <w:ind w:left="0" w:firstLine="0"/>
        <w:rPr>
          <w:b/>
          <w:bCs/>
          <w:szCs w:val="22"/>
          <w:lang w:eastAsia="ar-SA"/>
        </w:rPr>
      </w:pPr>
      <w:bookmarkStart w:id="35"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fldSimple w:instr=" REF _Ref117000692 \r \h  \* MERGEFORMAT ">
        <w:r w:rsidR="00AF7317" w:rsidRPr="00AF7317">
          <w:rPr>
            <w:szCs w:val="22"/>
          </w:rPr>
          <w:t>2.6</w:t>
        </w:r>
      </w:fldSimple>
      <w:r w:rsidRPr="009D03B6">
        <w:rPr>
          <w:szCs w:val="22"/>
        </w:rPr>
        <w:t xml:space="preserve"> do edital, </w:t>
      </w:r>
      <w:bookmarkEnd w:id="35"/>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707E4C">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lastRenderedPageBreak/>
        <w:t xml:space="preserve">a) SICAF;  </w:t>
      </w:r>
    </w:p>
    <w:p w:rsidR="003C7A23" w:rsidRPr="009D03B6" w:rsidRDefault="003C7A23" w:rsidP="00707E4C">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707E4C">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Caso atendidas as condições de participação, será iniciado o procedimento de habilitação.</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Caso o licitante provisoriamente classificado em primeiro lugar tenha se utilizado de algum tratamento favorecido às ME/</w:t>
      </w:r>
      <w:proofErr w:type="spellStart"/>
      <w:r w:rsidRPr="009D03B6">
        <w:rPr>
          <w:szCs w:val="22"/>
        </w:rPr>
        <w:t>EPP</w:t>
      </w:r>
      <w:r w:rsidR="004612A0">
        <w:rPr>
          <w:szCs w:val="22"/>
        </w:rPr>
        <w:t>’</w:t>
      </w:r>
      <w:r w:rsidRPr="009D03B6">
        <w:rPr>
          <w:szCs w:val="22"/>
        </w:rPr>
        <w:t>s</w:t>
      </w:r>
      <w:proofErr w:type="spellEnd"/>
      <w:r w:rsidRPr="009D03B6">
        <w:rPr>
          <w:szCs w:val="22"/>
        </w:rPr>
        <w:t>, o pregoeiro verificará se faz jus ao benefício, em conformidade com o</w:t>
      </w:r>
      <w:r w:rsidR="00FC4ED5" w:rsidRPr="009D03B6">
        <w:rPr>
          <w:szCs w:val="22"/>
        </w:rPr>
        <w:t xml:space="preserve"> edital e a Lei Complementar n.º 123/2006.</w:t>
      </w:r>
    </w:p>
    <w:p w:rsidR="003C7A23" w:rsidRPr="009D03B6" w:rsidRDefault="003C7A23" w:rsidP="00707E4C">
      <w:pPr>
        <w:pStyle w:val="Nivel2"/>
        <w:tabs>
          <w:tab w:val="left" w:pos="567"/>
        </w:tabs>
        <w:spacing w:before="240" w:after="240" w:line="240" w:lineRule="auto"/>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707E4C">
      <w:pPr>
        <w:pStyle w:val="Nivel2"/>
        <w:tabs>
          <w:tab w:val="left" w:pos="567"/>
        </w:tabs>
        <w:spacing w:before="240" w:after="240" w:line="240" w:lineRule="auto"/>
        <w:ind w:left="0" w:firstLine="0"/>
        <w:rPr>
          <w:b/>
          <w:szCs w:val="22"/>
        </w:rPr>
      </w:pPr>
      <w:r w:rsidRPr="009D03B6">
        <w:rPr>
          <w:szCs w:val="22"/>
        </w:rPr>
        <w:t xml:space="preserve">Será desclassificada a proposta vencedora que: </w:t>
      </w:r>
    </w:p>
    <w:p w:rsidR="003C7A23" w:rsidRPr="009D03B6" w:rsidRDefault="00A1468A" w:rsidP="00707E4C">
      <w:pPr>
        <w:pStyle w:val="Nivel3"/>
        <w:tabs>
          <w:tab w:val="left" w:pos="709"/>
        </w:tabs>
        <w:spacing w:before="240" w:after="240" w:line="240" w:lineRule="auto"/>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707E4C">
      <w:pPr>
        <w:pStyle w:val="Nivel3"/>
        <w:tabs>
          <w:tab w:val="left" w:pos="709"/>
        </w:tabs>
        <w:spacing w:before="240" w:after="240" w:line="240" w:lineRule="auto"/>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707E4C">
      <w:pPr>
        <w:pStyle w:val="Nivel3"/>
        <w:tabs>
          <w:tab w:val="left" w:pos="709"/>
        </w:tabs>
        <w:spacing w:before="240" w:after="240" w:line="240" w:lineRule="auto"/>
        <w:ind w:left="0" w:firstLine="0"/>
        <w:rPr>
          <w:b/>
          <w:sz w:val="22"/>
          <w:szCs w:val="22"/>
        </w:rPr>
      </w:pPr>
      <w:r w:rsidRPr="009D03B6">
        <w:rPr>
          <w:sz w:val="22"/>
          <w:szCs w:val="22"/>
        </w:rPr>
        <w:t>Apresentar</w:t>
      </w:r>
      <w:r w:rsidR="003C7A23" w:rsidRPr="009D03B6">
        <w:rPr>
          <w:sz w:val="22"/>
          <w:szCs w:val="22"/>
        </w:rPr>
        <w:t xml:space="preserve"> preços inexequíveis ou permanecerem acima do preço máximo definido para a contratação;</w:t>
      </w:r>
    </w:p>
    <w:p w:rsidR="003C7A23" w:rsidRPr="009D03B6" w:rsidRDefault="00F74022" w:rsidP="00707E4C">
      <w:pPr>
        <w:pStyle w:val="Nivel3"/>
        <w:tabs>
          <w:tab w:val="left" w:pos="709"/>
        </w:tabs>
        <w:spacing w:before="240" w:after="240" w:line="240" w:lineRule="auto"/>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707E4C">
      <w:pPr>
        <w:pStyle w:val="Nivel3"/>
        <w:tabs>
          <w:tab w:val="left" w:pos="709"/>
        </w:tabs>
        <w:spacing w:before="240" w:after="240" w:line="240" w:lineRule="auto"/>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707E4C">
      <w:pPr>
        <w:pStyle w:val="Nivel2"/>
        <w:tabs>
          <w:tab w:val="left" w:pos="567"/>
        </w:tabs>
        <w:spacing w:before="240" w:after="240" w:line="240" w:lineRule="auto"/>
        <w:ind w:left="0" w:firstLine="0"/>
        <w:rPr>
          <w:b/>
          <w:bCs/>
          <w:szCs w:val="22"/>
        </w:rPr>
      </w:pPr>
      <w:r w:rsidRPr="009D03B6">
        <w:rPr>
          <w:szCs w:val="22"/>
        </w:rPr>
        <w:lastRenderedPageBreak/>
        <w:t>No caso de bens e serviços em geral, é indício de inexequibilidade das propostas valores inferiores a 50% (cinquenta por cento) do valor orçado pela Administração.</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707E4C">
      <w:pPr>
        <w:pStyle w:val="Nivel4"/>
        <w:tabs>
          <w:tab w:val="left" w:pos="851"/>
        </w:tabs>
        <w:spacing w:before="240" w:after="240" w:line="240" w:lineRule="auto"/>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707E4C">
      <w:pPr>
        <w:pStyle w:val="Nivel4"/>
        <w:tabs>
          <w:tab w:val="left" w:pos="851"/>
        </w:tabs>
        <w:spacing w:before="240" w:after="240" w:line="240" w:lineRule="auto"/>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707E4C">
      <w:pPr>
        <w:pStyle w:val="Nivel2"/>
        <w:tabs>
          <w:tab w:val="left" w:pos="567"/>
        </w:tabs>
        <w:spacing w:before="240" w:after="240" w:line="240" w:lineRule="auto"/>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707E4C">
      <w:pPr>
        <w:pStyle w:val="Nivel3"/>
        <w:tabs>
          <w:tab w:val="left" w:pos="709"/>
        </w:tabs>
        <w:spacing w:before="240" w:after="240" w:line="240" w:lineRule="auto"/>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707E4C">
      <w:pPr>
        <w:pStyle w:val="Nivel3"/>
        <w:tabs>
          <w:tab w:val="left" w:pos="709"/>
        </w:tabs>
        <w:spacing w:before="240" w:after="240" w:line="240" w:lineRule="auto"/>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707E4C">
      <w:pPr>
        <w:pStyle w:val="Nivel3"/>
        <w:tabs>
          <w:tab w:val="left" w:pos="709"/>
        </w:tabs>
        <w:spacing w:before="240" w:after="240" w:line="240" w:lineRule="auto"/>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707E4C">
      <w:pPr>
        <w:pStyle w:val="Nivel3"/>
        <w:tabs>
          <w:tab w:val="left" w:pos="709"/>
        </w:tabs>
        <w:spacing w:before="240" w:after="240" w:line="240" w:lineRule="auto"/>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707E4C">
      <w:pPr>
        <w:pStyle w:val="Nivel2"/>
        <w:tabs>
          <w:tab w:val="left" w:pos="567"/>
        </w:tabs>
        <w:spacing w:before="240" w:after="240" w:line="240" w:lineRule="auto"/>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707E4C">
      <w:pPr>
        <w:pStyle w:val="Nivel2"/>
        <w:tabs>
          <w:tab w:val="left" w:pos="567"/>
        </w:tabs>
        <w:spacing w:before="240" w:after="240" w:line="240" w:lineRule="auto"/>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707E4C">
      <w:pPr>
        <w:pStyle w:val="Nivel3"/>
        <w:tabs>
          <w:tab w:val="left" w:pos="851"/>
        </w:tabs>
        <w:spacing w:before="240" w:after="240" w:line="240" w:lineRule="auto"/>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707E4C">
      <w:pPr>
        <w:pStyle w:val="Nivel2"/>
        <w:tabs>
          <w:tab w:val="left" w:pos="567"/>
        </w:tabs>
        <w:spacing w:before="240" w:after="240" w:line="240" w:lineRule="auto"/>
        <w:ind w:left="0" w:firstLine="0"/>
        <w:rPr>
          <w:b/>
          <w:szCs w:val="22"/>
        </w:rPr>
      </w:pPr>
      <w:r w:rsidRPr="009D03B6">
        <w:rPr>
          <w:szCs w:val="22"/>
        </w:rPr>
        <w:t xml:space="preserve">Erros no preenchimento da planilha não constituem motivo para a desclassificação da proposta. A planilha </w:t>
      </w:r>
      <w:proofErr w:type="spellStart"/>
      <w:r w:rsidRPr="009D03B6">
        <w:rPr>
          <w:szCs w:val="22"/>
        </w:rPr>
        <w:t>poderá</w:t>
      </w:r>
      <w:proofErr w:type="spellEnd"/>
      <w:r w:rsidRPr="009D03B6">
        <w:rPr>
          <w:szCs w:val="22"/>
        </w:rPr>
        <w:t>́ ser ajustada pelo fornecedor, no prazo indicado pelo sistema, desde que não haja majoração do preço.</w:t>
      </w:r>
    </w:p>
    <w:p w:rsidR="003C7A23" w:rsidRPr="009D03B6" w:rsidRDefault="003C7A23" w:rsidP="00707E4C">
      <w:pPr>
        <w:pStyle w:val="Nivel3"/>
        <w:tabs>
          <w:tab w:val="left" w:pos="851"/>
        </w:tabs>
        <w:spacing w:before="240" w:after="240" w:line="240" w:lineRule="auto"/>
        <w:ind w:left="0" w:firstLine="0"/>
        <w:rPr>
          <w:b/>
          <w:sz w:val="22"/>
          <w:szCs w:val="22"/>
        </w:rPr>
      </w:pPr>
      <w:r w:rsidRPr="009D03B6">
        <w:rPr>
          <w:sz w:val="22"/>
          <w:szCs w:val="22"/>
        </w:rPr>
        <w:lastRenderedPageBreak/>
        <w:t>O ajuste de que trata este dispositivo se limita a sanar erros ou falhas que não alterem a substância das propostas;</w:t>
      </w:r>
    </w:p>
    <w:p w:rsidR="003C7A23" w:rsidRPr="009D03B6" w:rsidRDefault="003C7A23" w:rsidP="00707E4C">
      <w:pPr>
        <w:pStyle w:val="Nivel3"/>
        <w:tabs>
          <w:tab w:val="left" w:pos="851"/>
        </w:tabs>
        <w:spacing w:before="240" w:after="240" w:line="240" w:lineRule="auto"/>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707E4C">
      <w:pPr>
        <w:pStyle w:val="Nivel2"/>
        <w:tabs>
          <w:tab w:val="left" w:pos="567"/>
        </w:tabs>
        <w:spacing w:before="240" w:after="240" w:line="240" w:lineRule="auto"/>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Os resultados das avaliações serão divulgados por meio de mensagem no sistema.</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707E4C">
      <w:pPr>
        <w:pStyle w:val="Nivel3"/>
        <w:tabs>
          <w:tab w:val="left" w:pos="851"/>
        </w:tabs>
        <w:spacing w:before="240" w:after="240" w:line="240" w:lineRule="auto"/>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707E4C">
      <w:pPr>
        <w:pStyle w:val="Nivel3"/>
        <w:tabs>
          <w:tab w:val="left" w:pos="851"/>
        </w:tabs>
        <w:spacing w:before="240" w:after="240" w:line="240" w:lineRule="auto"/>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lang w:eastAsia="en-US"/>
        </w:rPr>
        <w:lastRenderedPageBreak/>
        <w:t>Havendo necessidade, o Pregoeiro suspenderá a sessão, informando no “chat” a nova data e horário para a sua continuidade.</w:t>
      </w:r>
    </w:p>
    <w:p w:rsidR="00EE32FD" w:rsidRPr="009D03B6" w:rsidRDefault="00EE32FD" w:rsidP="00707E4C">
      <w:pPr>
        <w:pStyle w:val="Nivel2"/>
        <w:tabs>
          <w:tab w:val="left" w:pos="567"/>
        </w:tabs>
        <w:spacing w:before="240" w:after="240" w:line="240" w:lineRule="auto"/>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707E4C">
      <w:pPr>
        <w:pStyle w:val="Nivel01"/>
        <w:shd w:val="clear" w:color="auto" w:fill="F2F2F2" w:themeFill="background1" w:themeFillShade="F2"/>
        <w:spacing w:after="240"/>
        <w:ind w:left="0" w:firstLine="0"/>
        <w:rPr>
          <w:i w:val="0"/>
          <w:iCs/>
          <w:sz w:val="22"/>
          <w:szCs w:val="22"/>
        </w:rPr>
      </w:pPr>
      <w:bookmarkStart w:id="36" w:name="_Toc122606109"/>
      <w:r w:rsidRPr="009D03B6">
        <w:rPr>
          <w:i w:val="0"/>
          <w:iCs/>
          <w:sz w:val="22"/>
          <w:szCs w:val="22"/>
        </w:rPr>
        <w:t>DA FASE DE HABILITAÇÃO</w:t>
      </w:r>
      <w:bookmarkEnd w:id="36"/>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 xml:space="preserve">arts.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707E4C">
      <w:pPr>
        <w:pStyle w:val="Nivel3"/>
        <w:tabs>
          <w:tab w:val="left" w:pos="709"/>
        </w:tabs>
        <w:spacing w:before="240" w:after="240" w:line="240" w:lineRule="auto"/>
        <w:ind w:left="0" w:firstLine="0"/>
        <w:rPr>
          <w:i/>
          <w:iCs/>
          <w:sz w:val="22"/>
          <w:szCs w:val="22"/>
        </w:rPr>
      </w:pPr>
      <w:bookmarkStart w:id="37" w:name="_Ref114663777"/>
      <w:r w:rsidRPr="009D03B6">
        <w:rPr>
          <w:sz w:val="22"/>
          <w:szCs w:val="22"/>
        </w:rPr>
        <w:t>A documentação exigida para fins de habilitação jurídica, fiscal, social e trabalhista e econômico-ﬁnanceira, poderá ser substituída pelo registro cadastral no SICAF.</w:t>
      </w:r>
      <w:bookmarkEnd w:id="37"/>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707E4C">
      <w:pPr>
        <w:pStyle w:val="Nivel3"/>
        <w:tabs>
          <w:tab w:val="left" w:pos="709"/>
        </w:tabs>
        <w:spacing w:before="240" w:after="240" w:line="240" w:lineRule="auto"/>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707E4C">
      <w:pPr>
        <w:pStyle w:val="Nivel3"/>
        <w:tabs>
          <w:tab w:val="left" w:pos="709"/>
        </w:tabs>
        <w:spacing w:before="240" w:after="240" w:line="240" w:lineRule="auto"/>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707E4C">
      <w:pPr>
        <w:pStyle w:val="Nivel2"/>
        <w:tabs>
          <w:tab w:val="left" w:pos="567"/>
        </w:tabs>
        <w:spacing w:before="240" w:after="240" w:line="240" w:lineRule="auto"/>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707E4C">
      <w:pPr>
        <w:pStyle w:val="Nivel2"/>
        <w:tabs>
          <w:tab w:val="left" w:pos="567"/>
        </w:tabs>
        <w:spacing w:before="240" w:after="240" w:line="240" w:lineRule="auto"/>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 xml:space="preserve">Será verificado se o licitante apresentou no sistema, sob pena de inabilitação, a declaração de que cumpre as exigências de reserva de cargos para pessoa com </w:t>
      </w:r>
      <w:r w:rsidRPr="009D03B6">
        <w:rPr>
          <w:szCs w:val="22"/>
        </w:rPr>
        <w:lastRenderedPageBreak/>
        <w:t>deficiência e para reabilitado da Previdência Social, previstas em lei e em outras normas específicas.</w:t>
      </w:r>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A habilitação será verificada por meio do Sicaf, nos documentos por ele abrangidos.</w:t>
      </w:r>
    </w:p>
    <w:p w:rsidR="003C7A23" w:rsidRPr="009D03B6" w:rsidRDefault="003C7A23" w:rsidP="00707E4C">
      <w:pPr>
        <w:pStyle w:val="Nivel3"/>
        <w:tabs>
          <w:tab w:val="left" w:pos="709"/>
        </w:tabs>
        <w:spacing w:before="240" w:after="240" w:line="240" w:lineRule="auto"/>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707E4C">
      <w:pPr>
        <w:pStyle w:val="Nivel2"/>
        <w:tabs>
          <w:tab w:val="left" w:pos="567"/>
        </w:tabs>
        <w:spacing w:before="240" w:after="240" w:line="240" w:lineRule="auto"/>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707E4C">
      <w:pPr>
        <w:pStyle w:val="Nivel3"/>
        <w:tabs>
          <w:tab w:val="left" w:pos="851"/>
        </w:tabs>
        <w:spacing w:before="240" w:after="240" w:line="240" w:lineRule="auto"/>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707E4C">
      <w:pPr>
        <w:pStyle w:val="Nivel2"/>
        <w:tabs>
          <w:tab w:val="left" w:pos="567"/>
        </w:tabs>
        <w:spacing w:before="240" w:after="240" w:line="240" w:lineRule="auto"/>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707E4C">
      <w:pPr>
        <w:pStyle w:val="Nivel3"/>
        <w:tabs>
          <w:tab w:val="left" w:pos="851"/>
        </w:tabs>
        <w:spacing w:before="240" w:after="240" w:line="240" w:lineRule="auto"/>
        <w:ind w:left="0" w:firstLine="0"/>
        <w:rPr>
          <w:i/>
          <w:iCs/>
          <w:color w:val="000000" w:themeColor="text1"/>
          <w:sz w:val="22"/>
          <w:szCs w:val="22"/>
        </w:rPr>
      </w:pPr>
      <w:bookmarkStart w:id="38"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8"/>
    </w:p>
    <w:p w:rsidR="003C7A23" w:rsidRPr="009D03B6" w:rsidRDefault="003C7A23" w:rsidP="00707E4C">
      <w:pPr>
        <w:pStyle w:val="Nivel3"/>
        <w:tabs>
          <w:tab w:val="left" w:pos="851"/>
        </w:tabs>
        <w:spacing w:before="240" w:after="240" w:line="240" w:lineRule="auto"/>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707E4C">
      <w:pPr>
        <w:pStyle w:val="Nivel2"/>
        <w:tabs>
          <w:tab w:val="left" w:pos="567"/>
        </w:tabs>
        <w:spacing w:before="240" w:after="240" w:line="240" w:lineRule="auto"/>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707E4C">
      <w:pPr>
        <w:pStyle w:val="Nivel3"/>
        <w:tabs>
          <w:tab w:val="left" w:pos="851"/>
        </w:tabs>
        <w:spacing w:before="240" w:after="240" w:line="240" w:lineRule="auto"/>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707E4C">
      <w:pPr>
        <w:pStyle w:val="Nivel3"/>
        <w:tabs>
          <w:tab w:val="left" w:pos="851"/>
        </w:tabs>
        <w:spacing w:before="240" w:after="240" w:line="240" w:lineRule="auto"/>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707E4C">
      <w:pPr>
        <w:pStyle w:val="Nivel2"/>
        <w:tabs>
          <w:tab w:val="left" w:pos="709"/>
        </w:tabs>
        <w:spacing w:before="240" w:after="240" w:line="240" w:lineRule="auto"/>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707E4C">
      <w:pPr>
        <w:pStyle w:val="Nivel3"/>
        <w:tabs>
          <w:tab w:val="left" w:pos="851"/>
        </w:tabs>
        <w:spacing w:before="240" w:after="240" w:line="240" w:lineRule="auto"/>
        <w:ind w:left="0" w:firstLine="0"/>
        <w:rPr>
          <w:i/>
          <w:iCs/>
          <w:sz w:val="22"/>
          <w:szCs w:val="22"/>
        </w:rPr>
      </w:pPr>
      <w:r w:rsidRPr="009D03B6">
        <w:rPr>
          <w:sz w:val="22"/>
          <w:szCs w:val="22"/>
        </w:rPr>
        <w:lastRenderedPageBreak/>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707E4C">
      <w:pPr>
        <w:pStyle w:val="Nivel3"/>
        <w:tabs>
          <w:tab w:val="left" w:pos="851"/>
        </w:tabs>
        <w:spacing w:before="240" w:after="240" w:line="240" w:lineRule="auto"/>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707E4C">
      <w:pPr>
        <w:pStyle w:val="Nivel2"/>
        <w:tabs>
          <w:tab w:val="left" w:pos="709"/>
        </w:tabs>
        <w:spacing w:before="240" w:after="240" w:line="240" w:lineRule="auto"/>
        <w:ind w:left="0" w:firstLine="0"/>
        <w:rPr>
          <w:i/>
          <w:szCs w:val="22"/>
        </w:rPr>
      </w:pPr>
      <w:bookmarkStart w:id="39"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w:t>
      </w:r>
      <w:proofErr w:type="gramStart"/>
      <w:r w:rsidRPr="009D03B6">
        <w:rPr>
          <w:szCs w:val="22"/>
        </w:rPr>
        <w:t>cácia</w:t>
      </w:r>
      <w:proofErr w:type="gramEnd"/>
      <w:r w:rsidRPr="009D03B6">
        <w:rPr>
          <w:szCs w:val="22"/>
        </w:rPr>
        <w:t xml:space="preserve"> para fins de habilitação e classificação.</w:t>
      </w:r>
      <w:bookmarkEnd w:id="39"/>
    </w:p>
    <w:p w:rsidR="003C7A23" w:rsidRPr="009D03B6" w:rsidRDefault="003C7A23" w:rsidP="00707E4C">
      <w:pPr>
        <w:pStyle w:val="Nivel2"/>
        <w:tabs>
          <w:tab w:val="left" w:pos="709"/>
        </w:tabs>
        <w:spacing w:before="240" w:after="240" w:line="240" w:lineRule="auto"/>
        <w:ind w:left="0" w:firstLine="0"/>
        <w:rPr>
          <w:i/>
          <w:iCs/>
          <w:color w:val="auto"/>
          <w:szCs w:val="22"/>
        </w:rPr>
      </w:pPr>
      <w:bookmarkStart w:id="40"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0"/>
      <w:r w:rsidR="00FC4ED5" w:rsidRPr="009D03B6">
        <w:rPr>
          <w:color w:val="auto"/>
          <w:szCs w:val="22"/>
        </w:rPr>
        <w:t>neste edital.</w:t>
      </w:r>
    </w:p>
    <w:p w:rsidR="003C7A23" w:rsidRPr="009D03B6" w:rsidRDefault="003C7A23" w:rsidP="00707E4C">
      <w:pPr>
        <w:pStyle w:val="Nivel2"/>
        <w:tabs>
          <w:tab w:val="left" w:pos="709"/>
        </w:tabs>
        <w:spacing w:before="240" w:after="240" w:line="240" w:lineRule="auto"/>
        <w:ind w:left="0" w:firstLine="0"/>
        <w:rPr>
          <w:i/>
          <w:szCs w:val="22"/>
        </w:rPr>
      </w:pPr>
      <w:bookmarkStart w:id="41"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1"/>
      <w:r w:rsidRPr="009D03B6">
        <w:rPr>
          <w:szCs w:val="22"/>
        </w:rPr>
        <w:t>.</w:t>
      </w:r>
    </w:p>
    <w:p w:rsidR="003C7A23" w:rsidRPr="009D03B6" w:rsidRDefault="003C7A23" w:rsidP="00707E4C">
      <w:pPr>
        <w:pStyle w:val="Nivel2"/>
        <w:tabs>
          <w:tab w:val="left" w:pos="709"/>
        </w:tabs>
        <w:spacing w:before="240" w:after="240" w:line="240" w:lineRule="auto"/>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707E4C">
      <w:pPr>
        <w:pStyle w:val="Nivel2"/>
        <w:tabs>
          <w:tab w:val="left" w:pos="709"/>
        </w:tabs>
        <w:spacing w:before="240" w:after="240" w:line="240" w:lineRule="auto"/>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707E4C">
      <w:pPr>
        <w:pStyle w:val="Nivel2"/>
        <w:tabs>
          <w:tab w:val="left" w:pos="709"/>
        </w:tabs>
        <w:spacing w:before="240" w:after="240" w:line="240" w:lineRule="auto"/>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707E4C">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firstLine="0"/>
        <w:rPr>
          <w:b/>
          <w:sz w:val="22"/>
          <w:szCs w:val="22"/>
        </w:rPr>
      </w:pPr>
      <w:r w:rsidRPr="009D03B6">
        <w:rPr>
          <w:b/>
          <w:sz w:val="22"/>
          <w:szCs w:val="22"/>
        </w:rPr>
        <w:t>HABILITAÇÃO JURÍDICA</w:t>
      </w:r>
    </w:p>
    <w:p w:rsidR="006E16D7" w:rsidRPr="009D03B6" w:rsidRDefault="002357FA" w:rsidP="00707E4C">
      <w:pPr>
        <w:pStyle w:val="Corpodeeditalpadro"/>
        <w:numPr>
          <w:ilvl w:val="0"/>
          <w:numId w:val="21"/>
        </w:numPr>
        <w:tabs>
          <w:tab w:val="clear" w:pos="850"/>
          <w:tab w:val="left" w:pos="0"/>
        </w:tabs>
        <w:suppressAutoHyphens w:val="0"/>
        <w:spacing w:before="240" w:after="240" w:line="240" w:lineRule="auto"/>
        <w:ind w:left="0" w:firstLine="0"/>
        <w:jc w:val="both"/>
      </w:pPr>
      <w:r w:rsidRPr="006D53BC">
        <w:rPr>
          <w:b/>
          <w:u w:val="single"/>
        </w:rPr>
        <w:t xml:space="preserve">No caso de </w:t>
      </w:r>
      <w:r w:rsidRPr="006D53BC">
        <w:rPr>
          <w:b/>
          <w:bCs/>
          <w:color w:val="000000"/>
          <w:u w:val="single"/>
        </w:rPr>
        <w:t>firma individual</w:t>
      </w:r>
      <w:r w:rsidRPr="009D03B6">
        <w:rPr>
          <w:b/>
          <w:bCs/>
          <w:color w:val="000000"/>
        </w:rPr>
        <w:t>:</w:t>
      </w:r>
      <w:r w:rsidRPr="009D03B6">
        <w:rPr>
          <w:bCs/>
          <w:color w:val="000000"/>
        </w:rPr>
        <w:t xml:space="preserve"> Cédula de Identidade e Inscrição Comercial, com prova de registro na Junta Comercial ou repartição correspondente.</w:t>
      </w:r>
    </w:p>
    <w:p w:rsidR="002357FA" w:rsidRPr="008170F5" w:rsidRDefault="002357FA" w:rsidP="00707E4C">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6D53BC">
        <w:rPr>
          <w:rFonts w:ascii="Arial" w:hAnsi="Arial" w:cs="Arial"/>
          <w:b/>
          <w:bCs/>
          <w:color w:val="000000"/>
          <w:sz w:val="22"/>
          <w:szCs w:val="22"/>
          <w:u w:val="single"/>
        </w:rPr>
        <w:t>No caso de Sociedade Mercantil</w:t>
      </w:r>
      <w:r w:rsidRPr="008170F5">
        <w:rPr>
          <w:rFonts w:ascii="Arial" w:hAnsi="Arial" w:cs="Arial"/>
          <w:b/>
          <w:bCs/>
          <w:color w:val="000000"/>
          <w:sz w:val="22"/>
          <w:szCs w:val="22"/>
        </w:rPr>
        <w:t>:</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707E4C">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6D53BC">
        <w:rPr>
          <w:rFonts w:ascii="Arial" w:hAnsi="Arial" w:cs="Arial"/>
          <w:b/>
          <w:bCs/>
          <w:color w:val="000000"/>
          <w:sz w:val="22"/>
          <w:szCs w:val="22"/>
          <w:u w:val="single"/>
        </w:rPr>
        <w:t>No caso de Sociedade por Ações</w:t>
      </w:r>
      <w:r w:rsidRPr="008170F5">
        <w:rPr>
          <w:rFonts w:ascii="Arial" w:hAnsi="Arial" w:cs="Arial"/>
          <w:b/>
          <w:bCs/>
          <w:color w:val="000000"/>
          <w:sz w:val="22"/>
          <w:szCs w:val="22"/>
        </w:rPr>
        <w:t>:</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707E4C">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6D53BC">
        <w:rPr>
          <w:rFonts w:ascii="Arial" w:hAnsi="Arial" w:cs="Arial"/>
          <w:b/>
          <w:bCs/>
          <w:color w:val="000000"/>
          <w:sz w:val="22"/>
          <w:szCs w:val="22"/>
          <w:u w:val="single"/>
        </w:rPr>
        <w:t>No caso de Sociedade Civil</w:t>
      </w:r>
      <w:r w:rsidRPr="008170F5">
        <w:rPr>
          <w:rFonts w:ascii="Arial" w:hAnsi="Arial" w:cs="Arial"/>
          <w:b/>
          <w:bCs/>
          <w:color w:val="000000"/>
          <w:sz w:val="22"/>
          <w:szCs w:val="22"/>
        </w:rPr>
        <w:t xml:space="preserve">: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707E4C">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6D53BC">
        <w:rPr>
          <w:rFonts w:ascii="Arial" w:hAnsi="Arial" w:cs="Arial"/>
          <w:b/>
          <w:bCs/>
          <w:color w:val="000000"/>
          <w:sz w:val="22"/>
          <w:szCs w:val="22"/>
          <w:u w:val="single"/>
        </w:rPr>
        <w:t>No caso de Empresa ou Sociedade Estrangeira em funcionamento no país</w:t>
      </w:r>
      <w:r w:rsidRPr="008170F5">
        <w:rPr>
          <w:rFonts w:ascii="Arial" w:hAnsi="Arial" w:cs="Arial"/>
          <w:b/>
          <w:bCs/>
          <w:color w:val="000000"/>
          <w:sz w:val="22"/>
          <w:szCs w:val="22"/>
        </w:rPr>
        <w:t>:</w:t>
      </w:r>
      <w:r w:rsidRPr="008170F5">
        <w:rPr>
          <w:rFonts w:ascii="Arial" w:hAnsi="Arial" w:cs="Arial"/>
          <w:bCs/>
          <w:color w:val="000000"/>
          <w:sz w:val="22"/>
          <w:szCs w:val="22"/>
        </w:rPr>
        <w:t xml:space="preserve"> Decreto de autorização</w:t>
      </w:r>
    </w:p>
    <w:p w:rsidR="002357FA" w:rsidRPr="008170F5" w:rsidRDefault="002357FA" w:rsidP="00707E4C">
      <w:pPr>
        <w:pStyle w:val="Corpodeeditalpadro"/>
        <w:numPr>
          <w:ilvl w:val="0"/>
          <w:numId w:val="21"/>
        </w:numPr>
        <w:shd w:val="clear" w:color="auto" w:fill="FFFFFF" w:themeFill="background1"/>
        <w:tabs>
          <w:tab w:val="clear" w:pos="850"/>
          <w:tab w:val="left" w:pos="0"/>
        </w:tabs>
        <w:spacing w:before="240" w:after="240" w:line="240" w:lineRule="auto"/>
        <w:ind w:left="0" w:firstLine="0"/>
        <w:jc w:val="both"/>
      </w:pPr>
      <w:r w:rsidRPr="006D53BC">
        <w:rPr>
          <w:b/>
          <w:u w:val="single"/>
        </w:rPr>
        <w:t>Em se tratando de Microempreendedor Individual – MEI: 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707E4C">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rPr>
          <w:rFonts w:ascii="Arial" w:hAnsi="Arial" w:cs="Arial"/>
          <w:b/>
          <w:sz w:val="22"/>
          <w:szCs w:val="22"/>
        </w:rPr>
      </w:pPr>
      <w:r w:rsidRPr="008170F5">
        <w:rPr>
          <w:rFonts w:ascii="Arial" w:hAnsi="Arial" w:cs="Arial"/>
          <w:sz w:val="22"/>
          <w:szCs w:val="22"/>
        </w:rPr>
        <w:lastRenderedPageBreak/>
        <w:t>9.1</w:t>
      </w:r>
      <w:r w:rsidR="00D97C53" w:rsidRPr="008170F5">
        <w:rPr>
          <w:rFonts w:ascii="Arial" w:hAnsi="Arial" w:cs="Arial"/>
          <w:sz w:val="22"/>
          <w:szCs w:val="22"/>
        </w:rPr>
        <w:t>9</w:t>
      </w:r>
      <w:r w:rsidRPr="008170F5">
        <w:rPr>
          <w:rFonts w:ascii="Arial" w:hAnsi="Arial" w:cs="Arial"/>
          <w:sz w:val="22"/>
          <w:szCs w:val="22"/>
        </w:rPr>
        <w:t>.2</w:t>
      </w:r>
      <w:r w:rsidRPr="009D03B6">
        <w:rPr>
          <w:rFonts w:ascii="Arial" w:hAnsi="Arial" w:cs="Arial"/>
          <w:b/>
          <w:sz w:val="22"/>
          <w:szCs w:val="22"/>
        </w:rPr>
        <w:t xml:space="preserve"> </w:t>
      </w:r>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707E4C">
      <w:pPr>
        <w:pStyle w:val="Corpodeeditalpadro"/>
        <w:numPr>
          <w:ilvl w:val="0"/>
          <w:numId w:val="12"/>
        </w:numPr>
        <w:tabs>
          <w:tab w:val="clear" w:pos="850"/>
        </w:tabs>
        <w:spacing w:before="240" w:after="240" w:line="240" w:lineRule="auto"/>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707E4C">
      <w:pPr>
        <w:pStyle w:val="Corpodeeditalpadro"/>
        <w:numPr>
          <w:ilvl w:val="0"/>
          <w:numId w:val="12"/>
        </w:numPr>
        <w:tabs>
          <w:tab w:val="clear" w:pos="850"/>
        </w:tabs>
        <w:spacing w:before="240" w:after="240" w:line="240" w:lineRule="auto"/>
        <w:ind w:left="0" w:firstLine="0"/>
        <w:jc w:val="both"/>
      </w:pPr>
      <w:bookmarkStart w:id="42" w:name="_Ref368482912"/>
      <w:r w:rsidRPr="009D03B6">
        <w:rPr>
          <w:b/>
          <w:u w:val="single"/>
        </w:rPr>
        <w:t xml:space="preserve">PROVA DE REGULARIDADE </w:t>
      </w:r>
      <w:bookmarkStart w:id="43" w:name="_Ref368482920"/>
      <w:bookmarkEnd w:id="42"/>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4" w:name="_Ref368482925"/>
      <w:bookmarkEnd w:id="43"/>
    </w:p>
    <w:p w:rsidR="002357FA" w:rsidRPr="009D03B6" w:rsidRDefault="0021620B" w:rsidP="00707E4C">
      <w:pPr>
        <w:pStyle w:val="Corpodeeditalpadro"/>
        <w:numPr>
          <w:ilvl w:val="0"/>
          <w:numId w:val="12"/>
        </w:numPr>
        <w:tabs>
          <w:tab w:val="clear" w:pos="850"/>
          <w:tab w:val="left" w:pos="0"/>
        </w:tabs>
        <w:spacing w:before="240" w:after="240" w:line="240" w:lineRule="auto"/>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5" w:name="_Ref368482744"/>
      <w:bookmarkEnd w:id="44"/>
    </w:p>
    <w:p w:rsidR="002357FA" w:rsidRPr="009D03B6" w:rsidRDefault="0021620B" w:rsidP="00707E4C">
      <w:pPr>
        <w:pStyle w:val="Corpodeeditalpadro"/>
        <w:numPr>
          <w:ilvl w:val="0"/>
          <w:numId w:val="12"/>
        </w:numPr>
        <w:tabs>
          <w:tab w:val="clear" w:pos="850"/>
        </w:tabs>
        <w:spacing w:before="240" w:after="240" w:line="240" w:lineRule="auto"/>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5"/>
    </w:p>
    <w:p w:rsidR="002357FA" w:rsidRPr="009D03B6" w:rsidRDefault="0021620B" w:rsidP="00707E4C">
      <w:pPr>
        <w:pStyle w:val="Corpodeeditalpadro"/>
        <w:numPr>
          <w:ilvl w:val="0"/>
          <w:numId w:val="12"/>
        </w:numPr>
        <w:tabs>
          <w:tab w:val="clear" w:pos="850"/>
        </w:tabs>
        <w:spacing w:before="240" w:after="240" w:line="240" w:lineRule="auto"/>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proofErr w:type="gramEnd"/>
      <w:r w:rsidR="00DE40FC">
        <w:fldChar w:fldCharType="begin"/>
      </w:r>
      <w:r w:rsidR="00FD14FC">
        <w:instrText>HYPERLINK "http://www.caixa.gov.br/"</w:instrText>
      </w:r>
      <w:r w:rsidR="00DE40FC">
        <w:fldChar w:fldCharType="separate"/>
      </w:r>
      <w:r w:rsidR="002357FA" w:rsidRPr="009D03B6">
        <w:rPr>
          <w:rStyle w:val="Hyperlink"/>
        </w:rPr>
        <w:t>www.caixa.gov.br</w:t>
      </w:r>
      <w:r w:rsidR="00DE40FC">
        <w:fldChar w:fldCharType="end"/>
      </w:r>
      <w:r w:rsidR="002357FA" w:rsidRPr="009D03B6">
        <w:t>.</w:t>
      </w:r>
      <w:bookmarkStart w:id="46" w:name="_Ref368482723"/>
    </w:p>
    <w:p w:rsidR="002357FA" w:rsidRPr="009D03B6" w:rsidRDefault="0021620B" w:rsidP="00707E4C">
      <w:pPr>
        <w:pStyle w:val="Corpodeeditalpadro"/>
        <w:numPr>
          <w:ilvl w:val="0"/>
          <w:numId w:val="12"/>
        </w:numPr>
        <w:tabs>
          <w:tab w:val="clear" w:pos="850"/>
        </w:tabs>
        <w:spacing w:before="240" w:after="240" w:line="240" w:lineRule="auto"/>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proofErr w:type="gramEnd"/>
      <w:r w:rsidR="00DE40FC">
        <w:fldChar w:fldCharType="begin"/>
      </w:r>
      <w:r w:rsidR="00FD14FC">
        <w:instrText>HYPERLINK "http://www.tst.jus.br"</w:instrText>
      </w:r>
      <w:r w:rsidR="00DE40FC">
        <w:fldChar w:fldCharType="separate"/>
      </w:r>
      <w:r w:rsidR="002357FA" w:rsidRPr="009D03B6">
        <w:rPr>
          <w:rStyle w:val="Hyperlink"/>
        </w:rPr>
        <w:t>www.tst.jus.br</w:t>
      </w:r>
      <w:r w:rsidR="00DE40FC">
        <w:fldChar w:fldCharType="end"/>
      </w:r>
      <w:r w:rsidR="002357FA" w:rsidRPr="009D03B6">
        <w:t>.</w:t>
      </w:r>
      <w:bookmarkEnd w:id="46"/>
    </w:p>
    <w:p w:rsidR="002357FA" w:rsidRPr="009D03B6" w:rsidRDefault="002357FA" w:rsidP="00707E4C">
      <w:pPr>
        <w:pStyle w:val="Corpodeeditalpadro"/>
        <w:tabs>
          <w:tab w:val="clear" w:pos="850"/>
        </w:tabs>
        <w:spacing w:before="240" w:after="240" w:line="240" w:lineRule="auto"/>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707E4C">
      <w:pPr>
        <w:pStyle w:val="Corpodeeditalpadro"/>
        <w:tabs>
          <w:tab w:val="clear" w:pos="850"/>
          <w:tab w:val="left" w:pos="-142"/>
          <w:tab w:val="left" w:pos="284"/>
        </w:tabs>
        <w:spacing w:before="240" w:after="240" w:line="240" w:lineRule="auto"/>
        <w:jc w:val="both"/>
      </w:pPr>
      <w:r w:rsidRPr="009D03B6">
        <w:t>A não regularização da documentação no prazo estipulado implicará a decadência do direito à contratação, sem prejuízo das sanções cabíveis.</w:t>
      </w:r>
    </w:p>
    <w:p w:rsidR="002357FA" w:rsidRPr="009D03B6" w:rsidRDefault="0021620B"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r w:rsidR="004C10ED">
        <w:rPr>
          <w:rFonts w:ascii="Arial" w:hAnsi="Arial" w:cs="Arial"/>
          <w:b/>
          <w:sz w:val="22"/>
          <w:szCs w:val="22"/>
        </w:rPr>
        <w:t xml:space="preserve"> </w:t>
      </w:r>
      <w:r w:rsidR="002357FA" w:rsidRPr="009D03B6">
        <w:rPr>
          <w:rFonts w:ascii="Arial" w:hAnsi="Arial" w:cs="Arial"/>
          <w:b/>
          <w:sz w:val="22"/>
          <w:szCs w:val="22"/>
        </w:rPr>
        <w:t xml:space="preserve">DECLARAÇÕES </w:t>
      </w:r>
    </w:p>
    <w:p w:rsidR="00FC4ED5" w:rsidRPr="009D03B6" w:rsidRDefault="002357FA" w:rsidP="00707E4C">
      <w:pPr>
        <w:pStyle w:val="Contedodatabela"/>
        <w:spacing w:before="240" w:after="240"/>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w:t>
      </w:r>
      <w:r w:rsidR="00A50B90" w:rsidRPr="00A50B90">
        <w:rPr>
          <w:rFonts w:ascii="Arial" w:hAnsi="Arial" w:cs="Arial"/>
          <w:b/>
          <w:color w:val="000000"/>
          <w:sz w:val="22"/>
          <w:szCs w:val="22"/>
          <w:highlight w:val="yellow"/>
          <w:u w:val="single"/>
        </w:rPr>
        <w:t>CONFORME MODELO ANEXO IV</w:t>
      </w:r>
      <w:r w:rsidRPr="009D03B6">
        <w:rPr>
          <w:rFonts w:ascii="Arial" w:hAnsi="Arial" w:cs="Arial"/>
          <w:b/>
          <w:color w:val="000000"/>
          <w:sz w:val="22"/>
          <w:szCs w:val="22"/>
          <w:highlight w:val="yellow"/>
          <w:u w:val="single"/>
        </w:rPr>
        <w:t>.</w:t>
      </w:r>
    </w:p>
    <w:p w:rsidR="00FC4ED5" w:rsidRPr="009D03B6" w:rsidRDefault="00FC4ED5" w:rsidP="00707E4C">
      <w:pPr>
        <w:tabs>
          <w:tab w:val="left" w:pos="142"/>
          <w:tab w:val="num" w:pos="1560"/>
          <w:tab w:val="left" w:pos="4253"/>
        </w:tabs>
        <w:spacing w:before="240" w:after="240"/>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w:t>
      </w:r>
      <w:r w:rsidRPr="009D03B6">
        <w:rPr>
          <w:rFonts w:ascii="Arial" w:hAnsi="Arial" w:cs="Arial"/>
          <w:b/>
          <w:sz w:val="22"/>
          <w:szCs w:val="22"/>
          <w:u w:val="single"/>
        </w:rPr>
        <w:lastRenderedPageBreak/>
        <w:t>EMPRESA DE PEQUENO PORT</w:t>
      </w:r>
      <w:r w:rsidR="00605CB6">
        <w:rPr>
          <w:rFonts w:ascii="Arial" w:hAnsi="Arial" w:cs="Arial"/>
          <w:b/>
          <w:sz w:val="22"/>
          <w:szCs w:val="22"/>
          <w:u w:val="single"/>
        </w:rPr>
        <w:t>E</w:t>
      </w:r>
      <w:r w:rsidRPr="009D03B6">
        <w:rPr>
          <w:rFonts w:ascii="Arial" w:hAnsi="Arial" w:cs="Arial"/>
          <w:b/>
          <w:sz w:val="22"/>
          <w:szCs w:val="22"/>
        </w:rPr>
        <w:t xml:space="preserve"> </w:t>
      </w:r>
      <w:r w:rsidRPr="009D03B6">
        <w:rPr>
          <w:rFonts w:ascii="Arial" w:hAnsi="Arial" w:cs="Arial"/>
          <w:sz w:val="22"/>
          <w:szCs w:val="22"/>
        </w:rPr>
        <w:t xml:space="preserve">para os fins legais, </w:t>
      </w:r>
      <w:r w:rsidR="00A50B90" w:rsidRPr="00A50B90">
        <w:rPr>
          <w:rFonts w:ascii="Arial" w:hAnsi="Arial" w:cs="Arial"/>
          <w:b/>
          <w:sz w:val="22"/>
          <w:szCs w:val="22"/>
          <w:highlight w:val="yellow"/>
          <w:u w:val="single"/>
        </w:rPr>
        <w:t>CONFORME MODELO ANEXO III</w:t>
      </w:r>
      <w:r w:rsidR="00A50B90" w:rsidRPr="00A50B90">
        <w:rPr>
          <w:rFonts w:ascii="Arial" w:hAnsi="Arial" w:cs="Arial"/>
          <w:b/>
          <w:sz w:val="22"/>
          <w:szCs w:val="22"/>
          <w:u w:val="single"/>
        </w:rPr>
        <w:t>,</w:t>
      </w:r>
      <w:r w:rsidR="00A50B90"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707E4C">
      <w:pPr>
        <w:tabs>
          <w:tab w:val="left" w:pos="709"/>
        </w:tabs>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707E4C">
      <w:pPr>
        <w:tabs>
          <w:tab w:val="left" w:pos="0"/>
        </w:tabs>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2357FA" w:rsidRPr="009D03B6" w:rsidRDefault="0021620B"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s>
        <w:spacing w:before="240" w:after="240"/>
        <w:rPr>
          <w:rFonts w:ascii="Arial" w:hAnsi="Arial" w:cs="Arial"/>
          <w:b/>
          <w:sz w:val="22"/>
          <w:szCs w:val="22"/>
        </w:rPr>
      </w:pPr>
      <w:r w:rsidRPr="00AD5718">
        <w:rPr>
          <w:rFonts w:ascii="Arial" w:hAnsi="Arial" w:cs="Arial"/>
          <w:sz w:val="22"/>
          <w:szCs w:val="22"/>
        </w:rPr>
        <w:t>9.1</w:t>
      </w:r>
      <w:r w:rsidR="00D97C53" w:rsidRPr="00AD5718">
        <w:rPr>
          <w:rFonts w:ascii="Arial" w:hAnsi="Arial" w:cs="Arial"/>
          <w:sz w:val="22"/>
          <w:szCs w:val="22"/>
        </w:rPr>
        <w:t>9</w:t>
      </w:r>
      <w:r w:rsidRPr="00AD5718">
        <w:rPr>
          <w:rFonts w:ascii="Arial" w:hAnsi="Arial" w:cs="Arial"/>
          <w:sz w:val="22"/>
          <w:szCs w:val="22"/>
        </w:rPr>
        <w:t>.</w:t>
      </w:r>
      <w:r w:rsidR="00086800">
        <w:rPr>
          <w:rFonts w:ascii="Arial" w:hAnsi="Arial" w:cs="Arial"/>
          <w:sz w:val="22"/>
          <w:szCs w:val="22"/>
        </w:rPr>
        <w:t xml:space="preserve">4 </w:t>
      </w:r>
      <w:r w:rsidR="002357FA" w:rsidRPr="009D03B6">
        <w:rPr>
          <w:rFonts w:ascii="Arial" w:hAnsi="Arial" w:cs="Arial"/>
          <w:b/>
          <w:sz w:val="22"/>
          <w:szCs w:val="22"/>
        </w:rPr>
        <w:t>QUALIFICAÇÃO TÉCNICA</w:t>
      </w:r>
    </w:p>
    <w:p w:rsidR="00086800" w:rsidRPr="00086800" w:rsidRDefault="00086800" w:rsidP="00707E4C">
      <w:pPr>
        <w:pStyle w:val="PargrafodaLista"/>
        <w:numPr>
          <w:ilvl w:val="0"/>
          <w:numId w:val="32"/>
        </w:numPr>
        <w:tabs>
          <w:tab w:val="left" w:pos="567"/>
          <w:tab w:val="left" w:pos="993"/>
        </w:tabs>
        <w:ind w:left="0" w:firstLine="0"/>
        <w:contextualSpacing w:val="0"/>
        <w:jc w:val="both"/>
        <w:rPr>
          <w:rFonts w:ascii="Arial" w:hAnsi="Arial" w:cs="Arial"/>
          <w:sz w:val="22"/>
          <w:szCs w:val="22"/>
        </w:rPr>
      </w:pPr>
      <w:r w:rsidRPr="00086800">
        <w:rPr>
          <w:rFonts w:ascii="Arial" w:hAnsi="Arial" w:cs="Arial"/>
          <w:b/>
          <w:sz w:val="22"/>
          <w:szCs w:val="22"/>
          <w:u w:val="single"/>
        </w:rPr>
        <w:t>COMPROVAÇÃO DE APTIDÃO DO PROPONENTE, MEDIANTE A APRESENTAÇÃO DE NO MÍNIMO 01 (UM) ATESTADO DE FORNECIMENTO</w:t>
      </w:r>
      <w:r w:rsidRPr="00086800">
        <w:rPr>
          <w:rFonts w:ascii="Arial" w:hAnsi="Arial" w:cs="Arial"/>
          <w:sz w:val="22"/>
          <w:szCs w:val="22"/>
        </w:rPr>
        <w:t xml:space="preserve">, que comprove que a empresa tenha executado ou esteja executando serviços pertinentes e compatíveis com o objeto deste edital, podendo ser emitido por pessoa jurídica de direito público ou privado. O atestado deverá conter nome e endereço completo do órgão emitente, nome e assinatura do responsável pelas informações. </w:t>
      </w:r>
    </w:p>
    <w:p w:rsidR="00707E4C" w:rsidRPr="00086800" w:rsidRDefault="00707E4C" w:rsidP="00707E4C">
      <w:pPr>
        <w:pStyle w:val="PargrafodaLista"/>
        <w:tabs>
          <w:tab w:val="left" w:pos="567"/>
          <w:tab w:val="left" w:pos="993"/>
        </w:tabs>
        <w:ind w:left="0"/>
        <w:contextualSpacing w:val="0"/>
        <w:jc w:val="both"/>
        <w:rPr>
          <w:rFonts w:ascii="Arial" w:hAnsi="Arial" w:cs="Arial"/>
          <w:sz w:val="22"/>
          <w:szCs w:val="22"/>
        </w:rPr>
      </w:pPr>
    </w:p>
    <w:p w:rsidR="00086800" w:rsidRPr="00A50B90" w:rsidRDefault="00086800" w:rsidP="00707E4C">
      <w:pPr>
        <w:numPr>
          <w:ilvl w:val="0"/>
          <w:numId w:val="26"/>
        </w:numPr>
        <w:shd w:val="clear" w:color="auto" w:fill="FFFFFF" w:themeFill="background1"/>
        <w:tabs>
          <w:tab w:val="left" w:pos="0"/>
          <w:tab w:val="left" w:pos="993"/>
        </w:tabs>
        <w:ind w:left="0" w:firstLine="0"/>
        <w:jc w:val="both"/>
        <w:rPr>
          <w:rFonts w:ascii="Arial" w:hAnsi="Arial" w:cs="Arial"/>
          <w:b/>
          <w:sz w:val="22"/>
          <w:szCs w:val="22"/>
          <w:u w:val="single"/>
        </w:rPr>
      </w:pPr>
      <w:r w:rsidRPr="00A50B90">
        <w:rPr>
          <w:rFonts w:ascii="Arial" w:hAnsi="Arial" w:cs="Arial"/>
          <w:b/>
          <w:sz w:val="22"/>
          <w:szCs w:val="22"/>
          <w:u w:val="single"/>
        </w:rPr>
        <w:t>DECLARAÇÃO, ASSINADA PELO REPRESENTANTE LEGAL DO</w:t>
      </w:r>
      <w:r w:rsidRPr="00A50B90">
        <w:rPr>
          <w:rFonts w:ascii="Arial" w:hAnsi="Arial" w:cs="Arial"/>
          <w:b/>
          <w:sz w:val="22"/>
          <w:szCs w:val="22"/>
        </w:rPr>
        <w:t xml:space="preserve"> </w:t>
      </w:r>
      <w:r w:rsidR="002D0513" w:rsidRPr="00A50B90">
        <w:rPr>
          <w:rFonts w:ascii="Arial" w:hAnsi="Arial" w:cs="Arial"/>
          <w:b/>
          <w:sz w:val="22"/>
          <w:szCs w:val="22"/>
          <w:u w:val="single"/>
        </w:rPr>
        <w:t>PROPONENTE</w:t>
      </w:r>
      <w:r w:rsidRPr="00A50B90">
        <w:rPr>
          <w:rFonts w:ascii="Arial" w:hAnsi="Arial" w:cs="Arial"/>
          <w:sz w:val="22"/>
          <w:szCs w:val="22"/>
        </w:rPr>
        <w:t xml:space="preserve">, de que, se considerado adjudicatário do objeto da licitação, disporá dos equipamentos necessários e toda infraestrutura necessária para execução do objeto deste edital; </w:t>
      </w:r>
      <w:r w:rsidR="00A50B90" w:rsidRPr="00A50B90">
        <w:rPr>
          <w:rFonts w:ascii="Arial" w:hAnsi="Arial" w:cs="Arial"/>
          <w:b/>
          <w:sz w:val="22"/>
          <w:szCs w:val="22"/>
          <w:highlight w:val="yellow"/>
          <w:u w:val="single"/>
        </w:rPr>
        <w:t>CONFORME MODELO ANEXO VIII</w:t>
      </w:r>
      <w:r w:rsidRPr="00A50B90">
        <w:rPr>
          <w:rFonts w:ascii="Arial" w:hAnsi="Arial" w:cs="Arial"/>
          <w:sz w:val="22"/>
          <w:szCs w:val="22"/>
        </w:rPr>
        <w:t xml:space="preserve">. </w:t>
      </w:r>
    </w:p>
    <w:p w:rsidR="00DB545B" w:rsidRPr="00AD5718" w:rsidRDefault="00DB545B" w:rsidP="00707E4C">
      <w:pPr>
        <w:pStyle w:val="Nivel01"/>
        <w:shd w:val="clear" w:color="auto" w:fill="F2F2F2" w:themeFill="background1" w:themeFillShade="F2"/>
        <w:tabs>
          <w:tab w:val="clear" w:pos="567"/>
          <w:tab w:val="left" w:pos="284"/>
          <w:tab w:val="left" w:pos="426"/>
          <w:tab w:val="left" w:pos="1134"/>
        </w:tabs>
        <w:spacing w:after="240"/>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07E4C">
      <w:pPr>
        <w:pStyle w:val="Nivel2"/>
        <w:tabs>
          <w:tab w:val="left" w:pos="567"/>
        </w:tabs>
        <w:spacing w:before="240" w:after="240" w:line="240" w:lineRule="auto"/>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w:t>
      </w:r>
      <w:r w:rsidRPr="00086800">
        <w:rPr>
          <w:b/>
          <w:szCs w:val="22"/>
          <w:u w:val="single"/>
        </w:rPr>
        <w:t>CONVOCAR ANEXO</w:t>
      </w:r>
      <w:r w:rsidRPr="009D03B6">
        <w:rPr>
          <w:szCs w:val="22"/>
        </w:rPr>
        <w:t>”, devendo o licitante anexar o documento utilizando o link “</w:t>
      </w:r>
      <w:r w:rsidRPr="00086800">
        <w:rPr>
          <w:b/>
          <w:szCs w:val="22"/>
          <w:u w:val="single"/>
        </w:rPr>
        <w:t>ANEXAR</w:t>
      </w:r>
      <w:r w:rsidRPr="009D03B6">
        <w:rPr>
          <w:szCs w:val="22"/>
        </w:rPr>
        <w:t>” disponível apenas para o licitante/vencedor.</w:t>
      </w:r>
    </w:p>
    <w:p w:rsidR="00DB545B" w:rsidRPr="009D03B6" w:rsidRDefault="00DB545B" w:rsidP="00707E4C">
      <w:pPr>
        <w:pStyle w:val="Nivel2"/>
        <w:tabs>
          <w:tab w:val="left" w:pos="567"/>
        </w:tabs>
        <w:spacing w:before="240" w:after="240" w:line="240" w:lineRule="auto"/>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707E4C">
      <w:pPr>
        <w:pStyle w:val="Nivel2"/>
        <w:tabs>
          <w:tab w:val="left" w:pos="567"/>
        </w:tabs>
        <w:spacing w:before="240" w:after="240" w:line="240" w:lineRule="auto"/>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07E4C">
      <w:pPr>
        <w:pStyle w:val="Nivel2"/>
        <w:tabs>
          <w:tab w:val="left" w:pos="567"/>
        </w:tabs>
        <w:spacing w:before="240" w:after="240" w:line="240" w:lineRule="auto"/>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07E4C">
      <w:pPr>
        <w:pStyle w:val="Nivel3"/>
        <w:tabs>
          <w:tab w:val="left" w:pos="851"/>
          <w:tab w:val="left" w:pos="1418"/>
          <w:tab w:val="left" w:pos="1560"/>
          <w:tab w:val="left" w:pos="1843"/>
          <w:tab w:val="left" w:pos="1985"/>
        </w:tabs>
        <w:spacing w:before="240" w:after="240" w:line="240" w:lineRule="auto"/>
        <w:ind w:left="0" w:firstLine="0"/>
        <w:rPr>
          <w:rStyle w:val="Forte"/>
          <w:b w:val="0"/>
          <w:sz w:val="22"/>
          <w:szCs w:val="22"/>
        </w:rPr>
      </w:pPr>
      <w:r w:rsidRPr="009D03B6">
        <w:rPr>
          <w:rStyle w:val="Forte"/>
          <w:b w:val="0"/>
          <w:sz w:val="22"/>
          <w:szCs w:val="22"/>
        </w:rPr>
        <w:lastRenderedPageBreak/>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07E4C">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07E4C">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07E4C">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07E4C">
      <w:pPr>
        <w:pStyle w:val="Nivel2"/>
        <w:tabs>
          <w:tab w:val="left" w:pos="567"/>
        </w:tabs>
        <w:spacing w:before="240" w:after="240" w:line="240" w:lineRule="auto"/>
        <w:ind w:left="0" w:firstLine="0"/>
        <w:rPr>
          <w:szCs w:val="22"/>
        </w:rPr>
      </w:pPr>
      <w:r w:rsidRPr="009D03B6">
        <w:rPr>
          <w:szCs w:val="22"/>
        </w:rPr>
        <w:t>A proposta deverá</w:t>
      </w:r>
      <w:r w:rsidR="00614002">
        <w:rPr>
          <w:szCs w:val="22"/>
        </w:rPr>
        <w:t xml:space="preserve"> </w:t>
      </w:r>
      <w:r w:rsidRPr="003425C7">
        <w:rPr>
          <w:b/>
          <w:szCs w:val="22"/>
          <w:u w:val="single"/>
        </w:rPr>
        <w:t>conter</w:t>
      </w:r>
      <w:r w:rsidRPr="009D03B6">
        <w:rPr>
          <w:b/>
          <w:szCs w:val="22"/>
        </w:rPr>
        <w:t>:</w:t>
      </w:r>
    </w:p>
    <w:p w:rsidR="00DB545B" w:rsidRPr="009D03B6" w:rsidRDefault="00DB545B" w:rsidP="00707E4C">
      <w:pPr>
        <w:pStyle w:val="Nivel3"/>
        <w:tabs>
          <w:tab w:val="left" w:pos="851"/>
        </w:tabs>
        <w:spacing w:before="240" w:after="240" w:line="240" w:lineRule="auto"/>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w:t>
      </w:r>
      <w:r w:rsidR="003425C7">
        <w:rPr>
          <w:sz w:val="22"/>
          <w:szCs w:val="22"/>
        </w:rPr>
        <w:t xml:space="preserve"> </w:t>
      </w:r>
      <w:r w:rsidRPr="009D03B6">
        <w:rPr>
          <w:sz w:val="22"/>
          <w:szCs w:val="22"/>
        </w:rPr>
        <w:t>proposta;</w:t>
      </w:r>
    </w:p>
    <w:p w:rsidR="00DB545B" w:rsidRPr="009D03B6" w:rsidRDefault="00DB545B" w:rsidP="00707E4C">
      <w:pPr>
        <w:pStyle w:val="Nivel3"/>
        <w:tabs>
          <w:tab w:val="left" w:pos="851"/>
        </w:tabs>
        <w:spacing w:before="240" w:after="240" w:line="240" w:lineRule="auto"/>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07E4C">
      <w:pPr>
        <w:pStyle w:val="Nivel3"/>
        <w:tabs>
          <w:tab w:val="left" w:pos="851"/>
        </w:tabs>
        <w:spacing w:before="240" w:after="240" w:line="240" w:lineRule="auto"/>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roofErr w:type="gramEnd"/>
      <w:r w:rsidRPr="009D03B6">
        <w:rPr>
          <w:szCs w:val="22"/>
        </w:rPr>
        <w:t>;</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w:t>
      </w:r>
      <w:r w:rsidR="00707E4C">
        <w:rPr>
          <w:szCs w:val="22"/>
        </w:rPr>
        <w:t xml:space="preserve"> </w:t>
      </w:r>
      <w:r w:rsidRPr="009D03B6">
        <w:rPr>
          <w:szCs w:val="22"/>
        </w:rPr>
        <w:t>apresentação.</w:t>
      </w:r>
    </w:p>
    <w:p w:rsidR="00DB545B" w:rsidRPr="009D03B6" w:rsidRDefault="00DB545B" w:rsidP="00707E4C">
      <w:pPr>
        <w:pStyle w:val="Nivel2"/>
        <w:tabs>
          <w:tab w:val="left" w:pos="709"/>
        </w:tabs>
        <w:spacing w:before="240" w:after="240" w:line="240" w:lineRule="auto"/>
        <w:ind w:left="0" w:firstLine="0"/>
        <w:rPr>
          <w:szCs w:val="22"/>
        </w:rPr>
      </w:pPr>
      <w:r w:rsidRPr="009D03B6">
        <w:rPr>
          <w:szCs w:val="22"/>
        </w:rPr>
        <w:t xml:space="preserve">A Prefeitura Municipal poderá solicitar ao licitante a prorrogação do prazo de validade da PROPOSTA por até 30 (trinta) dias. Neste caso, tanto a solicitação quanto a </w:t>
      </w:r>
      <w:r w:rsidRPr="009D03B6">
        <w:rPr>
          <w:szCs w:val="22"/>
        </w:rPr>
        <w:lastRenderedPageBreak/>
        <w:t>aceitação serão formuladas por escrito, sendo facultado ao licitante recusar ou aceitar o pedido; entretanto, no caso de concordância, a PROPOSTA não poderá ser modificada.</w:t>
      </w:r>
    </w:p>
    <w:p w:rsidR="003C7A23" w:rsidRPr="009D03B6" w:rsidRDefault="003C7A23" w:rsidP="00707E4C">
      <w:pPr>
        <w:pStyle w:val="Nivel01"/>
        <w:shd w:val="clear" w:color="auto" w:fill="F2F2F2" w:themeFill="background1" w:themeFillShade="F2"/>
        <w:spacing w:after="240"/>
        <w:ind w:left="567" w:hanging="567"/>
        <w:rPr>
          <w:i w:val="0"/>
          <w:iCs/>
          <w:sz w:val="22"/>
          <w:szCs w:val="22"/>
        </w:rPr>
      </w:pPr>
      <w:bookmarkStart w:id="47" w:name="_Toc122606110"/>
      <w:r w:rsidRPr="009D03B6">
        <w:rPr>
          <w:i w:val="0"/>
          <w:iCs/>
          <w:sz w:val="22"/>
          <w:szCs w:val="22"/>
        </w:rPr>
        <w:t>DOS RECURSOS</w:t>
      </w:r>
      <w:bookmarkEnd w:id="47"/>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07E4C">
      <w:pPr>
        <w:pStyle w:val="Nivel2"/>
        <w:tabs>
          <w:tab w:val="left" w:pos="709"/>
        </w:tabs>
        <w:spacing w:before="240" w:after="240" w:line="240" w:lineRule="auto"/>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947216" w:rsidRPr="00947216" w:rsidRDefault="00947216" w:rsidP="00707E4C">
      <w:pPr>
        <w:pStyle w:val="Nivel2"/>
        <w:spacing w:line="240" w:lineRule="auto"/>
        <w:ind w:left="0" w:firstLine="0"/>
        <w:rPr>
          <w:lang w:eastAsia="en-US"/>
        </w:rPr>
      </w:pPr>
      <w:r w:rsidRPr="00947216">
        <w:rPr>
          <w:lang w:eastAsia="en-US"/>
        </w:rPr>
        <w:t xml:space="preserve">O prazo para manifestar a intenção de recursos será de 15 minutos, concedido automaticamente pelo sistema a cada fase. </w:t>
      </w:r>
    </w:p>
    <w:p w:rsidR="00D51482" w:rsidRPr="009D03B6" w:rsidRDefault="00D51482" w:rsidP="00707E4C">
      <w:pPr>
        <w:pStyle w:val="Nivel2"/>
        <w:tabs>
          <w:tab w:val="left" w:pos="709"/>
        </w:tabs>
        <w:spacing w:before="240" w:after="240" w:line="240" w:lineRule="auto"/>
        <w:ind w:left="0" w:firstLine="0"/>
        <w:rPr>
          <w:szCs w:val="22"/>
        </w:rPr>
      </w:pPr>
      <w:r w:rsidRPr="009D03B6">
        <w:rPr>
          <w:szCs w:val="22"/>
        </w:rPr>
        <w:t>A falta de manifestação quanto à intenção de recorrer importará na decadência desse direito.</w:t>
      </w:r>
    </w:p>
    <w:p w:rsidR="00D51482" w:rsidRPr="009D03B6" w:rsidRDefault="00D51482" w:rsidP="00707E4C">
      <w:pPr>
        <w:pStyle w:val="Nivel2"/>
        <w:tabs>
          <w:tab w:val="left" w:pos="709"/>
        </w:tabs>
        <w:spacing w:before="240" w:after="240" w:line="240" w:lineRule="auto"/>
        <w:ind w:left="0" w:firstLine="0"/>
        <w:rPr>
          <w:szCs w:val="22"/>
        </w:rPr>
      </w:pPr>
      <w:r w:rsidRPr="009D03B6">
        <w:rPr>
          <w:szCs w:val="22"/>
        </w:rPr>
        <w:t>Uma vez aceita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07E4C">
      <w:pPr>
        <w:pStyle w:val="Nivel3"/>
        <w:tabs>
          <w:tab w:val="left" w:pos="851"/>
        </w:tabs>
        <w:spacing w:before="240" w:after="240" w:line="240" w:lineRule="auto"/>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07E4C">
      <w:pPr>
        <w:pStyle w:val="Nivel3"/>
        <w:tabs>
          <w:tab w:val="left" w:pos="851"/>
        </w:tabs>
        <w:spacing w:before="240" w:after="240" w:line="240" w:lineRule="auto"/>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07E4C">
      <w:pPr>
        <w:pStyle w:val="Nivel3"/>
        <w:tabs>
          <w:tab w:val="left" w:pos="851"/>
        </w:tabs>
        <w:spacing w:before="240" w:after="240" w:line="240" w:lineRule="auto"/>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Os recursos deverão ser encaminhados em campo próprio do sistema.</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Os recursos interpostos fora do prazo não serão conhecidos. </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O prazo para apresentação de contrarrazões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lastRenderedPageBreak/>
        <w:t xml:space="preserve">O recurso e o pedido de reconsideração terão efeito suspensivo do ato ou da decisão recorrida até que sobrevenha decisão final da autoridade competente. </w:t>
      </w:r>
    </w:p>
    <w:p w:rsidR="003C7A23" w:rsidRPr="009D03B6" w:rsidRDefault="003C7A23" w:rsidP="00707E4C">
      <w:pPr>
        <w:pStyle w:val="Nivel2"/>
        <w:tabs>
          <w:tab w:val="left" w:pos="709"/>
        </w:tabs>
        <w:spacing w:before="240" w:after="240" w:line="240" w:lineRule="auto"/>
        <w:ind w:left="0" w:firstLine="0"/>
        <w:rPr>
          <w:szCs w:val="22"/>
        </w:rPr>
      </w:pPr>
      <w:r w:rsidRPr="009D03B6">
        <w:rPr>
          <w:szCs w:val="22"/>
        </w:rPr>
        <w:t xml:space="preserve">O acolhimento do recurso invalida tão somente os atos insuscetíveis de aproveitamento. </w:t>
      </w:r>
    </w:p>
    <w:p w:rsidR="003C7A23" w:rsidRPr="009D03B6" w:rsidRDefault="003C7A23" w:rsidP="00707E4C">
      <w:pPr>
        <w:pStyle w:val="Nivel2"/>
        <w:tabs>
          <w:tab w:val="left" w:pos="709"/>
        </w:tabs>
        <w:spacing w:before="240" w:after="240" w:line="240" w:lineRule="auto"/>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9D03B6" w:rsidRDefault="00D51482" w:rsidP="00707E4C">
      <w:pPr>
        <w:pStyle w:val="Nivel01"/>
        <w:shd w:val="clear" w:color="auto" w:fill="F2F2F2" w:themeFill="background1" w:themeFillShade="F2"/>
        <w:spacing w:after="240"/>
        <w:ind w:left="567" w:hanging="567"/>
        <w:rPr>
          <w:i w:val="0"/>
          <w:sz w:val="22"/>
          <w:szCs w:val="22"/>
        </w:rPr>
      </w:pPr>
      <w:r w:rsidRPr="009D03B6">
        <w:rPr>
          <w:i w:val="0"/>
          <w:sz w:val="22"/>
          <w:szCs w:val="22"/>
        </w:rPr>
        <w:t>DA REABERTURA DA SESSÃO PÚBLICA</w:t>
      </w:r>
    </w:p>
    <w:p w:rsidR="00D51482" w:rsidRPr="009D03B6" w:rsidRDefault="00D51482" w:rsidP="00707E4C">
      <w:pPr>
        <w:pStyle w:val="Nivel2"/>
        <w:tabs>
          <w:tab w:val="left" w:pos="567"/>
        </w:tabs>
        <w:spacing w:before="240" w:after="240" w:line="240" w:lineRule="auto"/>
        <w:ind w:left="0" w:firstLine="0"/>
        <w:rPr>
          <w:szCs w:val="22"/>
        </w:rPr>
      </w:pPr>
      <w:r w:rsidRPr="009D03B6">
        <w:rPr>
          <w:szCs w:val="22"/>
        </w:rPr>
        <w:t>A sessão pública poderá ser reaberta:</w:t>
      </w:r>
    </w:p>
    <w:p w:rsidR="00D51482" w:rsidRPr="009D03B6" w:rsidRDefault="00D51482" w:rsidP="00707E4C">
      <w:pPr>
        <w:pStyle w:val="Nivel3"/>
        <w:tabs>
          <w:tab w:val="left" w:pos="851"/>
        </w:tabs>
        <w:spacing w:before="240" w:after="240" w:line="240" w:lineRule="auto"/>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707E4C">
      <w:pPr>
        <w:pStyle w:val="Nivel3"/>
        <w:tabs>
          <w:tab w:val="left" w:pos="851"/>
        </w:tabs>
        <w:spacing w:before="240" w:after="240" w:line="240" w:lineRule="auto"/>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707E4C">
      <w:pPr>
        <w:pStyle w:val="Nivel2"/>
        <w:tabs>
          <w:tab w:val="left" w:pos="567"/>
        </w:tabs>
        <w:spacing w:before="240" w:after="240" w:line="240" w:lineRule="auto"/>
        <w:ind w:left="0" w:firstLine="0"/>
        <w:rPr>
          <w:szCs w:val="22"/>
        </w:rPr>
      </w:pPr>
      <w:r w:rsidRPr="009D03B6">
        <w:rPr>
          <w:szCs w:val="22"/>
        </w:rPr>
        <w:t>Todos os licitantes remanescentes deverão ser convocados para acompanhar a sessão reaberta.</w:t>
      </w:r>
    </w:p>
    <w:p w:rsidR="00D51482" w:rsidRPr="009D03B6" w:rsidRDefault="00D51482" w:rsidP="00707E4C">
      <w:pPr>
        <w:pStyle w:val="Nivel3"/>
        <w:tabs>
          <w:tab w:val="left" w:pos="851"/>
        </w:tabs>
        <w:spacing w:before="240" w:after="240" w:line="240" w:lineRule="auto"/>
        <w:ind w:left="0" w:firstLine="0"/>
        <w:rPr>
          <w:sz w:val="22"/>
          <w:szCs w:val="22"/>
        </w:rPr>
      </w:pPr>
      <w:r w:rsidRPr="009D03B6">
        <w:rPr>
          <w:sz w:val="22"/>
          <w:szCs w:val="22"/>
        </w:rPr>
        <w:t>A convocação se dará por meio do sistema eletrônico (“chat”) de acordo com a f</w:t>
      </w:r>
      <w:r w:rsidR="002D0513">
        <w:rPr>
          <w:sz w:val="22"/>
          <w:szCs w:val="22"/>
        </w:rPr>
        <w:t>ase do procedimento licitatório.</w:t>
      </w:r>
    </w:p>
    <w:p w:rsidR="00F25531" w:rsidRPr="00F25531" w:rsidRDefault="00F25531" w:rsidP="00707E4C">
      <w:pPr>
        <w:pStyle w:val="Nivel01"/>
        <w:shd w:val="clear" w:color="auto" w:fill="F2F2F2" w:themeFill="background1" w:themeFillShade="F2"/>
        <w:spacing w:after="240"/>
        <w:rPr>
          <w:i w:val="0"/>
          <w:sz w:val="22"/>
        </w:rPr>
      </w:pPr>
      <w:r w:rsidRPr="00F25531">
        <w:rPr>
          <w:i w:val="0"/>
          <w:sz w:val="22"/>
        </w:rPr>
        <w:t>DA FORMAÇÃO DO CADASTRO DE RESERVA</w:t>
      </w:r>
    </w:p>
    <w:p w:rsidR="00F25531" w:rsidRPr="00AF37B6" w:rsidRDefault="00F25531" w:rsidP="00707E4C">
      <w:pPr>
        <w:pStyle w:val="Nivel2"/>
        <w:tabs>
          <w:tab w:val="left" w:pos="567"/>
        </w:tabs>
        <w:spacing w:before="240" w:after="240" w:line="240" w:lineRule="auto"/>
        <w:ind w:left="0" w:firstLine="0"/>
      </w:pPr>
      <w:r w:rsidRPr="00AF37B6">
        <w:t>Na homologação, a Autoridade Competente convocará via sistema Compras</w:t>
      </w:r>
      <w:r w:rsidR="005F6DE3">
        <w:t>gov</w:t>
      </w:r>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707E4C">
      <w:pPr>
        <w:pStyle w:val="Nivel2"/>
        <w:tabs>
          <w:tab w:val="left" w:pos="567"/>
        </w:tabs>
        <w:spacing w:before="240" w:after="240" w:line="240" w:lineRule="auto"/>
        <w:ind w:left="0" w:firstLine="0"/>
      </w:pPr>
      <w:r w:rsidRPr="00AF37B6">
        <w:t>A apresentação de novas propostas na forma deste item não prejudicará o resultado do certame em relação ao licitante melhor classificado.</w:t>
      </w:r>
    </w:p>
    <w:p w:rsidR="00F25531" w:rsidRPr="00AF37B6" w:rsidRDefault="00F25531" w:rsidP="00707E4C">
      <w:pPr>
        <w:pStyle w:val="Nivel2"/>
        <w:tabs>
          <w:tab w:val="left" w:pos="567"/>
        </w:tabs>
        <w:spacing w:before="240" w:after="240" w:line="240" w:lineRule="auto"/>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707E4C">
      <w:pPr>
        <w:pStyle w:val="Nivel2"/>
        <w:tabs>
          <w:tab w:val="left" w:pos="567"/>
        </w:tabs>
        <w:spacing w:before="240" w:after="240" w:line="240" w:lineRule="auto"/>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707E4C">
      <w:pPr>
        <w:pStyle w:val="Nivel01"/>
        <w:pBdr>
          <w:bottom w:val="single" w:sz="4" w:space="0" w:color="auto"/>
        </w:pBdr>
        <w:shd w:val="clear" w:color="auto" w:fill="F2F2F2" w:themeFill="background1" w:themeFillShade="F2"/>
        <w:spacing w:after="240"/>
        <w:ind w:left="567" w:hanging="567"/>
        <w:rPr>
          <w:i w:val="0"/>
          <w:sz w:val="22"/>
          <w:szCs w:val="22"/>
        </w:rPr>
      </w:pPr>
      <w:r w:rsidRPr="009D03B6">
        <w:rPr>
          <w:i w:val="0"/>
          <w:sz w:val="22"/>
          <w:szCs w:val="22"/>
        </w:rPr>
        <w:t>DA ADJUDICAÇÃO E HOMOLOGAÇÃO</w:t>
      </w:r>
    </w:p>
    <w:p w:rsidR="00D51482" w:rsidRPr="009D03B6" w:rsidRDefault="00D51482" w:rsidP="00707E4C">
      <w:pPr>
        <w:pStyle w:val="Nivel2"/>
        <w:tabs>
          <w:tab w:val="left" w:pos="567"/>
        </w:tabs>
        <w:spacing w:before="240" w:after="240" w:line="240" w:lineRule="auto"/>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707E4C">
      <w:pPr>
        <w:pStyle w:val="Nivel3"/>
        <w:tabs>
          <w:tab w:val="left" w:pos="851"/>
        </w:tabs>
        <w:spacing w:before="240" w:after="240" w:line="240" w:lineRule="auto"/>
        <w:ind w:left="0" w:firstLine="0"/>
        <w:rPr>
          <w:sz w:val="22"/>
          <w:szCs w:val="22"/>
        </w:rPr>
      </w:pPr>
      <w:r w:rsidRPr="009D03B6">
        <w:rPr>
          <w:sz w:val="22"/>
          <w:szCs w:val="22"/>
        </w:rPr>
        <w:lastRenderedPageBreak/>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707E4C">
      <w:pPr>
        <w:pStyle w:val="Nivel2"/>
        <w:tabs>
          <w:tab w:val="left" w:pos="567"/>
        </w:tabs>
        <w:spacing w:before="240" w:after="240" w:line="240" w:lineRule="auto"/>
        <w:ind w:left="0" w:firstLine="0"/>
        <w:rPr>
          <w:szCs w:val="22"/>
        </w:rPr>
      </w:pPr>
      <w:r w:rsidRPr="009D03B6">
        <w:rPr>
          <w:szCs w:val="22"/>
        </w:rPr>
        <w:t xml:space="preserve">A homologação e a adjudicação serão realizadas pela autoridade superior. </w:t>
      </w:r>
    </w:p>
    <w:p w:rsidR="00D51482" w:rsidRPr="009D03B6" w:rsidRDefault="00D51482" w:rsidP="00707E4C">
      <w:pPr>
        <w:pStyle w:val="Nivel3"/>
        <w:tabs>
          <w:tab w:val="left" w:pos="851"/>
        </w:tabs>
        <w:spacing w:before="240" w:after="240" w:line="240" w:lineRule="auto"/>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707E4C">
      <w:pPr>
        <w:pStyle w:val="Nivel01"/>
        <w:shd w:val="clear" w:color="auto" w:fill="F2F2F2" w:themeFill="background1" w:themeFillShade="F2"/>
        <w:spacing w:after="240"/>
        <w:ind w:left="567" w:hanging="567"/>
        <w:rPr>
          <w:i w:val="0"/>
          <w:sz w:val="22"/>
          <w:szCs w:val="22"/>
        </w:rPr>
      </w:pPr>
      <w:r w:rsidRPr="009D03B6">
        <w:rPr>
          <w:i w:val="0"/>
          <w:sz w:val="22"/>
          <w:szCs w:val="22"/>
        </w:rPr>
        <w:t xml:space="preserve">CONDIÇÕES DE PAGAMENTO </w:t>
      </w:r>
    </w:p>
    <w:p w:rsidR="00947216" w:rsidRDefault="00947216" w:rsidP="00707E4C">
      <w:pPr>
        <w:pStyle w:val="Nivel2"/>
        <w:spacing w:before="0" w:after="0" w:line="240" w:lineRule="auto"/>
        <w:ind w:left="0" w:firstLine="0"/>
      </w:pPr>
      <w:r>
        <w:t xml:space="preserve"> </w:t>
      </w:r>
      <w:r w:rsidRPr="00947216">
        <w:t xml:space="preserve">Os pagamentos serão realizados conforme Decreto Municipal n.º 22/2024 e Instrução Normativa SEFAZ n.º 01/2024. </w:t>
      </w:r>
    </w:p>
    <w:p w:rsidR="003425C7" w:rsidRPr="00947216" w:rsidRDefault="003425C7" w:rsidP="003425C7">
      <w:pPr>
        <w:pStyle w:val="Nivel2"/>
        <w:numPr>
          <w:ilvl w:val="0"/>
          <w:numId w:val="0"/>
        </w:numPr>
        <w:spacing w:before="0" w:after="0" w:line="240" w:lineRule="auto"/>
      </w:pPr>
    </w:p>
    <w:p w:rsidR="00947216" w:rsidRPr="00947216" w:rsidRDefault="00947216" w:rsidP="00707E4C">
      <w:pPr>
        <w:pStyle w:val="Nivel2"/>
        <w:spacing w:before="0" w:after="0" w:line="240" w:lineRule="auto"/>
        <w:ind w:left="0" w:firstLine="0"/>
      </w:pPr>
      <w:r w:rsidRPr="00947216">
        <w:t xml:space="preserve">O pagamento dos valores devidos em razão dos contratos firmados pela Administração Municipal </w:t>
      </w:r>
      <w:r w:rsidRPr="00947216">
        <w:rPr>
          <w:rFonts w:eastAsia="Arial"/>
          <w:lang w:eastAsia="en-US"/>
        </w:rPr>
        <w:t>será</w:t>
      </w:r>
      <w:r>
        <w:rPr>
          <w:rFonts w:eastAsia="Arial"/>
          <w:lang w:eastAsia="en-US"/>
        </w:rPr>
        <w:t xml:space="preserve"> </w:t>
      </w:r>
      <w:r w:rsidRPr="00947216">
        <w:rPr>
          <w:rFonts w:eastAsia="Arial"/>
          <w:spacing w:val="-3"/>
          <w:lang w:eastAsia="en-US"/>
        </w:rPr>
        <w:t>e</w:t>
      </w:r>
      <w:r w:rsidRPr="00947216">
        <w:rPr>
          <w:rFonts w:eastAsia="Arial"/>
          <w:spacing w:val="3"/>
          <w:lang w:eastAsia="en-US"/>
        </w:rPr>
        <w:t>f</w:t>
      </w:r>
      <w:r w:rsidRPr="00947216">
        <w:rPr>
          <w:rFonts w:eastAsia="Arial"/>
          <w:lang w:eastAsia="en-US"/>
        </w:rPr>
        <w:t>etuado</w:t>
      </w:r>
      <w:r>
        <w:rPr>
          <w:rFonts w:eastAsia="Arial"/>
          <w:lang w:eastAsia="en-US"/>
        </w:rPr>
        <w:t xml:space="preserve"> </w:t>
      </w:r>
      <w:r w:rsidRPr="00947216">
        <w:rPr>
          <w:rFonts w:eastAsia="Arial"/>
          <w:spacing w:val="-3"/>
          <w:lang w:eastAsia="en-US"/>
        </w:rPr>
        <w:t>a</w:t>
      </w:r>
      <w:r w:rsidRPr="00947216">
        <w:rPr>
          <w:rFonts w:eastAsia="Arial"/>
          <w:spacing w:val="1"/>
          <w:lang w:eastAsia="en-US"/>
        </w:rPr>
        <w:t>tr</w:t>
      </w:r>
      <w:r w:rsidRPr="00947216">
        <w:rPr>
          <w:rFonts w:eastAsia="Arial"/>
          <w:lang w:eastAsia="en-US"/>
        </w:rPr>
        <w:t>a</w:t>
      </w:r>
      <w:r w:rsidRPr="00947216">
        <w:rPr>
          <w:rFonts w:eastAsia="Arial"/>
          <w:spacing w:val="-3"/>
          <w:lang w:eastAsia="en-US"/>
        </w:rPr>
        <w:t>v</w:t>
      </w:r>
      <w:r w:rsidRPr="00947216">
        <w:rPr>
          <w:rFonts w:eastAsia="Arial"/>
          <w:lang w:eastAsia="en-US"/>
        </w:rPr>
        <w:t>és</w:t>
      </w:r>
      <w:r>
        <w:rPr>
          <w:rFonts w:eastAsia="Arial"/>
          <w:lang w:eastAsia="en-US"/>
        </w:rPr>
        <w:t xml:space="preserve"> </w:t>
      </w:r>
      <w:r w:rsidRPr="00947216">
        <w:rPr>
          <w:rFonts w:eastAsia="Arial"/>
          <w:lang w:eastAsia="en-US"/>
        </w:rPr>
        <w:t>de</w:t>
      </w:r>
      <w:r w:rsidRPr="00947216">
        <w:rPr>
          <w:rFonts w:eastAsia="Arial"/>
          <w:spacing w:val="2"/>
          <w:lang w:eastAsia="en-US"/>
        </w:rPr>
        <w:t xml:space="preserve"> transferência eletrônica e </w:t>
      </w:r>
      <w:r w:rsidRPr="00947216">
        <w:t xml:space="preserve">ocorrerá em até, 30 (trinta) dias, contados da data do adimplemento da obrigação pelo contratado. </w:t>
      </w:r>
    </w:p>
    <w:p w:rsidR="00947216" w:rsidRPr="00947216" w:rsidRDefault="00947216" w:rsidP="00707E4C">
      <w:pPr>
        <w:pStyle w:val="Contedodatabela"/>
        <w:shd w:val="clear" w:color="auto" w:fill="FFFFFF" w:themeFill="background1"/>
        <w:rPr>
          <w:rFonts w:ascii="Arial" w:hAnsi="Arial" w:cs="Arial"/>
          <w:sz w:val="22"/>
          <w:szCs w:val="22"/>
        </w:rPr>
      </w:pPr>
    </w:p>
    <w:p w:rsidR="00947216" w:rsidRPr="00947216" w:rsidRDefault="00947216" w:rsidP="00707E4C">
      <w:pPr>
        <w:pStyle w:val="Nivel2"/>
        <w:spacing w:before="0" w:after="0" w:line="240" w:lineRule="auto"/>
        <w:ind w:left="0" w:firstLine="0"/>
      </w:pPr>
      <w:r w:rsidRPr="00947216">
        <w:t xml:space="preserve">Para os contratos de fornecimento, </w:t>
      </w:r>
      <w:proofErr w:type="gramStart"/>
      <w:r w:rsidRPr="00947216">
        <w:t>serão</w:t>
      </w:r>
      <w:proofErr w:type="gramEnd"/>
      <w:r w:rsidRPr="00947216">
        <w:t xml:space="preserve"> consideradas como adimplemento da obrigação pelo contratado, a data da entrega do bem e, nos demais contratos, a conclusão da atividade ou o último dia do ciclo de medição, conforme o caso. </w:t>
      </w:r>
    </w:p>
    <w:p w:rsidR="00947216" w:rsidRPr="00947216" w:rsidRDefault="00947216" w:rsidP="00707E4C">
      <w:pPr>
        <w:pStyle w:val="Contedodatabela"/>
        <w:shd w:val="clear" w:color="auto" w:fill="FFFFFF" w:themeFill="background1"/>
        <w:rPr>
          <w:rFonts w:ascii="Arial" w:hAnsi="Arial" w:cs="Arial"/>
          <w:sz w:val="22"/>
          <w:szCs w:val="22"/>
        </w:rPr>
      </w:pPr>
    </w:p>
    <w:p w:rsidR="00947216" w:rsidRPr="00947216" w:rsidRDefault="00947216" w:rsidP="00707E4C">
      <w:pPr>
        <w:pStyle w:val="Nivel2"/>
        <w:spacing w:before="0" w:after="0" w:line="240" w:lineRule="auto"/>
        <w:ind w:left="0" w:firstLine="0"/>
      </w:pPr>
      <w:r w:rsidRPr="00947216">
        <w:t>O prazo de pagamento será suspenso nos casos em que for atestado, pelo fiscal do contrato ou pela Secretaria Municipal de Fazenda, o não cumprimento total da obrigação contratual.</w:t>
      </w:r>
    </w:p>
    <w:p w:rsidR="00947216" w:rsidRPr="00947216" w:rsidRDefault="00947216" w:rsidP="00707E4C">
      <w:pPr>
        <w:pStyle w:val="Contedodatabela"/>
        <w:shd w:val="clear" w:color="auto" w:fill="FFFFFF" w:themeFill="background1"/>
        <w:rPr>
          <w:rFonts w:ascii="Arial" w:hAnsi="Arial" w:cs="Arial"/>
          <w:sz w:val="22"/>
          <w:szCs w:val="22"/>
        </w:rPr>
      </w:pPr>
    </w:p>
    <w:p w:rsidR="00947216" w:rsidRPr="00947216" w:rsidRDefault="00947216" w:rsidP="00707E4C">
      <w:pPr>
        <w:pStyle w:val="Nivel2"/>
        <w:spacing w:before="0" w:after="0" w:line="240" w:lineRule="auto"/>
        <w:ind w:left="0" w:firstLine="0"/>
      </w:pPr>
      <w:r w:rsidRPr="00947216">
        <w:t xml:space="preserve">A Nota Fiscal deverá ser encaminhada ao e-mail: </w:t>
      </w:r>
      <w:hyperlink r:id="rId66" w:history="1">
        <w:r w:rsidRPr="00947216">
          <w:rPr>
            <w:rStyle w:val="Hyperlink"/>
            <w:szCs w:val="22"/>
          </w:rPr>
          <w:t>notafiscal@campomagro.pr.gov.br</w:t>
        </w:r>
      </w:hyperlink>
      <w:r w:rsidRPr="00947216">
        <w:t xml:space="preserve"> devidamente acompanhada dos documentos abaixo, dentro dos seus prazos de validade:</w:t>
      </w:r>
    </w:p>
    <w:p w:rsidR="00947216" w:rsidRPr="00947216" w:rsidRDefault="00947216" w:rsidP="00707E4C">
      <w:pPr>
        <w:pStyle w:val="Contedodatabela"/>
        <w:shd w:val="clear" w:color="auto" w:fill="FFFFFF" w:themeFill="background1"/>
        <w:rPr>
          <w:rFonts w:ascii="Arial" w:hAnsi="Arial" w:cs="Arial"/>
          <w:sz w:val="22"/>
          <w:szCs w:val="22"/>
        </w:rPr>
      </w:pPr>
    </w:p>
    <w:p w:rsidR="00947216" w:rsidRPr="00947216" w:rsidRDefault="00947216" w:rsidP="00707E4C">
      <w:pPr>
        <w:pStyle w:val="Contedodatabela"/>
        <w:shd w:val="clear" w:color="auto" w:fill="FFFFFF" w:themeFill="background1"/>
        <w:rPr>
          <w:rFonts w:ascii="Arial" w:hAnsi="Arial" w:cs="Arial"/>
          <w:sz w:val="22"/>
          <w:szCs w:val="22"/>
        </w:rPr>
      </w:pPr>
      <w:r w:rsidRPr="00947216">
        <w:rPr>
          <w:rFonts w:ascii="Arial" w:hAnsi="Arial" w:cs="Arial"/>
          <w:sz w:val="22"/>
          <w:szCs w:val="22"/>
        </w:rPr>
        <w:t>a) Certidão Conjunta Negativa ou Certidão Positiva com Efeitos de Negativa de Débitos Relativos a Tributos Federais e à Dívida Ativa da União;</w:t>
      </w:r>
    </w:p>
    <w:p w:rsidR="00947216" w:rsidRPr="00947216" w:rsidRDefault="00947216" w:rsidP="00707E4C">
      <w:pPr>
        <w:pStyle w:val="Contedodatabela"/>
        <w:shd w:val="clear" w:color="auto" w:fill="FFFFFF" w:themeFill="background1"/>
        <w:rPr>
          <w:rFonts w:ascii="Arial" w:hAnsi="Arial" w:cs="Arial"/>
          <w:sz w:val="22"/>
          <w:szCs w:val="22"/>
        </w:rPr>
      </w:pPr>
      <w:r w:rsidRPr="00947216">
        <w:rPr>
          <w:rFonts w:ascii="Arial" w:hAnsi="Arial" w:cs="Arial"/>
          <w:sz w:val="22"/>
          <w:szCs w:val="22"/>
        </w:rPr>
        <w:t>b) Certificado de Regularidade Junto ao Fundo de Garantia do Tempo de Serviço – FGTS;</w:t>
      </w:r>
    </w:p>
    <w:p w:rsidR="00947216" w:rsidRPr="00947216" w:rsidRDefault="00947216" w:rsidP="00707E4C">
      <w:pPr>
        <w:pStyle w:val="Contedodatabela"/>
        <w:shd w:val="clear" w:color="auto" w:fill="FFFFFF" w:themeFill="background1"/>
        <w:rPr>
          <w:rFonts w:ascii="Arial" w:hAnsi="Arial" w:cs="Arial"/>
          <w:sz w:val="22"/>
          <w:szCs w:val="22"/>
        </w:rPr>
      </w:pPr>
      <w:r w:rsidRPr="00947216">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15.6. </w:t>
      </w:r>
      <w:r w:rsidRPr="00947216">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47216" w:rsidRPr="00947216" w:rsidRDefault="00947216" w:rsidP="00707E4C">
      <w:pPr>
        <w:pStyle w:val="Contedodatabela"/>
        <w:shd w:val="clear" w:color="auto" w:fill="FFFFFF" w:themeFill="background1"/>
        <w:rPr>
          <w:rFonts w:ascii="Arial" w:hAnsi="Arial" w:cs="Arial"/>
          <w:sz w:val="22"/>
          <w:szCs w:val="22"/>
        </w:rPr>
      </w:pPr>
      <w:r>
        <w:rPr>
          <w:rFonts w:ascii="Arial" w:hAnsi="Arial" w:cs="Arial"/>
          <w:sz w:val="22"/>
          <w:szCs w:val="22"/>
        </w:rPr>
        <w:t xml:space="preserve">15.7. </w:t>
      </w:r>
      <w:r w:rsidRPr="00947216">
        <w:rPr>
          <w:rFonts w:ascii="Arial" w:hAnsi="Arial" w:cs="Arial"/>
          <w:sz w:val="22"/>
          <w:szCs w:val="22"/>
        </w:rPr>
        <w:t>A nota fiscal e os documentos apresentados serão submetidos à aprovação da Secretaria solicitante.</w:t>
      </w:r>
    </w:p>
    <w:p w:rsidR="00947216" w:rsidRPr="00947216" w:rsidRDefault="00947216" w:rsidP="00707E4C">
      <w:pPr>
        <w:pStyle w:val="Contedodatabela"/>
        <w:shd w:val="clear" w:color="auto" w:fill="FFFFFF" w:themeFill="background1"/>
        <w:rPr>
          <w:rFonts w:ascii="Arial" w:hAnsi="Arial" w:cs="Arial"/>
          <w:sz w:val="22"/>
          <w:szCs w:val="22"/>
        </w:rPr>
      </w:pPr>
    </w:p>
    <w:p w:rsidR="00947216" w:rsidRPr="00947216" w:rsidRDefault="00947216" w:rsidP="00707E4C">
      <w:pPr>
        <w:pStyle w:val="Contedodatabela"/>
        <w:shd w:val="clear" w:color="auto" w:fill="FFFFFF" w:themeFill="background1"/>
        <w:rPr>
          <w:rFonts w:ascii="Arial" w:hAnsi="Arial" w:cs="Arial"/>
          <w:sz w:val="22"/>
          <w:szCs w:val="22"/>
        </w:rPr>
      </w:pPr>
      <w:r>
        <w:rPr>
          <w:rFonts w:ascii="Arial" w:hAnsi="Arial" w:cs="Arial"/>
          <w:sz w:val="22"/>
          <w:szCs w:val="22"/>
        </w:rPr>
        <w:t xml:space="preserve">15.8. </w:t>
      </w:r>
      <w:r w:rsidRPr="00947216">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15.9. </w:t>
      </w:r>
      <w:r w:rsidRPr="00947216">
        <w:rPr>
          <w:rFonts w:ascii="Arial" w:hAnsi="Arial" w:cs="Arial"/>
          <w:sz w:val="22"/>
          <w:szCs w:val="22"/>
        </w:rPr>
        <w:t>A nota fiscal não poderá conter emendas, rasuras, acréscimos ou entrelinhas, devendo nela constar, além de seus elementos padronizados, os seguintes dizeres:</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sz w:val="22"/>
          <w:szCs w:val="22"/>
        </w:rPr>
        <w:lastRenderedPageBreak/>
        <w:t xml:space="preserve">- </w:t>
      </w:r>
      <w:r w:rsidRPr="00947216">
        <w:rPr>
          <w:rFonts w:ascii="Arial" w:hAnsi="Arial" w:cs="Arial"/>
          <w:b/>
          <w:sz w:val="22"/>
          <w:szCs w:val="22"/>
        </w:rPr>
        <w:t>PREFEITURA MUNICIPAL DE CAMPO MAGRO/PR</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RODOVIA GUMERCINDO BOZA, KM 20, 20.823, CENTRO</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CAMPO MAGRO/PR, CEP: 83.535-000.</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CNPJ N.º 01.607.539/0001-76</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INSCRIÇÃO ESTADUAL – ISENTA</w:t>
      </w:r>
    </w:p>
    <w:p w:rsidR="00947216" w:rsidRPr="00947216" w:rsidRDefault="00947216" w:rsidP="00707E4C">
      <w:pPr>
        <w:pStyle w:val="PargrafodaLista"/>
        <w:tabs>
          <w:tab w:val="left" w:pos="3240"/>
        </w:tabs>
        <w:ind w:left="705"/>
        <w:contextualSpacing w:val="0"/>
        <w:rPr>
          <w:rFonts w:ascii="Arial" w:hAnsi="Arial" w:cs="Arial"/>
          <w:b/>
          <w:sz w:val="22"/>
          <w:szCs w:val="22"/>
        </w:rPr>
      </w:pPr>
      <w:r w:rsidRPr="00947216">
        <w:rPr>
          <w:rFonts w:ascii="Arial" w:hAnsi="Arial" w:cs="Arial"/>
          <w:b/>
          <w:sz w:val="22"/>
          <w:szCs w:val="22"/>
        </w:rPr>
        <w:t>- No campo Observações incluir: ARP n.º XX/2024/ PM CAMPO MAGRO/PR.</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15.10. </w:t>
      </w:r>
      <w:r w:rsidRPr="00947216">
        <w:rPr>
          <w:rFonts w:ascii="Arial" w:hAnsi="Arial" w:cs="Arial"/>
          <w:sz w:val="22"/>
          <w:szCs w:val="22"/>
        </w:rPr>
        <w:t>A nota fiscal e os documentos apresentados serão submetidos à aprovação da Secretaria solicitante.</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15.11. </w:t>
      </w:r>
      <w:r w:rsidRPr="00947216">
        <w:rPr>
          <w:rFonts w:ascii="Arial" w:hAnsi="Arial" w:cs="Arial"/>
          <w:sz w:val="22"/>
          <w:szCs w:val="22"/>
        </w:rPr>
        <w:t>O Município em hipótese alguma efetuará pagamento de reajuste, correção monetária ou encargos financeiros correspondentes ao atraso na apresentação das faturas corretas.</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15.12. </w:t>
      </w:r>
      <w:r w:rsidRPr="00947216">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47216" w:rsidRPr="00947216" w:rsidRDefault="00947216" w:rsidP="00707E4C">
      <w:pPr>
        <w:widowControl w:val="0"/>
        <w:spacing w:before="240" w:after="240"/>
        <w:rPr>
          <w:rFonts w:ascii="Arial" w:hAnsi="Arial" w:cs="Arial"/>
          <w:sz w:val="22"/>
          <w:szCs w:val="22"/>
        </w:rPr>
      </w:pPr>
      <w:r>
        <w:rPr>
          <w:rFonts w:ascii="Arial" w:hAnsi="Arial" w:cs="Arial"/>
          <w:sz w:val="22"/>
          <w:szCs w:val="22"/>
        </w:rPr>
        <w:t xml:space="preserve">15.13. </w:t>
      </w:r>
      <w:r w:rsidRPr="00947216">
        <w:rPr>
          <w:rFonts w:ascii="Arial" w:hAnsi="Arial" w:cs="Arial"/>
          <w:sz w:val="22"/>
          <w:szCs w:val="22"/>
        </w:rPr>
        <w:t>O Município de Campo Magro fará a retenção de IR conforme estabelecido no decreto municipal 367/2023 de 06 de outubro de 2023, sendo o fato gerador a data do pagamento efetuado.</w:t>
      </w:r>
    </w:p>
    <w:p w:rsidR="00947216" w:rsidRPr="00947216" w:rsidRDefault="00947216" w:rsidP="00707E4C">
      <w:pPr>
        <w:pStyle w:val="Contedodatabela"/>
        <w:shd w:val="clear" w:color="auto" w:fill="FFFFFF" w:themeFill="background1"/>
        <w:rPr>
          <w:rFonts w:ascii="Arial" w:hAnsi="Arial" w:cs="Arial"/>
          <w:sz w:val="22"/>
          <w:szCs w:val="22"/>
        </w:rPr>
      </w:pPr>
      <w:r>
        <w:rPr>
          <w:rFonts w:ascii="Arial" w:hAnsi="Arial" w:cs="Arial"/>
          <w:sz w:val="22"/>
          <w:szCs w:val="22"/>
        </w:rPr>
        <w:t xml:space="preserve">15.14. </w:t>
      </w:r>
      <w:r w:rsidRPr="00947216">
        <w:rPr>
          <w:rFonts w:ascii="Arial" w:hAnsi="Arial" w:cs="Arial"/>
          <w:sz w:val="22"/>
          <w:szCs w:val="22"/>
        </w:rPr>
        <w:t xml:space="preserve">O contratado regularmente optante pelo Simples Nacional, nos termos da </w:t>
      </w:r>
      <w:hyperlink r:id="rId67" w:history="1">
        <w:r w:rsidRPr="00947216">
          <w:rPr>
            <w:rStyle w:val="Hyperlink"/>
            <w:rFonts w:ascii="Arial" w:hAnsi="Arial" w:cs="Arial"/>
            <w:sz w:val="22"/>
            <w:szCs w:val="22"/>
            <w:lang w:eastAsia="en-US"/>
          </w:rPr>
          <w:t>Lei Complementar nº 123, de 2006</w:t>
        </w:r>
      </w:hyperlink>
      <w:r w:rsidRPr="00947216">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47216" w:rsidRPr="00947216" w:rsidRDefault="00947216" w:rsidP="00707E4C">
      <w:pPr>
        <w:tabs>
          <w:tab w:val="left" w:pos="3240"/>
        </w:tabs>
        <w:spacing w:before="240" w:after="240"/>
        <w:rPr>
          <w:rFonts w:ascii="Arial" w:hAnsi="Arial" w:cs="Arial"/>
          <w:sz w:val="22"/>
          <w:szCs w:val="22"/>
        </w:rPr>
      </w:pPr>
      <w:r>
        <w:rPr>
          <w:rFonts w:ascii="Arial" w:hAnsi="Arial" w:cs="Arial"/>
          <w:sz w:val="22"/>
          <w:szCs w:val="22"/>
        </w:rPr>
        <w:t xml:space="preserve">15.15. </w:t>
      </w:r>
      <w:r w:rsidRPr="00947216">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707E4C">
      <w:pPr>
        <w:pStyle w:val="Nivel01"/>
        <w:keepNext w:val="0"/>
        <w:keepLines w:val="0"/>
        <w:shd w:val="clear" w:color="auto" w:fill="F2F2F2" w:themeFill="background1" w:themeFillShade="F2"/>
        <w:spacing w:after="240"/>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00F25531">
        <w:rPr>
          <w:i w:val="0"/>
          <w:sz w:val="22"/>
          <w:szCs w:val="22"/>
          <w:lang w:eastAsia="en-US"/>
        </w:rPr>
        <w:t xml:space="preserve"> </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707E4C">
      <w:pPr>
        <w:pStyle w:val="PargrafodaLista"/>
        <w:widowControl w:val="0"/>
        <w:numPr>
          <w:ilvl w:val="1"/>
          <w:numId w:val="22"/>
        </w:numPr>
        <w:tabs>
          <w:tab w:val="left" w:pos="0"/>
          <w:tab w:val="left" w:pos="567"/>
        </w:tabs>
        <w:spacing w:before="240" w:after="240"/>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707E4C">
      <w:pPr>
        <w:pStyle w:val="PargrafodaLista"/>
        <w:widowControl w:val="0"/>
        <w:numPr>
          <w:ilvl w:val="1"/>
          <w:numId w:val="22"/>
        </w:numPr>
        <w:tabs>
          <w:tab w:val="left" w:pos="0"/>
          <w:tab w:val="left" w:pos="567"/>
        </w:tabs>
        <w:spacing w:before="240" w:after="240"/>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1D15B6" w:rsidRPr="009D03B6" w:rsidTr="001865D1">
        <w:trPr>
          <w:cnfStyle w:val="100000000000"/>
          <w:trHeight w:val="471"/>
        </w:trPr>
        <w:tc>
          <w:tcPr>
            <w:cnfStyle w:val="001000000000"/>
            <w:tcW w:w="127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707E4C">
            <w:pPr>
              <w:tabs>
                <w:tab w:val="left" w:pos="709"/>
                <w:tab w:val="left" w:pos="993"/>
                <w:tab w:val="left" w:pos="3240"/>
              </w:tabs>
              <w:spacing w:before="120" w:after="120"/>
              <w:jc w:val="center"/>
              <w:rPr>
                <w:rFonts w:ascii="Arial" w:hAnsi="Arial" w:cs="Arial"/>
                <w:color w:val="auto"/>
                <w:kern w:val="2"/>
              </w:rPr>
            </w:pPr>
            <w:r w:rsidRPr="009D03B6">
              <w:rPr>
                <w:rFonts w:ascii="Arial" w:hAnsi="Arial" w:cs="Arial"/>
                <w:color w:val="auto"/>
                <w:kern w:val="2"/>
              </w:rPr>
              <w:t>Órgão</w:t>
            </w:r>
          </w:p>
        </w:tc>
        <w:tc>
          <w:tcPr>
            <w:tcW w:w="116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707E4C">
            <w:pPr>
              <w:tabs>
                <w:tab w:val="left" w:pos="709"/>
                <w:tab w:val="left" w:pos="993"/>
                <w:tab w:val="left" w:pos="3240"/>
              </w:tabs>
              <w:spacing w:before="120" w:after="120"/>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707E4C">
            <w:pPr>
              <w:tabs>
                <w:tab w:val="left" w:pos="-142"/>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Elemento de</w:t>
            </w:r>
            <w:r w:rsidR="00F25531">
              <w:rPr>
                <w:rFonts w:ascii="Arial" w:hAnsi="Arial" w:cs="Arial"/>
                <w:color w:val="auto"/>
                <w:kern w:val="2"/>
              </w:rPr>
              <w:t xml:space="preserve"> </w:t>
            </w:r>
            <w:r w:rsidRPr="009D03B6">
              <w:rPr>
                <w:rFonts w:ascii="Arial" w:hAnsi="Arial" w:cs="Arial"/>
                <w:color w:val="auto"/>
                <w:kern w:val="2"/>
              </w:rPr>
              <w:t>Despesa</w:t>
            </w:r>
          </w:p>
        </w:tc>
        <w:tc>
          <w:tcPr>
            <w:tcW w:w="2126"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707E4C">
            <w:pPr>
              <w:tabs>
                <w:tab w:val="left" w:pos="709"/>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9D03B6" w:rsidRDefault="001D15B6" w:rsidP="00707E4C">
            <w:pPr>
              <w:tabs>
                <w:tab w:val="left" w:pos="-108"/>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046A46" w:rsidRPr="009D03B6" w:rsidTr="00D258F5">
        <w:trPr>
          <w:cnfStyle w:val="000000100000"/>
          <w:trHeight w:val="20"/>
        </w:trPr>
        <w:tc>
          <w:tcPr>
            <w:cnfStyle w:val="001000000000"/>
            <w:tcW w:w="1276" w:type="dxa"/>
            <w:shd w:val="clear" w:color="auto" w:fill="auto"/>
          </w:tcPr>
          <w:p w:rsidR="00046A46"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046A46"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046A46" w:rsidRPr="009D03B6" w:rsidRDefault="008B150E"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046A46"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046A46"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8B150E" w:rsidRPr="009D03B6" w:rsidTr="00D258F5">
        <w:trPr>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2192</w:t>
            </w:r>
          </w:p>
        </w:tc>
      </w:tr>
      <w:tr w:rsidR="008B150E" w:rsidRPr="009D03B6" w:rsidTr="00D258F5">
        <w:trPr>
          <w:cnfStyle w:val="000000100000"/>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03</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2003</w:t>
            </w:r>
          </w:p>
        </w:tc>
      </w:tr>
      <w:tr w:rsidR="008B150E" w:rsidRPr="009D03B6" w:rsidTr="00D258F5">
        <w:trPr>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8B150E" w:rsidRPr="009D03B6" w:rsidTr="00D258F5">
        <w:trPr>
          <w:cnfStyle w:val="000000100000"/>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8B150E" w:rsidRPr="009D03B6" w:rsidTr="00D258F5">
        <w:trPr>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8B150E" w:rsidRPr="009D03B6" w:rsidTr="00D258F5">
        <w:trPr>
          <w:cnfStyle w:val="000000100000"/>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2192</w:t>
            </w:r>
          </w:p>
        </w:tc>
      </w:tr>
      <w:tr w:rsidR="008B150E" w:rsidRPr="009D03B6" w:rsidTr="00D258F5">
        <w:trPr>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2010</w:t>
            </w:r>
          </w:p>
        </w:tc>
      </w:tr>
      <w:tr w:rsidR="008B150E" w:rsidRPr="009D03B6" w:rsidTr="00D258F5">
        <w:trPr>
          <w:cnfStyle w:val="000000100000"/>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2010</w:t>
            </w:r>
          </w:p>
        </w:tc>
      </w:tr>
      <w:tr w:rsidR="008B150E" w:rsidRPr="009D03B6" w:rsidTr="00D258F5">
        <w:trPr>
          <w:trHeight w:val="20"/>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8B150E" w:rsidRPr="009D03B6" w:rsidTr="00D258F5">
        <w:trPr>
          <w:cnfStyle w:val="000000100000"/>
          <w:trHeight w:val="283"/>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8B150E" w:rsidRPr="009D03B6" w:rsidTr="00D258F5">
        <w:trPr>
          <w:trHeight w:val="283"/>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8B150E" w:rsidRPr="009D03B6" w:rsidTr="00D258F5">
        <w:trPr>
          <w:cnfStyle w:val="000000100000"/>
          <w:trHeight w:val="283"/>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0303</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2037</w:t>
            </w:r>
          </w:p>
        </w:tc>
      </w:tr>
      <w:tr w:rsidR="008B150E" w:rsidRPr="009D03B6" w:rsidTr="00D258F5">
        <w:trPr>
          <w:trHeight w:val="283"/>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r w:rsidR="008B150E" w:rsidRPr="009D03B6" w:rsidTr="00D258F5">
        <w:trPr>
          <w:cnfStyle w:val="000000100000"/>
          <w:trHeight w:val="283"/>
        </w:trPr>
        <w:tc>
          <w:tcPr>
            <w:cnfStyle w:val="001000000000"/>
            <w:tcW w:w="1276" w:type="dxa"/>
            <w:shd w:val="clear" w:color="auto" w:fill="auto"/>
          </w:tcPr>
          <w:p w:rsidR="008B150E"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8B150E" w:rsidRPr="009D03B6" w:rsidRDefault="008B150E"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8B150E"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D258F5" w:rsidRPr="009D03B6" w:rsidTr="00D258F5">
        <w:trPr>
          <w:trHeight w:val="283"/>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2192</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2076</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2440</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C54E4C"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w:t>
            </w:r>
            <w:r w:rsidR="00D258F5">
              <w:rPr>
                <w:rFonts w:ascii="Arial" w:hAnsi="Arial" w:cs="Arial"/>
                <w:kern w:val="2"/>
              </w:rPr>
              <w:t>.3.90.39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2018</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2158</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2158</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2159</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2159</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2023</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2023</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2081</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0797</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2081</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2090</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2192</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10</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2046</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2041</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0511</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2041</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2112</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2049</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2054</w:t>
            </w:r>
          </w:p>
        </w:tc>
      </w:tr>
      <w:tr w:rsidR="00D258F5" w:rsidRPr="009D03B6" w:rsidTr="00D258F5">
        <w:trPr>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2055</w:t>
            </w:r>
          </w:p>
        </w:tc>
      </w:tr>
      <w:tr w:rsidR="00D258F5" w:rsidRPr="009D03B6" w:rsidTr="00D258F5">
        <w:trPr>
          <w:cnfStyle w:val="000000100000"/>
          <w:trHeight w:val="20"/>
        </w:trPr>
        <w:tc>
          <w:tcPr>
            <w:cnfStyle w:val="001000000000"/>
            <w:tcW w:w="1276" w:type="dxa"/>
            <w:shd w:val="clear" w:color="auto" w:fill="auto"/>
          </w:tcPr>
          <w:p w:rsidR="00D258F5" w:rsidRPr="009D03B6" w:rsidRDefault="00C54E4C" w:rsidP="00707E4C">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D258F5" w:rsidRPr="009D03B6" w:rsidRDefault="00D258F5"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D258F5" w:rsidRPr="009D03B6" w:rsidRDefault="00C54E4C" w:rsidP="00707E4C">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2056</w:t>
            </w:r>
          </w:p>
        </w:tc>
      </w:tr>
    </w:tbl>
    <w:p w:rsidR="001D15B6" w:rsidRPr="008957E5" w:rsidRDefault="00662CAD" w:rsidP="008A4112">
      <w:pPr>
        <w:pStyle w:val="PargrafodaLista"/>
        <w:widowControl w:val="0"/>
        <w:numPr>
          <w:ilvl w:val="1"/>
          <w:numId w:val="22"/>
        </w:numPr>
        <w:tabs>
          <w:tab w:val="left" w:pos="0"/>
          <w:tab w:val="left" w:pos="567"/>
        </w:tabs>
        <w:spacing w:before="240" w:after="240"/>
        <w:ind w:left="0" w:firstLine="0"/>
        <w:jc w:val="both"/>
        <w:rPr>
          <w:rFonts w:ascii="Arial" w:hAnsi="Arial" w:cs="Arial"/>
          <w:b/>
          <w:sz w:val="22"/>
          <w:szCs w:val="22"/>
        </w:rPr>
      </w:pPr>
      <w:r w:rsidRPr="00B51C4F">
        <w:rPr>
          <w:rFonts w:ascii="Arial" w:hAnsi="Arial" w:cs="Arial"/>
          <w:sz w:val="22"/>
          <w:szCs w:val="22"/>
        </w:rPr>
        <w:t>A dotação relativa aos exercícios financeiros subsequentes será indicada após aprovação da Lei Orçamentária respectiva e liberação dos créditos correspondentes, mediante apostilamento</w:t>
      </w:r>
      <w:r w:rsidR="001D15B6" w:rsidRPr="008957E5">
        <w:rPr>
          <w:rFonts w:ascii="Arial" w:hAnsi="Arial" w:cs="Arial"/>
          <w:kern w:val="2"/>
          <w:sz w:val="22"/>
          <w:szCs w:val="22"/>
        </w:rPr>
        <w:t>.</w:t>
      </w:r>
    </w:p>
    <w:p w:rsidR="001D15B6" w:rsidRPr="00C7268F" w:rsidRDefault="00C7268F" w:rsidP="00707E4C">
      <w:pPr>
        <w:pStyle w:val="Nivel01"/>
        <w:shd w:val="clear" w:color="auto" w:fill="F2F2F2" w:themeFill="background1" w:themeFillShade="F2"/>
        <w:spacing w:after="240"/>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Pr="00CC5F50" w:rsidRDefault="00C7268F" w:rsidP="00707E4C">
      <w:pPr>
        <w:pStyle w:val="Nivel2"/>
        <w:numPr>
          <w:ilvl w:val="1"/>
          <w:numId w:val="23"/>
        </w:numPr>
        <w:tabs>
          <w:tab w:val="left" w:pos="567"/>
        </w:tabs>
        <w:spacing w:before="240" w:after="240" w:line="240" w:lineRule="auto"/>
        <w:ind w:left="0" w:firstLine="0"/>
        <w:rPr>
          <w:snapToGrid w:val="0"/>
          <w:color w:val="auto"/>
          <w:szCs w:val="22"/>
        </w:rPr>
      </w:pPr>
      <w:r w:rsidRPr="00C7268F">
        <w:rPr>
          <w:rFonts w:eastAsia="Arial"/>
          <w:szCs w:val="22"/>
          <w:lang w:eastAsia="en-US"/>
        </w:rPr>
        <w:t xml:space="preserve">Após a adjudicação e a homologação, os preços serão registrados na Ata de </w:t>
      </w:r>
      <w:r w:rsidRPr="00CC5F50">
        <w:rPr>
          <w:rFonts w:eastAsia="Arial"/>
          <w:color w:val="auto"/>
          <w:szCs w:val="22"/>
          <w:lang w:eastAsia="en-US"/>
        </w:rPr>
        <w:t xml:space="preserve">Registro de Preços, cuja minuta constitui o </w:t>
      </w:r>
      <w:r w:rsidR="00A50B90" w:rsidRPr="0076197F">
        <w:rPr>
          <w:rFonts w:eastAsia="Arial"/>
          <w:b/>
          <w:color w:val="auto"/>
          <w:szCs w:val="22"/>
          <w:highlight w:val="yellow"/>
          <w:u w:val="single"/>
          <w:lang w:eastAsia="en-US"/>
        </w:rPr>
        <w:t>ANEXO VI</w:t>
      </w:r>
      <w:r w:rsidR="00A50B90" w:rsidRPr="00707E4C">
        <w:rPr>
          <w:rFonts w:eastAsia="Arial"/>
          <w:color w:val="auto"/>
          <w:szCs w:val="22"/>
          <w:u w:val="single"/>
          <w:lang w:eastAsia="en-US"/>
        </w:rPr>
        <w:t xml:space="preserve"> </w:t>
      </w:r>
      <w:r w:rsidRPr="00CC5F50">
        <w:rPr>
          <w:rFonts w:eastAsia="Arial"/>
          <w:color w:val="auto"/>
          <w:szCs w:val="22"/>
          <w:lang w:eastAsia="en-US"/>
        </w:rPr>
        <w:t>deste Edital.</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rFonts w:eastAsia="Arial"/>
          <w:iCs/>
          <w:szCs w:val="22"/>
          <w:lang w:eastAsia="en-US"/>
        </w:rPr>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r w:rsidR="001D15B6" w:rsidRPr="008957E5">
        <w:rPr>
          <w:rFonts w:eastAsia="Arial"/>
          <w:b/>
          <w:iCs/>
          <w:szCs w:val="22"/>
          <w:u w:val="single"/>
          <w:lang w:eastAsia="en-US"/>
        </w:rPr>
        <w:t xml:space="preserve"> </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b/>
          <w:snapToGrid w:val="0"/>
          <w:szCs w:val="22"/>
        </w:rPr>
        <w:t>A Ata de Registro de preços poderá ser assinada de forma eletrônica/digital</w:t>
      </w:r>
      <w:r w:rsidRPr="008957E5">
        <w:rPr>
          <w:snapToGrid w:val="0"/>
          <w:szCs w:val="22"/>
        </w:rPr>
        <w:t xml:space="preserve"> </w:t>
      </w:r>
      <w:r w:rsidR="001D15B6" w:rsidRPr="008957E5">
        <w:rPr>
          <w:snapToGrid w:val="0"/>
          <w:szCs w:val="22"/>
        </w:rPr>
        <w:t>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707E4C">
      <w:pPr>
        <w:pStyle w:val="Nivel2"/>
        <w:numPr>
          <w:ilvl w:val="1"/>
          <w:numId w:val="23"/>
        </w:numPr>
        <w:tabs>
          <w:tab w:val="left" w:pos="567"/>
        </w:tabs>
        <w:spacing w:before="240" w:after="240" w:line="240" w:lineRule="auto"/>
        <w:ind w:left="0" w:firstLine="0"/>
        <w:rPr>
          <w:snapToGrid w:val="0"/>
          <w:szCs w:val="22"/>
        </w:rPr>
      </w:pPr>
      <w:r w:rsidRPr="008957E5">
        <w:rPr>
          <w:bCs/>
          <w:kern w:val="2"/>
          <w:szCs w:val="22"/>
        </w:rPr>
        <w:t xml:space="preserve">Quando a convocada não assinar </w:t>
      </w:r>
      <w:r w:rsidR="00C7268F" w:rsidRPr="008957E5">
        <w:rPr>
          <w:bCs/>
          <w:kern w:val="2"/>
          <w:szCs w:val="22"/>
        </w:rPr>
        <w:t>a</w:t>
      </w:r>
      <w:r w:rsidRPr="008957E5">
        <w:rPr>
          <w:bCs/>
          <w:kern w:val="2"/>
          <w:szCs w:val="22"/>
        </w:rPr>
        <w:t xml:space="preserve"> </w:t>
      </w:r>
      <w:r w:rsidR="00C7268F" w:rsidRPr="008957E5">
        <w:rPr>
          <w:bCs/>
          <w:kern w:val="2"/>
          <w:szCs w:val="22"/>
        </w:rPr>
        <w:t>ata</w:t>
      </w:r>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707E4C">
      <w:pPr>
        <w:pStyle w:val="Nivel2"/>
        <w:numPr>
          <w:ilvl w:val="1"/>
          <w:numId w:val="23"/>
        </w:numPr>
        <w:tabs>
          <w:tab w:val="left" w:pos="567"/>
        </w:tabs>
        <w:spacing w:before="240" w:after="240" w:line="240" w:lineRule="auto"/>
        <w:ind w:left="0" w:firstLine="0"/>
        <w:rPr>
          <w:snapToGrid w:val="0"/>
          <w:szCs w:val="22"/>
        </w:rPr>
      </w:pPr>
      <w:r w:rsidRPr="008957E5">
        <w:rPr>
          <w:kern w:val="2"/>
          <w:szCs w:val="22"/>
        </w:rPr>
        <w:lastRenderedPageBreak/>
        <w:t>Farão parte integrante d</w:t>
      </w:r>
      <w:r w:rsidR="00C7268F" w:rsidRPr="008957E5">
        <w:rPr>
          <w:kern w:val="2"/>
          <w:szCs w:val="22"/>
        </w:rPr>
        <w:t>a</w:t>
      </w:r>
      <w:r w:rsidRPr="008957E5">
        <w:rPr>
          <w:kern w:val="2"/>
          <w:szCs w:val="22"/>
        </w:rPr>
        <w:t xml:space="preserve"> </w:t>
      </w:r>
      <w:r w:rsidR="00C7268F" w:rsidRPr="008957E5">
        <w:rPr>
          <w:bCs/>
          <w:kern w:val="2"/>
          <w:szCs w:val="22"/>
        </w:rPr>
        <w:t>ARP</w:t>
      </w:r>
      <w:r w:rsidRPr="008957E5">
        <w:rPr>
          <w:kern w:val="2"/>
          <w:szCs w:val="22"/>
        </w:rPr>
        <w:t xml:space="preserve"> o presente edital e seus anexos, bem como os documentos constantes do processo e que tenham servido de base para a presente licitação.</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707E4C">
      <w:pPr>
        <w:pStyle w:val="Nivel2"/>
        <w:numPr>
          <w:ilvl w:val="1"/>
          <w:numId w:val="23"/>
        </w:numPr>
        <w:tabs>
          <w:tab w:val="left" w:pos="567"/>
        </w:tabs>
        <w:spacing w:before="240" w:after="240" w:line="240" w:lineRule="auto"/>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707E4C">
      <w:pPr>
        <w:pStyle w:val="Nivel2"/>
        <w:numPr>
          <w:ilvl w:val="1"/>
          <w:numId w:val="23"/>
        </w:numPr>
        <w:tabs>
          <w:tab w:val="left" w:pos="709"/>
        </w:tabs>
        <w:spacing w:before="240" w:after="240" w:line="240" w:lineRule="auto"/>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707E4C">
      <w:pPr>
        <w:pStyle w:val="Nivel01"/>
        <w:shd w:val="clear" w:color="auto" w:fill="F2F2F2" w:themeFill="background1" w:themeFillShade="F2"/>
        <w:spacing w:after="240"/>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707E4C">
      <w:pPr>
        <w:pStyle w:val="Nivel2"/>
        <w:numPr>
          <w:ilvl w:val="1"/>
          <w:numId w:val="24"/>
        </w:numPr>
        <w:tabs>
          <w:tab w:val="left" w:pos="567"/>
        </w:tabs>
        <w:spacing w:before="240" w:after="240" w:line="240" w:lineRule="auto"/>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Pr="00C7268F">
        <w:rPr>
          <w:kern w:val="2"/>
          <w:szCs w:val="22"/>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707E4C">
      <w:pPr>
        <w:pStyle w:val="Nivel2"/>
        <w:numPr>
          <w:ilvl w:val="1"/>
          <w:numId w:val="24"/>
        </w:numPr>
        <w:tabs>
          <w:tab w:val="left" w:pos="567"/>
        </w:tabs>
        <w:spacing w:before="240" w:after="240" w:line="240" w:lineRule="auto"/>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707E4C">
      <w:pPr>
        <w:pStyle w:val="Nivel2"/>
        <w:numPr>
          <w:ilvl w:val="1"/>
          <w:numId w:val="24"/>
        </w:numPr>
        <w:tabs>
          <w:tab w:val="left" w:pos="567"/>
        </w:tabs>
        <w:spacing w:before="240" w:after="240" w:line="240" w:lineRule="auto"/>
        <w:ind w:left="0" w:firstLine="0"/>
        <w:rPr>
          <w:snapToGrid w:val="0"/>
          <w:szCs w:val="22"/>
        </w:rPr>
      </w:pPr>
      <w:r w:rsidRPr="008957E5">
        <w:rPr>
          <w:kern w:val="2"/>
          <w:szCs w:val="22"/>
        </w:rPr>
        <w:t>A</w:t>
      </w:r>
      <w:r w:rsidR="001D15B6" w:rsidRPr="008957E5">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07E4C">
      <w:pPr>
        <w:pStyle w:val="Nivel01"/>
        <w:shd w:val="clear" w:color="auto" w:fill="F2F2F2" w:themeFill="background1" w:themeFillShade="F2"/>
        <w:spacing w:after="240"/>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707E4C">
      <w:pPr>
        <w:pStyle w:val="Nivel2"/>
        <w:numPr>
          <w:ilvl w:val="1"/>
          <w:numId w:val="25"/>
        </w:numPr>
        <w:tabs>
          <w:tab w:val="left" w:pos="567"/>
        </w:tabs>
        <w:spacing w:before="240" w:after="240" w:line="240" w:lineRule="auto"/>
        <w:ind w:left="0" w:firstLine="0"/>
        <w:rPr>
          <w:snapToGrid w:val="0"/>
        </w:rPr>
      </w:pPr>
      <w:r w:rsidRPr="00477C52">
        <w:rPr>
          <w:lang w:eastAsia="en-US"/>
        </w:rPr>
        <w:t>A Administração poderá revisar os preços registrados, mediante comprovações e</w:t>
      </w:r>
      <w:r w:rsidR="001E42BB" w:rsidRPr="00477C52">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1E42BB" w:rsidRPr="00477C52">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w:t>
      </w:r>
      <w:r w:rsidRPr="00477C52">
        <w:rPr>
          <w:lang w:eastAsia="en-US"/>
        </w:rPr>
        <w:t xml:space="preserve"> </w:t>
      </w:r>
      <w:r w:rsidR="001E42BB" w:rsidRPr="00477C52">
        <w:rPr>
          <w:lang w:eastAsia="en-US"/>
        </w:rPr>
        <w:t>123 e 124</w:t>
      </w:r>
      <w:r w:rsidRPr="00477C52">
        <w:rPr>
          <w:lang w:eastAsia="en-US"/>
        </w:rPr>
        <w:t xml:space="preserve"> do Decreto supracitado.</w:t>
      </w:r>
    </w:p>
    <w:p w:rsidR="008957E5" w:rsidRDefault="00477C52" w:rsidP="00707E4C">
      <w:pPr>
        <w:pStyle w:val="Nivel2"/>
        <w:numPr>
          <w:ilvl w:val="1"/>
          <w:numId w:val="25"/>
        </w:numPr>
        <w:tabs>
          <w:tab w:val="left" w:pos="567"/>
        </w:tabs>
        <w:spacing w:before="240" w:after="240" w:line="240" w:lineRule="auto"/>
        <w:ind w:left="0" w:firstLine="0"/>
        <w:rPr>
          <w:snapToGrid w:val="0"/>
        </w:rPr>
      </w:pPr>
      <w:r>
        <w:t>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8957E5" w:rsidRDefault="00477C52" w:rsidP="00707E4C">
      <w:pPr>
        <w:pStyle w:val="Nivel2"/>
        <w:numPr>
          <w:ilvl w:val="1"/>
          <w:numId w:val="25"/>
        </w:numPr>
        <w:tabs>
          <w:tab w:val="left" w:pos="567"/>
        </w:tabs>
        <w:spacing w:before="240" w:after="240" w:line="240" w:lineRule="auto"/>
        <w:ind w:left="0" w:firstLine="0"/>
        <w:rPr>
          <w:snapToGrid w:val="0"/>
        </w:rPr>
      </w:pPr>
      <w:r w:rsidRPr="00477C52">
        <w:rPr>
          <w:lang w:eastAsia="en-US"/>
        </w:rPr>
        <w:t xml:space="preserve">A atualização dos preços registrados será feita a partir da aplicação do índice IPCA, tendo por termo inicial a data </w:t>
      </w:r>
      <w:r w:rsidR="00E94F9E" w:rsidRPr="008957E5">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8957E5" w:rsidRDefault="00477C52" w:rsidP="00707E4C">
      <w:pPr>
        <w:pStyle w:val="Nivel2"/>
        <w:numPr>
          <w:ilvl w:val="1"/>
          <w:numId w:val="25"/>
        </w:numPr>
        <w:tabs>
          <w:tab w:val="left" w:pos="567"/>
        </w:tabs>
        <w:spacing w:before="240" w:after="240" w:line="240" w:lineRule="auto"/>
        <w:ind w:left="0" w:firstLine="0"/>
        <w:rPr>
          <w:snapToGrid w:val="0"/>
        </w:rPr>
      </w:pPr>
      <w:r w:rsidRPr="00333835">
        <w:t>Não serão liberadas recomposições decorrentes de inflação, que não configurem álea econômica extraordinária, tampouco fato previsível.</w:t>
      </w:r>
    </w:p>
    <w:p w:rsidR="008957E5" w:rsidRDefault="0083021E" w:rsidP="00707E4C">
      <w:pPr>
        <w:pStyle w:val="Nivel2"/>
        <w:numPr>
          <w:ilvl w:val="1"/>
          <w:numId w:val="25"/>
        </w:numPr>
        <w:tabs>
          <w:tab w:val="left" w:pos="567"/>
        </w:tabs>
        <w:spacing w:before="240" w:after="240" w:line="240" w:lineRule="auto"/>
        <w:ind w:left="0" w:firstLine="0"/>
        <w:rPr>
          <w:snapToGrid w:val="0"/>
        </w:rPr>
      </w:pPr>
      <w:r w:rsidRPr="00333835">
        <w:lastRenderedPageBreak/>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707E4C">
      <w:pPr>
        <w:pStyle w:val="Nivel2"/>
        <w:numPr>
          <w:ilvl w:val="1"/>
          <w:numId w:val="25"/>
        </w:numPr>
        <w:tabs>
          <w:tab w:val="left" w:pos="567"/>
        </w:tabs>
        <w:spacing w:before="240" w:after="240" w:line="240" w:lineRule="auto"/>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707E4C">
      <w:pPr>
        <w:pStyle w:val="Nivel2"/>
        <w:numPr>
          <w:ilvl w:val="1"/>
          <w:numId w:val="25"/>
        </w:numPr>
        <w:tabs>
          <w:tab w:val="left" w:pos="567"/>
        </w:tabs>
        <w:spacing w:before="240" w:after="240" w:line="240" w:lineRule="auto"/>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707E4C">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707E4C">
      <w:pPr>
        <w:pStyle w:val="Nivel2"/>
        <w:numPr>
          <w:ilvl w:val="1"/>
          <w:numId w:val="15"/>
        </w:numPr>
        <w:tabs>
          <w:tab w:val="left" w:pos="567"/>
        </w:tabs>
        <w:spacing w:before="240" w:after="240" w:line="240" w:lineRule="auto"/>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707E4C">
      <w:pPr>
        <w:pStyle w:val="Nivel2"/>
        <w:numPr>
          <w:ilvl w:val="1"/>
          <w:numId w:val="15"/>
        </w:numPr>
        <w:tabs>
          <w:tab w:val="left" w:pos="567"/>
        </w:tabs>
        <w:spacing w:before="240" w:after="240" w:line="240" w:lineRule="auto"/>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707E4C">
      <w:pPr>
        <w:pStyle w:val="Nivel2"/>
        <w:numPr>
          <w:ilvl w:val="1"/>
          <w:numId w:val="15"/>
        </w:numPr>
        <w:tabs>
          <w:tab w:val="left" w:pos="567"/>
        </w:tabs>
        <w:spacing w:before="240" w:after="240" w:line="240" w:lineRule="auto"/>
        <w:ind w:left="0" w:firstLine="0"/>
        <w:rPr>
          <w:snapToGrid w:val="0"/>
          <w:szCs w:val="22"/>
        </w:rPr>
      </w:pPr>
      <w:r w:rsidRPr="008957E5">
        <w:rPr>
          <w:szCs w:val="22"/>
        </w:rPr>
        <w:t>O reajuste incidirá após o prazo de 01 (um) ano, contado da data de apresentação da proposta, mediante requerimento do contratado, com antecedência de 30 (trinta) dias.</w:t>
      </w:r>
    </w:p>
    <w:p w:rsidR="00C7268F" w:rsidRPr="008957E5" w:rsidRDefault="0083021E" w:rsidP="00707E4C">
      <w:pPr>
        <w:pStyle w:val="Nivel2"/>
        <w:numPr>
          <w:ilvl w:val="1"/>
          <w:numId w:val="15"/>
        </w:numPr>
        <w:tabs>
          <w:tab w:val="left" w:pos="567"/>
        </w:tabs>
        <w:spacing w:before="240" w:after="240" w:line="240" w:lineRule="auto"/>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707E4C">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t>DA REVOGAÇÃO E ANULAÇÃO</w:t>
      </w:r>
    </w:p>
    <w:p w:rsidR="008665D8" w:rsidRPr="00A72440" w:rsidRDefault="008665D8" w:rsidP="00707E4C">
      <w:pPr>
        <w:pStyle w:val="PargrafodaLista"/>
        <w:widowControl w:val="0"/>
        <w:numPr>
          <w:ilvl w:val="1"/>
          <w:numId w:val="15"/>
        </w:numPr>
        <w:tabs>
          <w:tab w:val="left" w:pos="0"/>
          <w:tab w:val="left" w:pos="567"/>
          <w:tab w:val="left" w:pos="993"/>
        </w:tabs>
        <w:spacing w:before="240" w:after="240"/>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707E4C">
      <w:pPr>
        <w:pStyle w:val="PargrafodaLista"/>
        <w:widowControl w:val="0"/>
        <w:numPr>
          <w:ilvl w:val="0"/>
          <w:numId w:val="15"/>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707E4C">
      <w:pPr>
        <w:pStyle w:val="PargrafodaLista"/>
        <w:widowControl w:val="0"/>
        <w:numPr>
          <w:ilvl w:val="1"/>
          <w:numId w:val="15"/>
        </w:numPr>
        <w:tabs>
          <w:tab w:val="left" w:pos="567"/>
        </w:tabs>
        <w:spacing w:before="240" w:after="240"/>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707E4C">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707E4C">
      <w:pPr>
        <w:pStyle w:val="PargrafodaLista"/>
        <w:widowControl w:val="0"/>
        <w:numPr>
          <w:ilvl w:val="0"/>
          <w:numId w:val="11"/>
        </w:numPr>
        <w:tabs>
          <w:tab w:val="left" w:pos="372"/>
        </w:tabs>
        <w:autoSpaceDE w:val="0"/>
        <w:autoSpaceDN w:val="0"/>
        <w:ind w:left="0" w:right="109" w:firstLine="0"/>
        <w:contextualSpacing w:val="0"/>
        <w:jc w:val="both"/>
        <w:rPr>
          <w:rFonts w:ascii="Arial" w:hAnsi="Arial" w:cs="Arial"/>
          <w:sz w:val="22"/>
          <w:szCs w:val="22"/>
        </w:rPr>
      </w:pPr>
      <w:r w:rsidRPr="009D03B6">
        <w:rPr>
          <w:rFonts w:ascii="Arial" w:hAnsi="Arial" w:cs="Arial"/>
          <w:sz w:val="22"/>
          <w:szCs w:val="22"/>
        </w:rPr>
        <w:t xml:space="preserve">Suborno: ato de oferecer, dar, receber ou solicitar indevidamente qualquer coisa de </w:t>
      </w:r>
      <w:r w:rsidRPr="009D03B6">
        <w:rPr>
          <w:rFonts w:ascii="Arial" w:hAnsi="Arial" w:cs="Arial"/>
          <w:sz w:val="22"/>
          <w:szCs w:val="22"/>
        </w:rPr>
        <w:lastRenderedPageBreak/>
        <w:t>valor capaz de influenciar o processo de aquisição de bens ou serviços, seleção e contratação de consultores, ou a execução dos contratos correspondentes;</w:t>
      </w:r>
    </w:p>
    <w:p w:rsidR="00A72440" w:rsidRPr="009D03B6" w:rsidRDefault="00A72440" w:rsidP="00707E4C">
      <w:pPr>
        <w:pStyle w:val="PargrafodaLista"/>
        <w:widowControl w:val="0"/>
        <w:numPr>
          <w:ilvl w:val="0"/>
          <w:numId w:val="11"/>
        </w:numPr>
        <w:tabs>
          <w:tab w:val="left" w:pos="346"/>
        </w:tabs>
        <w:autoSpaceDE w:val="0"/>
        <w:autoSpaceDN w:val="0"/>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707E4C">
      <w:pPr>
        <w:pStyle w:val="PargrafodaLista"/>
        <w:widowControl w:val="0"/>
        <w:numPr>
          <w:ilvl w:val="0"/>
          <w:numId w:val="11"/>
        </w:numPr>
        <w:tabs>
          <w:tab w:val="left" w:pos="345"/>
        </w:tabs>
        <w:autoSpaceDE w:val="0"/>
        <w:autoSpaceDN w:val="0"/>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707E4C">
      <w:pPr>
        <w:pStyle w:val="PargrafodaLista"/>
        <w:widowControl w:val="0"/>
        <w:numPr>
          <w:ilvl w:val="0"/>
          <w:numId w:val="11"/>
        </w:numPr>
        <w:tabs>
          <w:tab w:val="left" w:pos="341"/>
        </w:tabs>
        <w:autoSpaceDE w:val="0"/>
        <w:autoSpaceDN w:val="0"/>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 a gerar ofertas com preços artificiais, não</w:t>
      </w:r>
      <w:r w:rsidR="008A4112">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A72440" w:rsidRDefault="00A72440" w:rsidP="00707E4C">
      <w:pPr>
        <w:pStyle w:val="PargrafodaLista"/>
        <w:widowControl w:val="0"/>
        <w:numPr>
          <w:ilvl w:val="0"/>
          <w:numId w:val="11"/>
        </w:numPr>
        <w:tabs>
          <w:tab w:val="left" w:pos="346"/>
        </w:tabs>
        <w:autoSpaceDE w:val="0"/>
        <w:autoSpaceDN w:val="0"/>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662CAD">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707E4C">
      <w:pPr>
        <w:pStyle w:val="PargrafodaLista"/>
        <w:widowControl w:val="0"/>
        <w:numPr>
          <w:ilvl w:val="0"/>
          <w:numId w:val="11"/>
        </w:numPr>
        <w:tabs>
          <w:tab w:val="left" w:pos="346"/>
        </w:tabs>
        <w:autoSpaceDE w:val="0"/>
        <w:autoSpaceDN w:val="0"/>
        <w:spacing w:after="240"/>
        <w:ind w:left="0" w:right="113" w:firstLine="0"/>
        <w:contextualSpacing w:val="0"/>
        <w:jc w:val="both"/>
        <w:rPr>
          <w:rFonts w:ascii="Arial" w:hAnsi="Arial" w:cs="Arial"/>
          <w:sz w:val="22"/>
          <w:szCs w:val="22"/>
        </w:rPr>
      </w:pPr>
      <w:r w:rsidRPr="00A72440">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707E4C">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707E4C">
      <w:pPr>
        <w:pStyle w:val="PargrafodaLista"/>
        <w:widowControl w:val="0"/>
        <w:numPr>
          <w:ilvl w:val="1"/>
          <w:numId w:val="15"/>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707E4C">
      <w:pPr>
        <w:pStyle w:val="Nivel01"/>
        <w:numPr>
          <w:ilvl w:val="0"/>
          <w:numId w:val="16"/>
        </w:numPr>
        <w:shd w:val="clear" w:color="auto" w:fill="F2F2F2" w:themeFill="background1" w:themeFillShade="F2"/>
        <w:spacing w:after="240"/>
        <w:ind w:hanging="720"/>
        <w:rPr>
          <w:i w:val="0"/>
          <w:iCs/>
          <w:sz w:val="22"/>
          <w:szCs w:val="22"/>
        </w:rPr>
      </w:pPr>
      <w:bookmarkStart w:id="48" w:name="_Toc122606111"/>
      <w:r w:rsidRPr="00C7268F">
        <w:rPr>
          <w:i w:val="0"/>
          <w:iCs/>
          <w:sz w:val="22"/>
          <w:szCs w:val="22"/>
        </w:rPr>
        <w:t>DAS INFRAÇÕES ADMINISTRATIVAS E SANÇÕES</w:t>
      </w:r>
      <w:bookmarkEnd w:id="48"/>
    </w:p>
    <w:p w:rsidR="0083021E"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49" w:name="_Ref114668085"/>
      <w:bookmarkStart w:id="50" w:name="_Hlk114652595"/>
    </w:p>
    <w:p w:rsidR="0083021E" w:rsidRDefault="00F74022" w:rsidP="00707E4C">
      <w:pPr>
        <w:pStyle w:val="Nivel2"/>
        <w:numPr>
          <w:ilvl w:val="2"/>
          <w:numId w:val="16"/>
        </w:numPr>
        <w:tabs>
          <w:tab w:val="left" w:pos="851"/>
        </w:tabs>
        <w:spacing w:before="240" w:after="240" w:line="240" w:lineRule="auto"/>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1" w:name="_Ref114668108"/>
      <w:bookmarkEnd w:id="49"/>
    </w:p>
    <w:p w:rsidR="0083021E" w:rsidRDefault="003C7A23" w:rsidP="00707E4C">
      <w:pPr>
        <w:pStyle w:val="Nivel2"/>
        <w:numPr>
          <w:ilvl w:val="2"/>
          <w:numId w:val="16"/>
        </w:numPr>
        <w:tabs>
          <w:tab w:val="left" w:pos="851"/>
        </w:tabs>
        <w:spacing w:before="240" w:after="240" w:line="240" w:lineRule="auto"/>
        <w:ind w:left="0" w:firstLine="0"/>
        <w:rPr>
          <w:szCs w:val="22"/>
        </w:rPr>
      </w:pPr>
      <w:r w:rsidRPr="0083021E">
        <w:rPr>
          <w:szCs w:val="22"/>
        </w:rPr>
        <w:t>Salvo em decorrência de fato superveniente devidamente justificado, não mantiver a proposta em especial quando:</w:t>
      </w:r>
      <w:bookmarkEnd w:id="51"/>
    </w:p>
    <w:p w:rsidR="0083021E" w:rsidRDefault="00A1468A" w:rsidP="00707E4C">
      <w:pPr>
        <w:pStyle w:val="Nivel2"/>
        <w:numPr>
          <w:ilvl w:val="3"/>
          <w:numId w:val="16"/>
        </w:numPr>
        <w:tabs>
          <w:tab w:val="left" w:pos="993"/>
        </w:tabs>
        <w:spacing w:before="0" w:after="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707E4C">
      <w:pPr>
        <w:pStyle w:val="Nivel2"/>
        <w:numPr>
          <w:ilvl w:val="3"/>
          <w:numId w:val="16"/>
        </w:numPr>
        <w:tabs>
          <w:tab w:val="left" w:pos="993"/>
        </w:tabs>
        <w:spacing w:before="0" w:after="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707E4C">
      <w:pPr>
        <w:pStyle w:val="Nivel2"/>
        <w:numPr>
          <w:ilvl w:val="3"/>
          <w:numId w:val="16"/>
        </w:numPr>
        <w:tabs>
          <w:tab w:val="left" w:pos="993"/>
        </w:tabs>
        <w:spacing w:before="0" w:after="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707E4C">
      <w:pPr>
        <w:pStyle w:val="Nivel2"/>
        <w:numPr>
          <w:ilvl w:val="3"/>
          <w:numId w:val="16"/>
        </w:numPr>
        <w:tabs>
          <w:tab w:val="left" w:pos="993"/>
        </w:tabs>
        <w:spacing w:before="0" w:after="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707E4C">
      <w:pPr>
        <w:pStyle w:val="Nivel2"/>
        <w:numPr>
          <w:ilvl w:val="3"/>
          <w:numId w:val="16"/>
        </w:numPr>
        <w:tabs>
          <w:tab w:val="left" w:pos="993"/>
        </w:tabs>
        <w:spacing w:before="0" w:after="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707E4C">
      <w:pPr>
        <w:pStyle w:val="Nivel3"/>
        <w:numPr>
          <w:ilvl w:val="2"/>
          <w:numId w:val="16"/>
        </w:numPr>
        <w:tabs>
          <w:tab w:val="left" w:pos="851"/>
        </w:tabs>
        <w:spacing w:before="0" w:after="0" w:line="240" w:lineRule="auto"/>
        <w:ind w:left="0" w:firstLine="0"/>
        <w:rPr>
          <w:sz w:val="22"/>
          <w:szCs w:val="22"/>
        </w:rPr>
      </w:pPr>
      <w:bookmarkStart w:id="52"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2"/>
    </w:p>
    <w:p w:rsidR="003C7A23" w:rsidRPr="0083021E" w:rsidRDefault="00F74022" w:rsidP="00707E4C">
      <w:pPr>
        <w:pStyle w:val="Nivel3"/>
        <w:numPr>
          <w:ilvl w:val="3"/>
          <w:numId w:val="16"/>
        </w:numPr>
        <w:tabs>
          <w:tab w:val="left" w:pos="993"/>
        </w:tabs>
        <w:spacing w:before="0" w:after="0" w:line="240" w:lineRule="auto"/>
        <w:ind w:left="0" w:firstLine="0"/>
        <w:rPr>
          <w:sz w:val="22"/>
          <w:szCs w:val="22"/>
        </w:rPr>
      </w:pPr>
      <w:r w:rsidRPr="0083021E">
        <w:rPr>
          <w:sz w:val="22"/>
          <w:szCs w:val="22"/>
        </w:rPr>
        <w:lastRenderedPageBreak/>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bookmarkStart w:id="53"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3"/>
      <w:r w:rsidR="00EB0610">
        <w:rPr>
          <w:sz w:val="22"/>
          <w:szCs w:val="22"/>
        </w:rPr>
        <w:t>;</w:t>
      </w:r>
    </w:p>
    <w:p w:rsidR="003C7A23" w:rsidRDefault="00F74022" w:rsidP="00707E4C">
      <w:pPr>
        <w:pStyle w:val="Nivel3"/>
        <w:numPr>
          <w:ilvl w:val="2"/>
          <w:numId w:val="16"/>
        </w:numPr>
        <w:tabs>
          <w:tab w:val="left" w:pos="851"/>
        </w:tabs>
        <w:spacing w:before="0" w:after="0" w:line="240" w:lineRule="auto"/>
        <w:ind w:left="0" w:firstLine="0"/>
        <w:rPr>
          <w:sz w:val="22"/>
          <w:szCs w:val="22"/>
        </w:rPr>
      </w:pPr>
      <w:bookmarkStart w:id="54" w:name="_Ref114668245"/>
      <w:r w:rsidRPr="009D03B6">
        <w:rPr>
          <w:sz w:val="22"/>
          <w:szCs w:val="22"/>
        </w:rPr>
        <w:t>Fraudar</w:t>
      </w:r>
      <w:r w:rsidR="003C7A23" w:rsidRPr="009D03B6">
        <w:rPr>
          <w:sz w:val="22"/>
          <w:szCs w:val="22"/>
        </w:rPr>
        <w:t xml:space="preserve"> a licitação</w:t>
      </w:r>
      <w:bookmarkEnd w:id="54"/>
      <w:r w:rsidR="00EB0610">
        <w:rPr>
          <w:sz w:val="22"/>
          <w:szCs w:val="22"/>
        </w:rPr>
        <w:t>.</w:t>
      </w:r>
    </w:p>
    <w:p w:rsidR="00707E4C" w:rsidRDefault="00707E4C" w:rsidP="00707E4C">
      <w:pPr>
        <w:pStyle w:val="Nivel3"/>
        <w:numPr>
          <w:ilvl w:val="0"/>
          <w:numId w:val="0"/>
        </w:numPr>
        <w:tabs>
          <w:tab w:val="left" w:pos="851"/>
        </w:tabs>
        <w:spacing w:before="0" w:after="0" w:line="240" w:lineRule="auto"/>
        <w:rPr>
          <w:sz w:val="22"/>
          <w:szCs w:val="22"/>
        </w:rPr>
      </w:pPr>
    </w:p>
    <w:p w:rsidR="003C7A23" w:rsidRDefault="00F74022" w:rsidP="00707E4C">
      <w:pPr>
        <w:pStyle w:val="Nivel3"/>
        <w:numPr>
          <w:ilvl w:val="2"/>
          <w:numId w:val="16"/>
        </w:numPr>
        <w:tabs>
          <w:tab w:val="left" w:pos="851"/>
        </w:tabs>
        <w:spacing w:before="0" w:after="0" w:line="240" w:lineRule="auto"/>
        <w:ind w:left="0" w:firstLine="0"/>
        <w:rPr>
          <w:sz w:val="22"/>
          <w:szCs w:val="22"/>
        </w:rPr>
      </w:pPr>
      <w:bookmarkStart w:id="55" w:name="_Ref114668247"/>
      <w:r w:rsidRPr="009D03B6">
        <w:rPr>
          <w:sz w:val="22"/>
          <w:szCs w:val="22"/>
        </w:rPr>
        <w:t>Comportar</w:t>
      </w:r>
      <w:r w:rsidR="003C7A23" w:rsidRPr="009D03B6">
        <w:rPr>
          <w:sz w:val="22"/>
          <w:szCs w:val="22"/>
        </w:rPr>
        <w:t>-se de modo inidôneo ou cometer fraude de qualquer natureza, em especial quando:</w:t>
      </w:r>
      <w:bookmarkEnd w:id="55"/>
    </w:p>
    <w:p w:rsidR="00707E4C" w:rsidRDefault="00707E4C" w:rsidP="00707E4C">
      <w:pPr>
        <w:pStyle w:val="PargrafodaLista"/>
        <w:rPr>
          <w:sz w:val="22"/>
          <w:szCs w:val="22"/>
        </w:rPr>
      </w:pPr>
    </w:p>
    <w:p w:rsidR="003C7A23" w:rsidRPr="009D03B6" w:rsidRDefault="00A1468A" w:rsidP="00707E4C">
      <w:pPr>
        <w:pStyle w:val="Nivel4"/>
        <w:numPr>
          <w:ilvl w:val="3"/>
          <w:numId w:val="16"/>
        </w:numPr>
        <w:tabs>
          <w:tab w:val="left" w:pos="993"/>
        </w:tabs>
        <w:spacing w:before="0" w:after="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707E4C">
      <w:pPr>
        <w:pStyle w:val="Nivel4"/>
        <w:numPr>
          <w:ilvl w:val="3"/>
          <w:numId w:val="16"/>
        </w:numPr>
        <w:tabs>
          <w:tab w:val="left" w:pos="993"/>
        </w:tabs>
        <w:spacing w:before="0" w:after="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707E4C">
      <w:pPr>
        <w:pStyle w:val="Nivel4"/>
        <w:numPr>
          <w:ilvl w:val="3"/>
          <w:numId w:val="16"/>
        </w:numPr>
        <w:tabs>
          <w:tab w:val="left" w:pos="993"/>
        </w:tabs>
        <w:spacing w:before="0" w:after="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707E4C">
      <w:pPr>
        <w:pStyle w:val="Nivel3"/>
        <w:numPr>
          <w:ilvl w:val="2"/>
          <w:numId w:val="16"/>
        </w:numPr>
        <w:tabs>
          <w:tab w:val="left" w:pos="851"/>
        </w:tabs>
        <w:spacing w:before="0" w:after="0" w:line="240" w:lineRule="auto"/>
        <w:ind w:left="0" w:firstLine="0"/>
        <w:rPr>
          <w:sz w:val="22"/>
          <w:szCs w:val="22"/>
        </w:rPr>
      </w:pPr>
      <w:bookmarkStart w:id="56" w:name="_Ref114668251"/>
      <w:r w:rsidRPr="009D03B6">
        <w:rPr>
          <w:sz w:val="22"/>
          <w:szCs w:val="22"/>
        </w:rPr>
        <w:t>Praticar</w:t>
      </w:r>
      <w:r w:rsidR="003C7A23" w:rsidRPr="009D03B6">
        <w:rPr>
          <w:sz w:val="22"/>
          <w:szCs w:val="22"/>
        </w:rPr>
        <w:t xml:space="preserve"> atos ilícitos com vistas a frustrar os objetivos da licitação</w:t>
      </w:r>
      <w:bookmarkEnd w:id="56"/>
      <w:r w:rsidR="003E0424">
        <w:rPr>
          <w:sz w:val="22"/>
          <w:szCs w:val="22"/>
        </w:rPr>
        <w:t>;</w:t>
      </w:r>
    </w:p>
    <w:p w:rsidR="003C7A23" w:rsidRPr="009D03B6" w:rsidRDefault="00A1468A" w:rsidP="00707E4C">
      <w:pPr>
        <w:pStyle w:val="Nivel3"/>
        <w:numPr>
          <w:ilvl w:val="2"/>
          <w:numId w:val="16"/>
        </w:numPr>
        <w:tabs>
          <w:tab w:val="left" w:pos="851"/>
        </w:tabs>
        <w:spacing w:before="0" w:after="0" w:line="240" w:lineRule="auto"/>
        <w:ind w:left="0" w:firstLine="0"/>
        <w:rPr>
          <w:sz w:val="22"/>
          <w:szCs w:val="22"/>
        </w:rPr>
      </w:pPr>
      <w:bookmarkStart w:id="57"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7"/>
    </w:p>
    <w:bookmarkEnd w:id="50"/>
    <w:p w:rsidR="003C7A23" w:rsidRDefault="003C7A23" w:rsidP="00707E4C">
      <w:pPr>
        <w:pStyle w:val="Nivel2"/>
        <w:numPr>
          <w:ilvl w:val="1"/>
          <w:numId w:val="16"/>
        </w:numPr>
        <w:tabs>
          <w:tab w:val="left" w:pos="567"/>
        </w:tabs>
        <w:spacing w:before="0" w:after="0" w:line="240" w:lineRule="auto"/>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707E4C" w:rsidRPr="009D03B6" w:rsidRDefault="00707E4C" w:rsidP="00707E4C">
      <w:pPr>
        <w:pStyle w:val="Nivel2"/>
        <w:numPr>
          <w:ilvl w:val="0"/>
          <w:numId w:val="0"/>
        </w:numPr>
        <w:tabs>
          <w:tab w:val="left" w:pos="567"/>
        </w:tabs>
        <w:spacing w:before="0" w:after="0" w:line="240" w:lineRule="auto"/>
        <w:rPr>
          <w:szCs w:val="22"/>
        </w:rPr>
      </w:pP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Multa</w:t>
      </w:r>
      <w:r w:rsidR="003C7A23" w:rsidRPr="009D03B6">
        <w:rPr>
          <w:sz w:val="22"/>
          <w:szCs w:val="22"/>
        </w:rPr>
        <w:t>;</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Na aplicação das sanções serão considerados:</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707E4C">
      <w:pPr>
        <w:pStyle w:val="Nivel3"/>
        <w:numPr>
          <w:ilvl w:val="2"/>
          <w:numId w:val="16"/>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707E4C">
      <w:pPr>
        <w:pStyle w:val="Nivel2"/>
        <w:numPr>
          <w:ilvl w:val="1"/>
          <w:numId w:val="16"/>
        </w:numPr>
        <w:tabs>
          <w:tab w:val="left" w:pos="567"/>
        </w:tabs>
        <w:spacing w:before="240" w:after="240" w:line="240" w:lineRule="auto"/>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w:t>
      </w:r>
      <w:proofErr w:type="spellStart"/>
      <w:r w:rsidRPr="009D03B6">
        <w:rPr>
          <w:b/>
          <w:bCs/>
          <w:color w:val="auto"/>
          <w:szCs w:val="22"/>
        </w:rPr>
        <w:t>dias</w:t>
      </w:r>
      <w:r w:rsidRPr="009D03B6">
        <w:rPr>
          <w:color w:val="auto"/>
          <w:szCs w:val="22"/>
        </w:rPr>
        <w:t>úteis</w:t>
      </w:r>
      <w:proofErr w:type="spellEnd"/>
      <w:r w:rsidRPr="009D03B6">
        <w:rPr>
          <w:color w:val="auto"/>
          <w:szCs w:val="22"/>
        </w:rPr>
        <w:t xml:space="preserve">, a contar da comunicação oficial. </w:t>
      </w:r>
    </w:p>
    <w:p w:rsidR="003C7A23" w:rsidRPr="009D03B6" w:rsidRDefault="003C7A23" w:rsidP="00707E4C">
      <w:pPr>
        <w:pStyle w:val="Nivel3"/>
        <w:numPr>
          <w:ilvl w:val="2"/>
          <w:numId w:val="16"/>
        </w:numPr>
        <w:tabs>
          <w:tab w:val="left" w:pos="851"/>
        </w:tabs>
        <w:spacing w:before="240" w:after="240" w:line="240" w:lineRule="auto"/>
        <w:ind w:left="0" w:firstLine="0"/>
        <w:rPr>
          <w:color w:val="auto"/>
          <w:sz w:val="22"/>
          <w:szCs w:val="22"/>
        </w:rPr>
      </w:pPr>
      <w:bookmarkStart w:id="58"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8"/>
    <w:p w:rsidR="003C7A23" w:rsidRDefault="003C7A23" w:rsidP="00707E4C">
      <w:pPr>
        <w:pStyle w:val="Nivel3"/>
        <w:numPr>
          <w:ilvl w:val="2"/>
          <w:numId w:val="16"/>
        </w:numPr>
        <w:tabs>
          <w:tab w:val="left" w:pos="851"/>
        </w:tabs>
        <w:spacing w:before="240" w:after="240" w:line="240" w:lineRule="auto"/>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w:t>
      </w:r>
      <w:r w:rsidR="00662CAD">
        <w:rPr>
          <w:color w:val="auto"/>
          <w:sz w:val="22"/>
          <w:szCs w:val="22"/>
        </w:rPr>
        <w:t xml:space="preserve"> </w:t>
      </w:r>
      <w:r w:rsidRPr="009D03B6">
        <w:rPr>
          <w:color w:val="auto"/>
          <w:sz w:val="22"/>
          <w:szCs w:val="22"/>
        </w:rPr>
        <w:t>do valor do contrato licitado.</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w:t>
      </w:r>
      <w:r w:rsidRPr="009D03B6">
        <w:rPr>
          <w:szCs w:val="22"/>
        </w:rPr>
        <w:lastRenderedPageBreak/>
        <w:t>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2403FC">
        <w:rPr>
          <w:szCs w:val="22"/>
        </w:rPr>
        <w:t>3</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707E4C">
      <w:pPr>
        <w:pStyle w:val="Nivel2"/>
        <w:numPr>
          <w:ilvl w:val="1"/>
          <w:numId w:val="16"/>
        </w:numPr>
        <w:tabs>
          <w:tab w:val="left" w:pos="709"/>
        </w:tabs>
        <w:spacing w:before="240" w:after="240" w:line="240" w:lineRule="auto"/>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707E4C">
      <w:pPr>
        <w:pStyle w:val="Nivel2"/>
        <w:numPr>
          <w:ilvl w:val="1"/>
          <w:numId w:val="16"/>
        </w:numPr>
        <w:tabs>
          <w:tab w:val="left" w:pos="709"/>
        </w:tabs>
        <w:spacing w:before="240" w:after="240" w:line="240" w:lineRule="auto"/>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707E4C">
      <w:pPr>
        <w:pStyle w:val="Nivel2"/>
        <w:numPr>
          <w:ilvl w:val="1"/>
          <w:numId w:val="16"/>
        </w:numPr>
        <w:tabs>
          <w:tab w:val="left" w:pos="709"/>
        </w:tabs>
        <w:spacing w:before="240" w:after="240" w:line="240" w:lineRule="auto"/>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707E4C">
      <w:pPr>
        <w:pStyle w:val="Nivel2"/>
        <w:numPr>
          <w:ilvl w:val="1"/>
          <w:numId w:val="16"/>
        </w:numPr>
        <w:tabs>
          <w:tab w:val="left" w:pos="709"/>
        </w:tabs>
        <w:spacing w:before="240" w:after="240" w:line="240" w:lineRule="auto"/>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707E4C">
      <w:pPr>
        <w:pStyle w:val="Nivel2"/>
        <w:numPr>
          <w:ilvl w:val="1"/>
          <w:numId w:val="16"/>
        </w:numPr>
        <w:tabs>
          <w:tab w:val="left" w:pos="709"/>
        </w:tabs>
        <w:spacing w:before="240" w:after="240" w:line="240" w:lineRule="auto"/>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707E4C">
      <w:pPr>
        <w:pStyle w:val="Nivel2"/>
        <w:numPr>
          <w:ilvl w:val="1"/>
          <w:numId w:val="16"/>
        </w:numPr>
        <w:tabs>
          <w:tab w:val="left" w:pos="709"/>
        </w:tabs>
        <w:spacing w:before="240" w:after="240" w:line="240" w:lineRule="auto"/>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707E4C">
      <w:pPr>
        <w:pStyle w:val="Nivel01"/>
        <w:numPr>
          <w:ilvl w:val="0"/>
          <w:numId w:val="16"/>
        </w:numPr>
        <w:shd w:val="clear" w:color="auto" w:fill="F2F2F2" w:themeFill="background1" w:themeFillShade="F2"/>
        <w:spacing w:after="240"/>
        <w:ind w:left="567" w:hanging="567"/>
        <w:rPr>
          <w:i w:val="0"/>
          <w:iCs/>
          <w:sz w:val="22"/>
          <w:szCs w:val="22"/>
        </w:rPr>
      </w:pPr>
      <w:r w:rsidRPr="009D03B6">
        <w:rPr>
          <w:i w:val="0"/>
          <w:iCs/>
          <w:sz w:val="22"/>
          <w:szCs w:val="22"/>
        </w:rPr>
        <w:t>DA SUSTENTABILIDADE</w:t>
      </w:r>
    </w:p>
    <w:p w:rsidR="004355EF" w:rsidRPr="009D03B6" w:rsidRDefault="00CD65F1" w:rsidP="00707E4C">
      <w:pPr>
        <w:widowControl w:val="0"/>
        <w:tabs>
          <w:tab w:val="left" w:pos="567"/>
        </w:tabs>
        <w:spacing w:before="240" w:after="240"/>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w:t>
      </w:r>
      <w:r w:rsidR="004355EF" w:rsidRPr="009D03B6">
        <w:rPr>
          <w:rFonts w:ascii="Arial" w:hAnsi="Arial" w:cs="Arial"/>
          <w:sz w:val="22"/>
          <w:szCs w:val="22"/>
        </w:rPr>
        <w:lastRenderedPageBreak/>
        <w:t xml:space="preserve">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707E4C">
      <w:pPr>
        <w:widowControl w:val="0"/>
        <w:tabs>
          <w:tab w:val="left" w:pos="567"/>
        </w:tabs>
        <w:spacing w:before="240" w:after="240"/>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707E4C">
      <w:pPr>
        <w:tabs>
          <w:tab w:val="left" w:pos="284"/>
        </w:tabs>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compostáveis; </w:t>
      </w:r>
    </w:p>
    <w:p w:rsidR="00EB0610" w:rsidRDefault="004355EF" w:rsidP="00707E4C">
      <w:pPr>
        <w:widowControl w:val="0"/>
        <w:tabs>
          <w:tab w:val="left" w:pos="284"/>
        </w:tabs>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EB0610" w:rsidRDefault="00EB0610" w:rsidP="00707E4C">
      <w:pPr>
        <w:widowControl w:val="0"/>
        <w:tabs>
          <w:tab w:val="left" w:pos="284"/>
        </w:tabs>
        <w:jc w:val="both"/>
        <w:rPr>
          <w:rFonts w:ascii="Arial" w:hAnsi="Arial" w:cs="Arial"/>
          <w:sz w:val="22"/>
          <w:szCs w:val="22"/>
        </w:rPr>
      </w:pPr>
    </w:p>
    <w:p w:rsidR="003C7A23" w:rsidRPr="009D03B6" w:rsidRDefault="003C7A23" w:rsidP="00707E4C">
      <w:pPr>
        <w:pStyle w:val="Nivel01"/>
        <w:numPr>
          <w:ilvl w:val="0"/>
          <w:numId w:val="16"/>
        </w:numPr>
        <w:shd w:val="clear" w:color="auto" w:fill="F2F2F2" w:themeFill="background1" w:themeFillShade="F2"/>
        <w:spacing w:before="0"/>
        <w:ind w:left="567" w:hanging="567"/>
        <w:rPr>
          <w:i w:val="0"/>
          <w:iCs/>
          <w:sz w:val="22"/>
          <w:szCs w:val="22"/>
        </w:rPr>
      </w:pPr>
      <w:bookmarkStart w:id="59" w:name="_Toc122606113"/>
      <w:r w:rsidRPr="009D03B6">
        <w:rPr>
          <w:i w:val="0"/>
          <w:iCs/>
          <w:sz w:val="22"/>
          <w:szCs w:val="22"/>
        </w:rPr>
        <w:t>DAS DISPOSIÇÕES GERAIS</w:t>
      </w:r>
      <w:bookmarkEnd w:id="59"/>
    </w:p>
    <w:p w:rsidR="003C7A23" w:rsidRPr="009D03B6" w:rsidRDefault="003C7A23" w:rsidP="00707E4C">
      <w:pPr>
        <w:pStyle w:val="Nivel2"/>
        <w:numPr>
          <w:ilvl w:val="1"/>
          <w:numId w:val="16"/>
        </w:numPr>
        <w:tabs>
          <w:tab w:val="left" w:pos="567"/>
        </w:tabs>
        <w:spacing w:before="240" w:after="240" w:line="240" w:lineRule="auto"/>
        <w:ind w:left="0" w:firstLine="0"/>
        <w:rPr>
          <w:szCs w:val="22"/>
        </w:rPr>
      </w:pPr>
      <w:r w:rsidRPr="009D03B6">
        <w:rPr>
          <w:szCs w:val="22"/>
        </w:rPr>
        <w:t>Será divulgada ata da sessão pública no sistema eletrônico.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707E4C">
      <w:pPr>
        <w:pStyle w:val="Nivel2"/>
        <w:numPr>
          <w:ilvl w:val="1"/>
          <w:numId w:val="16"/>
        </w:numPr>
        <w:tabs>
          <w:tab w:val="left" w:pos="567"/>
        </w:tabs>
        <w:spacing w:before="240" w:after="240" w:line="240" w:lineRule="auto"/>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707E4C">
      <w:pPr>
        <w:pStyle w:val="Nivel2"/>
        <w:numPr>
          <w:ilvl w:val="1"/>
          <w:numId w:val="16"/>
        </w:numPr>
        <w:tabs>
          <w:tab w:val="left" w:pos="709"/>
        </w:tabs>
        <w:spacing w:before="240" w:after="240" w:line="240" w:lineRule="auto"/>
        <w:ind w:left="0" w:firstLine="0"/>
        <w:rPr>
          <w:rFonts w:eastAsia="Times New Roman"/>
          <w:szCs w:val="22"/>
        </w:rPr>
      </w:pPr>
      <w:r w:rsidRPr="009D03B6">
        <w:rPr>
          <w:szCs w:val="22"/>
        </w:rPr>
        <w:lastRenderedPageBreak/>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707E4C">
      <w:pPr>
        <w:pStyle w:val="Nivel2"/>
        <w:numPr>
          <w:ilvl w:val="1"/>
          <w:numId w:val="16"/>
        </w:numPr>
        <w:tabs>
          <w:tab w:val="left" w:pos="709"/>
        </w:tabs>
        <w:spacing w:before="240" w:after="240" w:line="240" w:lineRule="auto"/>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47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6"/>
        <w:gridCol w:w="7314"/>
      </w:tblGrid>
      <w:tr w:rsidR="00130365" w:rsidRPr="00F50645" w:rsidTr="00D258F5">
        <w:trPr>
          <w:trHeight w:val="680"/>
          <w:jc w:val="center"/>
        </w:trPr>
        <w:tc>
          <w:tcPr>
            <w:tcW w:w="811" w:type="pct"/>
            <w:vAlign w:val="center"/>
          </w:tcPr>
          <w:p w:rsidR="00130365" w:rsidRPr="00F50645" w:rsidRDefault="00130365" w:rsidP="00707E4C">
            <w:pPr>
              <w:spacing w:before="120" w:after="120"/>
              <w:jc w:val="center"/>
              <w:rPr>
                <w:rFonts w:ascii="Arial" w:hAnsi="Arial" w:cs="Arial"/>
                <w:sz w:val="22"/>
                <w:szCs w:val="22"/>
              </w:rPr>
            </w:pPr>
            <w:r w:rsidRPr="00F50645">
              <w:rPr>
                <w:rFonts w:ascii="Arial" w:hAnsi="Arial" w:cs="Arial"/>
                <w:b/>
                <w:sz w:val="22"/>
                <w:szCs w:val="22"/>
              </w:rPr>
              <w:t>ANEXO I</w:t>
            </w:r>
          </w:p>
        </w:tc>
        <w:tc>
          <w:tcPr>
            <w:tcW w:w="4189" w:type="pct"/>
          </w:tcPr>
          <w:p w:rsidR="00130365" w:rsidRPr="00F50645" w:rsidRDefault="00130365" w:rsidP="00707E4C">
            <w:pPr>
              <w:spacing w:before="120" w:after="120"/>
              <w:jc w:val="both"/>
              <w:rPr>
                <w:rFonts w:ascii="Arial" w:hAnsi="Arial" w:cs="Arial"/>
                <w:sz w:val="22"/>
                <w:szCs w:val="22"/>
              </w:rPr>
            </w:pPr>
            <w:r w:rsidRPr="00F50645">
              <w:rPr>
                <w:rFonts w:ascii="Arial" w:hAnsi="Arial" w:cs="Arial"/>
                <w:sz w:val="22"/>
                <w:szCs w:val="22"/>
              </w:rPr>
              <w:t>Termo de Referência - Especificações Técnicas e Condições de Fornecimento</w:t>
            </w:r>
            <w:r w:rsidR="002357FA" w:rsidRPr="00F50645">
              <w:rPr>
                <w:rFonts w:ascii="Arial" w:hAnsi="Arial" w:cs="Arial"/>
                <w:sz w:val="22"/>
                <w:szCs w:val="22"/>
              </w:rPr>
              <w:t>.</w:t>
            </w:r>
          </w:p>
        </w:tc>
      </w:tr>
      <w:tr w:rsidR="00130365" w:rsidRPr="00F50645" w:rsidTr="00D258F5">
        <w:trPr>
          <w:trHeight w:val="680"/>
          <w:jc w:val="center"/>
        </w:trPr>
        <w:tc>
          <w:tcPr>
            <w:tcW w:w="811" w:type="pct"/>
          </w:tcPr>
          <w:p w:rsidR="00130365" w:rsidRPr="00F50645" w:rsidRDefault="00130365" w:rsidP="00707E4C">
            <w:pPr>
              <w:spacing w:before="120" w:after="120"/>
              <w:jc w:val="center"/>
              <w:rPr>
                <w:rFonts w:ascii="Arial" w:hAnsi="Arial" w:cs="Arial"/>
                <w:b/>
                <w:sz w:val="22"/>
                <w:szCs w:val="22"/>
              </w:rPr>
            </w:pPr>
            <w:r w:rsidRPr="00F50645">
              <w:rPr>
                <w:rFonts w:ascii="Arial" w:hAnsi="Arial" w:cs="Arial"/>
                <w:b/>
                <w:sz w:val="22"/>
                <w:szCs w:val="22"/>
              </w:rPr>
              <w:t>ANEXO II</w:t>
            </w:r>
          </w:p>
        </w:tc>
        <w:tc>
          <w:tcPr>
            <w:tcW w:w="4189" w:type="pct"/>
          </w:tcPr>
          <w:p w:rsidR="00130365" w:rsidRPr="00F50645" w:rsidRDefault="00130365" w:rsidP="00707E4C">
            <w:pPr>
              <w:spacing w:before="120" w:after="120"/>
              <w:rPr>
                <w:rFonts w:ascii="Arial" w:hAnsi="Arial" w:cs="Arial"/>
                <w:sz w:val="22"/>
                <w:szCs w:val="22"/>
              </w:rPr>
            </w:pPr>
            <w:r w:rsidRPr="00F50645">
              <w:rPr>
                <w:rFonts w:ascii="Arial" w:hAnsi="Arial" w:cs="Arial"/>
                <w:sz w:val="22"/>
                <w:szCs w:val="22"/>
              </w:rPr>
              <w:t>Modelo Padrão de Proposta Comercial.</w:t>
            </w:r>
          </w:p>
        </w:tc>
      </w:tr>
      <w:tr w:rsidR="00130365" w:rsidRPr="00F50645" w:rsidTr="00D258F5">
        <w:trPr>
          <w:trHeight w:val="680"/>
          <w:jc w:val="center"/>
        </w:trPr>
        <w:tc>
          <w:tcPr>
            <w:tcW w:w="811" w:type="pct"/>
          </w:tcPr>
          <w:p w:rsidR="00130365" w:rsidRPr="00F50645" w:rsidRDefault="00130365" w:rsidP="00707E4C">
            <w:pPr>
              <w:spacing w:before="120" w:after="120"/>
              <w:jc w:val="center"/>
              <w:rPr>
                <w:rFonts w:ascii="Arial" w:hAnsi="Arial" w:cs="Arial"/>
                <w:b/>
                <w:sz w:val="22"/>
                <w:szCs w:val="22"/>
              </w:rPr>
            </w:pPr>
            <w:r w:rsidRPr="00F50645">
              <w:rPr>
                <w:rFonts w:ascii="Arial" w:hAnsi="Arial" w:cs="Arial"/>
                <w:b/>
                <w:sz w:val="22"/>
                <w:szCs w:val="22"/>
              </w:rPr>
              <w:t>ANEXO III</w:t>
            </w:r>
          </w:p>
        </w:tc>
        <w:tc>
          <w:tcPr>
            <w:tcW w:w="4189" w:type="pct"/>
          </w:tcPr>
          <w:p w:rsidR="00130365" w:rsidRPr="00F50645" w:rsidRDefault="00130365" w:rsidP="00707E4C">
            <w:pPr>
              <w:spacing w:before="120" w:after="120"/>
              <w:rPr>
                <w:rFonts w:ascii="Arial" w:hAnsi="Arial" w:cs="Arial"/>
                <w:sz w:val="22"/>
                <w:szCs w:val="22"/>
              </w:rPr>
            </w:pPr>
            <w:r w:rsidRPr="00F50645">
              <w:rPr>
                <w:rFonts w:ascii="Arial" w:hAnsi="Arial" w:cs="Arial"/>
                <w:sz w:val="22"/>
                <w:szCs w:val="22"/>
              </w:rPr>
              <w:t>Modelo de Declaração de Enquadramento – ME/EPP.</w:t>
            </w:r>
          </w:p>
        </w:tc>
      </w:tr>
      <w:tr w:rsidR="00130365" w:rsidRPr="00F50645" w:rsidTr="00D258F5">
        <w:trPr>
          <w:trHeight w:val="680"/>
          <w:jc w:val="center"/>
        </w:trPr>
        <w:tc>
          <w:tcPr>
            <w:tcW w:w="811" w:type="pct"/>
          </w:tcPr>
          <w:p w:rsidR="00130365" w:rsidRPr="00F50645" w:rsidRDefault="00130365" w:rsidP="00707E4C">
            <w:pPr>
              <w:spacing w:before="120" w:after="120"/>
              <w:jc w:val="center"/>
              <w:rPr>
                <w:rFonts w:ascii="Arial" w:hAnsi="Arial" w:cs="Arial"/>
                <w:b/>
                <w:sz w:val="22"/>
                <w:szCs w:val="22"/>
              </w:rPr>
            </w:pPr>
            <w:r w:rsidRPr="00F50645">
              <w:rPr>
                <w:rFonts w:ascii="Arial" w:hAnsi="Arial" w:cs="Arial"/>
                <w:b/>
                <w:sz w:val="22"/>
                <w:szCs w:val="22"/>
              </w:rPr>
              <w:t>ANEXO IV</w:t>
            </w:r>
          </w:p>
        </w:tc>
        <w:tc>
          <w:tcPr>
            <w:tcW w:w="4189" w:type="pct"/>
          </w:tcPr>
          <w:p w:rsidR="00130365" w:rsidRPr="00F50645" w:rsidRDefault="00130365" w:rsidP="00707E4C">
            <w:pPr>
              <w:spacing w:before="120" w:after="120"/>
              <w:rPr>
                <w:rFonts w:ascii="Arial" w:hAnsi="Arial" w:cs="Arial"/>
                <w:sz w:val="22"/>
                <w:szCs w:val="22"/>
              </w:rPr>
            </w:pPr>
            <w:r w:rsidRPr="00F50645">
              <w:rPr>
                <w:rFonts w:ascii="Arial" w:hAnsi="Arial" w:cs="Arial"/>
                <w:sz w:val="22"/>
                <w:szCs w:val="22"/>
              </w:rPr>
              <w:t xml:space="preserve">Modelo de </w:t>
            </w:r>
            <w:r w:rsidR="002357FA" w:rsidRPr="00F50645">
              <w:rPr>
                <w:rFonts w:ascii="Arial" w:hAnsi="Arial" w:cs="Arial"/>
                <w:sz w:val="22"/>
                <w:szCs w:val="22"/>
              </w:rPr>
              <w:t>Declaração Unificada</w:t>
            </w:r>
            <w:r w:rsidRPr="00F50645">
              <w:rPr>
                <w:rFonts w:ascii="Arial" w:hAnsi="Arial" w:cs="Arial"/>
                <w:sz w:val="22"/>
                <w:szCs w:val="22"/>
              </w:rPr>
              <w:t>.</w:t>
            </w:r>
          </w:p>
        </w:tc>
      </w:tr>
      <w:tr w:rsidR="007251D9" w:rsidRPr="00F50645" w:rsidTr="00D258F5">
        <w:trPr>
          <w:trHeight w:val="680"/>
          <w:jc w:val="center"/>
        </w:trPr>
        <w:tc>
          <w:tcPr>
            <w:tcW w:w="811" w:type="pct"/>
          </w:tcPr>
          <w:p w:rsidR="007251D9" w:rsidRPr="00F50645" w:rsidRDefault="007251D9" w:rsidP="00707E4C">
            <w:pPr>
              <w:spacing w:before="120" w:after="120"/>
              <w:jc w:val="center"/>
              <w:rPr>
                <w:rFonts w:ascii="Arial" w:hAnsi="Arial" w:cs="Arial"/>
                <w:b/>
                <w:sz w:val="22"/>
                <w:szCs w:val="22"/>
              </w:rPr>
            </w:pPr>
            <w:r w:rsidRPr="00F50645">
              <w:rPr>
                <w:rFonts w:ascii="Arial" w:hAnsi="Arial" w:cs="Arial"/>
                <w:b/>
                <w:sz w:val="22"/>
                <w:szCs w:val="22"/>
              </w:rPr>
              <w:t>ANEXO V</w:t>
            </w:r>
          </w:p>
        </w:tc>
        <w:tc>
          <w:tcPr>
            <w:tcW w:w="4189" w:type="pct"/>
            <w:vAlign w:val="center"/>
          </w:tcPr>
          <w:p w:rsidR="007251D9" w:rsidRPr="00F50645" w:rsidRDefault="007251D9" w:rsidP="00707E4C">
            <w:pPr>
              <w:spacing w:before="120" w:after="120"/>
              <w:rPr>
                <w:rFonts w:ascii="Arial" w:hAnsi="Arial" w:cs="Arial"/>
                <w:sz w:val="22"/>
                <w:szCs w:val="22"/>
              </w:rPr>
            </w:pPr>
            <w:r w:rsidRPr="00F50645">
              <w:rPr>
                <w:rFonts w:ascii="Arial" w:hAnsi="Arial" w:cs="Arial"/>
                <w:sz w:val="22"/>
                <w:szCs w:val="22"/>
              </w:rPr>
              <w:t>Modelo de Declaração de disponibilidade de equipamentos</w:t>
            </w:r>
          </w:p>
        </w:tc>
      </w:tr>
      <w:tr w:rsidR="007251D9" w:rsidRPr="00F50645" w:rsidTr="00D258F5">
        <w:trPr>
          <w:trHeight w:val="680"/>
          <w:jc w:val="center"/>
        </w:trPr>
        <w:tc>
          <w:tcPr>
            <w:tcW w:w="811" w:type="pct"/>
          </w:tcPr>
          <w:p w:rsidR="007251D9" w:rsidRPr="00F50645" w:rsidRDefault="007251D9" w:rsidP="00A50B90">
            <w:pPr>
              <w:spacing w:before="120" w:after="120"/>
              <w:jc w:val="center"/>
              <w:rPr>
                <w:rFonts w:ascii="Arial" w:hAnsi="Arial" w:cs="Arial"/>
                <w:b/>
                <w:sz w:val="22"/>
                <w:szCs w:val="22"/>
              </w:rPr>
            </w:pPr>
            <w:proofErr w:type="gramStart"/>
            <w:r w:rsidRPr="00F50645">
              <w:rPr>
                <w:rFonts w:ascii="Arial" w:hAnsi="Arial" w:cs="Arial"/>
                <w:b/>
                <w:sz w:val="22"/>
                <w:szCs w:val="22"/>
              </w:rPr>
              <w:t xml:space="preserve">ANEXO </w:t>
            </w:r>
            <w:r w:rsidR="00A50B90">
              <w:rPr>
                <w:rFonts w:ascii="Arial" w:hAnsi="Arial" w:cs="Arial"/>
                <w:b/>
                <w:sz w:val="22"/>
                <w:szCs w:val="22"/>
              </w:rPr>
              <w:t>VI</w:t>
            </w:r>
            <w:proofErr w:type="gramEnd"/>
          </w:p>
        </w:tc>
        <w:tc>
          <w:tcPr>
            <w:tcW w:w="4189" w:type="pct"/>
          </w:tcPr>
          <w:p w:rsidR="007251D9" w:rsidRPr="00F50645" w:rsidRDefault="007251D9" w:rsidP="00707E4C">
            <w:pPr>
              <w:pStyle w:val="Corpodetexto2"/>
              <w:spacing w:before="120" w:line="240" w:lineRule="auto"/>
              <w:rPr>
                <w:rFonts w:ascii="Arial" w:hAnsi="Arial" w:cs="Arial"/>
                <w:b/>
                <w:sz w:val="22"/>
                <w:szCs w:val="22"/>
              </w:rPr>
            </w:pPr>
            <w:r w:rsidRPr="00F50645">
              <w:rPr>
                <w:rFonts w:ascii="Arial" w:hAnsi="Arial" w:cs="Arial"/>
                <w:sz w:val="22"/>
                <w:szCs w:val="22"/>
              </w:rPr>
              <w:t>Minuta da Ata de Registro de Preços.</w:t>
            </w:r>
          </w:p>
        </w:tc>
      </w:tr>
    </w:tbl>
    <w:p w:rsidR="003C7A23" w:rsidRPr="00513172" w:rsidRDefault="007F5ECD" w:rsidP="00707E4C">
      <w:pPr>
        <w:spacing w:before="240"/>
        <w:rPr>
          <w:rFonts w:ascii="Arial" w:eastAsia="MS Mincho" w:hAnsi="Arial" w:cs="Arial"/>
          <w:sz w:val="22"/>
          <w:szCs w:val="22"/>
        </w:rPr>
      </w:pPr>
      <w:r w:rsidRPr="00513172">
        <w:rPr>
          <w:rFonts w:ascii="Arial" w:eastAsia="MS Mincho" w:hAnsi="Arial" w:cs="Arial"/>
          <w:sz w:val="22"/>
          <w:szCs w:val="22"/>
        </w:rPr>
        <w:t xml:space="preserve">Campo Magro/PR, </w:t>
      </w:r>
      <w:r w:rsidR="00513172">
        <w:rPr>
          <w:rFonts w:ascii="Arial" w:eastAsia="MS Mincho" w:hAnsi="Arial" w:cs="Arial"/>
          <w:sz w:val="22"/>
          <w:szCs w:val="22"/>
        </w:rPr>
        <w:t>19</w:t>
      </w:r>
      <w:r w:rsidRPr="00513172">
        <w:rPr>
          <w:rFonts w:ascii="Arial" w:eastAsia="MS Mincho" w:hAnsi="Arial" w:cs="Arial"/>
          <w:sz w:val="22"/>
          <w:szCs w:val="22"/>
        </w:rPr>
        <w:t xml:space="preserve"> de </w:t>
      </w:r>
      <w:r w:rsidR="00513172">
        <w:rPr>
          <w:rFonts w:ascii="Arial" w:eastAsia="MS Mincho" w:hAnsi="Arial" w:cs="Arial"/>
          <w:sz w:val="22"/>
          <w:szCs w:val="22"/>
        </w:rPr>
        <w:t>Agosto</w:t>
      </w:r>
      <w:r w:rsidRPr="00513172">
        <w:rPr>
          <w:rFonts w:ascii="Arial" w:eastAsia="MS Mincho" w:hAnsi="Arial" w:cs="Arial"/>
          <w:sz w:val="22"/>
          <w:szCs w:val="22"/>
        </w:rPr>
        <w:t xml:space="preserve"> de </w:t>
      </w:r>
      <w:r w:rsidR="007464FC" w:rsidRPr="00513172">
        <w:rPr>
          <w:rFonts w:ascii="Arial" w:eastAsia="MS Mincho" w:hAnsi="Arial" w:cs="Arial"/>
          <w:sz w:val="22"/>
          <w:szCs w:val="22"/>
        </w:rPr>
        <w:t>2024</w:t>
      </w:r>
      <w:r w:rsidR="002D0513" w:rsidRPr="00513172">
        <w:rPr>
          <w:rFonts w:ascii="Arial" w:eastAsia="MS Mincho" w:hAnsi="Arial" w:cs="Arial"/>
          <w:sz w:val="22"/>
          <w:szCs w:val="22"/>
        </w:rPr>
        <w:t>.</w:t>
      </w:r>
    </w:p>
    <w:p w:rsidR="002D0513" w:rsidRDefault="002D0513" w:rsidP="00707E4C">
      <w:pPr>
        <w:spacing w:before="240"/>
        <w:rPr>
          <w:rFonts w:ascii="Arial" w:eastAsia="MS Mincho" w:hAnsi="Arial" w:cs="Arial"/>
          <w:color w:val="000000"/>
          <w:sz w:val="22"/>
          <w:szCs w:val="22"/>
        </w:rPr>
      </w:pPr>
    </w:p>
    <w:p w:rsidR="002D0513" w:rsidRDefault="002D0513" w:rsidP="00707E4C">
      <w:pPr>
        <w:spacing w:before="240"/>
        <w:rPr>
          <w:rFonts w:ascii="Arial" w:eastAsia="MS Mincho" w:hAnsi="Arial" w:cs="Arial"/>
          <w:color w:val="000000"/>
          <w:sz w:val="22"/>
          <w:szCs w:val="22"/>
        </w:rPr>
      </w:pPr>
    </w:p>
    <w:p w:rsidR="00892E2C" w:rsidRPr="009D03B6" w:rsidRDefault="00892E2C" w:rsidP="00707E4C">
      <w:pPr>
        <w:spacing w:before="240"/>
        <w:rPr>
          <w:rFonts w:ascii="Arial" w:eastAsia="MS Mincho" w:hAnsi="Arial" w:cs="Arial"/>
          <w:color w:val="000000"/>
          <w:sz w:val="22"/>
          <w:szCs w:val="22"/>
        </w:rPr>
      </w:pPr>
    </w:p>
    <w:p w:rsidR="0006448A" w:rsidRPr="00CC5F50" w:rsidRDefault="000A18A5" w:rsidP="00707E4C">
      <w:pPr>
        <w:jc w:val="center"/>
        <w:rPr>
          <w:rFonts w:ascii="Arial" w:eastAsia="MS Mincho" w:hAnsi="Arial" w:cs="Arial"/>
          <w:color w:val="000000"/>
          <w:sz w:val="22"/>
          <w:szCs w:val="22"/>
        </w:rPr>
      </w:pPr>
      <w:r w:rsidRPr="00CC5F50">
        <w:rPr>
          <w:rFonts w:ascii="Arial" w:eastAsia="MS Mincho" w:hAnsi="Arial" w:cs="Arial"/>
          <w:color w:val="000000"/>
          <w:sz w:val="22"/>
          <w:szCs w:val="22"/>
        </w:rPr>
        <w:t>___________________</w:t>
      </w:r>
      <w:r w:rsidR="00C7268F" w:rsidRPr="00CC5F50">
        <w:rPr>
          <w:rFonts w:ascii="Arial" w:eastAsia="MS Mincho" w:hAnsi="Arial" w:cs="Arial"/>
          <w:color w:val="000000"/>
          <w:sz w:val="22"/>
          <w:szCs w:val="22"/>
        </w:rPr>
        <w:t>____</w:t>
      </w:r>
      <w:r w:rsidR="000A7128">
        <w:rPr>
          <w:rFonts w:ascii="Arial" w:eastAsia="MS Mincho" w:hAnsi="Arial" w:cs="Arial"/>
          <w:color w:val="000000"/>
          <w:sz w:val="22"/>
          <w:szCs w:val="22"/>
        </w:rPr>
        <w:t>_</w:t>
      </w:r>
    </w:p>
    <w:p w:rsidR="0006448A" w:rsidRPr="00C7268F" w:rsidRDefault="00EB0610" w:rsidP="00707E4C">
      <w:pPr>
        <w:jc w:val="center"/>
        <w:rPr>
          <w:rFonts w:ascii="Arial" w:eastAsia="MS Mincho" w:hAnsi="Arial" w:cs="Arial"/>
          <w:b/>
          <w:i/>
          <w:sz w:val="22"/>
          <w:szCs w:val="22"/>
        </w:rPr>
      </w:pPr>
      <w:r>
        <w:rPr>
          <w:rFonts w:ascii="Arial" w:eastAsia="MS Mincho" w:hAnsi="Arial" w:cs="Arial"/>
          <w:b/>
          <w:i/>
          <w:sz w:val="22"/>
          <w:szCs w:val="22"/>
        </w:rPr>
        <w:t xml:space="preserve">Elaine Proença Erdeman </w:t>
      </w:r>
    </w:p>
    <w:p w:rsidR="0006448A" w:rsidRPr="00C7268F" w:rsidRDefault="001865D1" w:rsidP="00707E4C">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707E4C">
      <w:pPr>
        <w:jc w:val="center"/>
        <w:rPr>
          <w:rFonts w:ascii="Arial" w:eastAsia="MS Mincho" w:hAnsi="Arial" w:cs="Arial"/>
          <w:sz w:val="22"/>
          <w:szCs w:val="22"/>
        </w:rPr>
      </w:pPr>
      <w:r w:rsidRPr="00C7268F">
        <w:rPr>
          <w:rFonts w:ascii="Arial" w:eastAsia="MS Mincho" w:hAnsi="Arial" w:cs="Arial"/>
          <w:sz w:val="22"/>
          <w:szCs w:val="22"/>
        </w:rPr>
        <w:t>Decreto municipal n</w:t>
      </w:r>
      <w:r w:rsidR="00EB0610">
        <w:rPr>
          <w:rFonts w:ascii="Arial" w:eastAsia="MS Mincho" w:hAnsi="Arial" w:cs="Arial"/>
          <w:sz w:val="22"/>
          <w:szCs w:val="22"/>
        </w:rPr>
        <w:t>.</w:t>
      </w:r>
      <w:r w:rsidR="00E37A05" w:rsidRPr="00C7268F">
        <w:rPr>
          <w:rFonts w:ascii="Arial" w:eastAsia="MS Mincho" w:hAnsi="Arial" w:cs="Arial"/>
          <w:sz w:val="22"/>
          <w:szCs w:val="22"/>
        </w:rPr>
        <w:t xml:space="preserve">º </w:t>
      </w:r>
      <w:r w:rsidR="00EB0610">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707E4C">
      <w:pPr>
        <w:jc w:val="center"/>
        <w:rPr>
          <w:rFonts w:ascii="Arial" w:eastAsia="MS Mincho" w:hAnsi="Arial" w:cs="Arial"/>
          <w:sz w:val="22"/>
          <w:szCs w:val="22"/>
        </w:rPr>
      </w:pPr>
      <w:r>
        <w:rPr>
          <w:rFonts w:ascii="Arial" w:eastAsia="MS Mincho" w:hAnsi="Arial" w:cs="Arial"/>
          <w:sz w:val="22"/>
          <w:szCs w:val="22"/>
        </w:rPr>
        <w:t>Fone: (41) 3677-</w:t>
      </w:r>
      <w:r w:rsidR="00EB0610">
        <w:rPr>
          <w:rFonts w:ascii="Arial" w:eastAsia="MS Mincho" w:hAnsi="Arial" w:cs="Arial"/>
          <w:sz w:val="22"/>
          <w:szCs w:val="22"/>
        </w:rPr>
        <w:t>4048</w:t>
      </w:r>
    </w:p>
    <w:p w:rsidR="003E0363" w:rsidRPr="00DD402F" w:rsidRDefault="00892E2C" w:rsidP="00707E4C">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6" w:history="1">
        <w:r w:rsidR="005B5179" w:rsidRPr="00E9062B">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4"/>
    <w:p w:rsidR="00130365" w:rsidRPr="003E0363" w:rsidRDefault="00130365" w:rsidP="00707E4C">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707E4C">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707E4C">
      <w:pPr>
        <w:widowControl w:val="0"/>
        <w:tabs>
          <w:tab w:val="left" w:pos="0"/>
        </w:tabs>
        <w:jc w:val="center"/>
        <w:rPr>
          <w:rFonts w:ascii="Arial" w:hAnsi="Arial" w:cs="Arial"/>
          <w:b/>
          <w:sz w:val="22"/>
          <w:szCs w:val="22"/>
        </w:rPr>
      </w:pPr>
    </w:p>
    <w:p w:rsidR="0006448A" w:rsidRPr="009D03B6" w:rsidRDefault="0006448A"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3128CF" w:rsidRPr="00B24177" w:rsidRDefault="00B24177" w:rsidP="00707E4C">
      <w:pPr>
        <w:autoSpaceDE w:val="0"/>
        <w:spacing w:before="240" w:after="240"/>
        <w:jc w:val="both"/>
        <w:rPr>
          <w:rFonts w:ascii="Arial" w:hAnsi="Arial" w:cs="Arial"/>
          <w:b/>
          <w:bCs/>
          <w:sz w:val="22"/>
          <w:szCs w:val="22"/>
        </w:rPr>
      </w:pPr>
      <w:r w:rsidRPr="00B24177">
        <w:rPr>
          <w:rFonts w:ascii="Arial" w:hAnsi="Arial" w:cs="Arial"/>
          <w:b/>
          <w:bCs/>
          <w:sz w:val="22"/>
          <w:szCs w:val="22"/>
        </w:rPr>
        <w:t xml:space="preserve">Objeto: </w:t>
      </w:r>
      <w:sdt>
        <w:sdtPr>
          <w:rPr>
            <w:rFonts w:ascii="Arial" w:hAnsi="Arial" w:cs="Arial"/>
            <w:sz w:val="22"/>
            <w:szCs w:val="22"/>
          </w:rPr>
          <w:alias w:val="Categoria"/>
          <w:tag w:val=""/>
          <w:id w:val="32679827"/>
          <w:dataBinding w:prefixMappings="xmlns:ns0='http://purl.org/dc/elements/1.1/' xmlns:ns1='http://schemas.openxmlformats.org/package/2006/metadata/core-properties' " w:xpath="/ns1:coreProperties[1]/ns1:category[1]" w:storeItemID="{6C3C8BC8-F283-45AE-878A-BAB7291924A1}"/>
          <w:text/>
        </w:sdtPr>
        <w:sdtContent>
          <w:r w:rsidR="00A50B90">
            <w:rPr>
              <w:rFonts w:ascii="Arial" w:hAnsi="Arial" w:cs="Arial"/>
              <w:sz w:val="22"/>
              <w:szCs w:val="22"/>
            </w:rPr>
            <w:t>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w:t>
          </w:r>
        </w:sdtContent>
      </w:sdt>
      <w:r w:rsidRPr="00B24177">
        <w:rPr>
          <w:rFonts w:ascii="Arial" w:hAnsi="Arial" w:cs="Arial"/>
          <w:sz w:val="22"/>
          <w:szCs w:val="22"/>
        </w:rPr>
        <w:t>.</w:t>
      </w:r>
    </w:p>
    <w:p w:rsidR="002C0B40" w:rsidRPr="002C0B40" w:rsidRDefault="002C0B40"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2C0B40">
        <w:rPr>
          <w:rFonts w:ascii="Arial" w:hAnsi="Arial" w:cs="Arial"/>
          <w:b/>
          <w:sz w:val="22"/>
          <w:szCs w:val="22"/>
        </w:rPr>
        <w:t>CONDIÇÕES GERAIS DA CONTRATAÇÃO</w:t>
      </w:r>
    </w:p>
    <w:p w:rsidR="002C0B40" w:rsidRPr="002C0B40" w:rsidRDefault="002C0B40"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2C0B40">
        <w:rPr>
          <w:rFonts w:ascii="Arial" w:hAnsi="Arial" w:cs="Arial"/>
          <w:b/>
          <w:sz w:val="22"/>
          <w:szCs w:val="22"/>
        </w:rPr>
        <w:t>ESPECIFICAÇÕES, PREVISÃO DE CUSTOS E QUANTIDADES.</w:t>
      </w:r>
    </w:p>
    <w:p w:rsidR="002C0B40" w:rsidRDefault="002C0B40" w:rsidP="00707E4C">
      <w:pPr>
        <w:pStyle w:val="Contedodatabela"/>
        <w:shd w:val="clear" w:color="auto" w:fill="FFFFFF" w:themeFill="background1"/>
        <w:rPr>
          <w:rFonts w:ascii="Arial" w:hAnsi="Arial" w:cs="Arial"/>
          <w:sz w:val="22"/>
          <w:szCs w:val="22"/>
        </w:rPr>
      </w:pPr>
    </w:p>
    <w:tbl>
      <w:tblPr>
        <w:tblpPr w:leftFromText="141" w:rightFromText="141" w:vertAnchor="text" w:horzAnchor="margin" w:tblpXSpec="center" w:tblpY="164"/>
        <w:tblW w:w="10780" w:type="dxa"/>
        <w:tblCellMar>
          <w:left w:w="70" w:type="dxa"/>
          <w:right w:w="70" w:type="dxa"/>
        </w:tblCellMar>
        <w:tblLook w:val="04A0"/>
      </w:tblPr>
      <w:tblGrid>
        <w:gridCol w:w="709"/>
        <w:gridCol w:w="3014"/>
        <w:gridCol w:w="1027"/>
        <w:gridCol w:w="992"/>
        <w:gridCol w:w="1134"/>
        <w:gridCol w:w="992"/>
        <w:gridCol w:w="1474"/>
        <w:gridCol w:w="1438"/>
      </w:tblGrid>
      <w:tr w:rsidR="007222B5" w:rsidRPr="00C45C2C" w:rsidTr="00F13289">
        <w:trPr>
          <w:trHeight w:val="663"/>
        </w:trPr>
        <w:tc>
          <w:tcPr>
            <w:tcW w:w="10780" w:type="dxa"/>
            <w:gridSpan w:val="8"/>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7222B5" w:rsidRPr="00A50B90" w:rsidRDefault="007222B5" w:rsidP="00DC701E">
            <w:pPr>
              <w:jc w:val="center"/>
              <w:rPr>
                <w:rFonts w:ascii="Arial" w:eastAsia="Times New Roman" w:hAnsi="Arial" w:cs="Arial"/>
                <w:b/>
                <w:bCs/>
                <w:sz w:val="21"/>
                <w:szCs w:val="21"/>
              </w:rPr>
            </w:pPr>
            <w:r>
              <w:rPr>
                <w:rFonts w:ascii="Arial" w:eastAsia="Times New Roman" w:hAnsi="Arial" w:cs="Arial"/>
                <w:b/>
                <w:bCs/>
                <w:sz w:val="21"/>
                <w:szCs w:val="21"/>
              </w:rPr>
              <w:t>GRUPO ÚNICO</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rsidR="007222B5" w:rsidRPr="00A50B90" w:rsidRDefault="007222B5" w:rsidP="00DC701E">
            <w:pPr>
              <w:jc w:val="center"/>
              <w:rPr>
                <w:rFonts w:ascii="Arial" w:eastAsia="Times New Roman" w:hAnsi="Arial" w:cs="Arial"/>
                <w:b/>
                <w:bCs/>
                <w:color w:val="000000"/>
                <w:sz w:val="21"/>
                <w:szCs w:val="21"/>
              </w:rPr>
            </w:pPr>
            <w:r w:rsidRPr="00A50B90">
              <w:rPr>
                <w:rFonts w:ascii="Arial" w:eastAsia="Times New Roman" w:hAnsi="Arial" w:cs="Arial"/>
                <w:b/>
                <w:bCs/>
                <w:color w:val="000000"/>
                <w:sz w:val="21"/>
                <w:szCs w:val="21"/>
              </w:rPr>
              <w:t>ITEM</w:t>
            </w:r>
          </w:p>
        </w:tc>
        <w:tc>
          <w:tcPr>
            <w:tcW w:w="3014"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color w:val="000000"/>
                <w:sz w:val="21"/>
                <w:szCs w:val="21"/>
              </w:rPr>
            </w:pPr>
            <w:r w:rsidRPr="00A50B90">
              <w:rPr>
                <w:rFonts w:ascii="Arial" w:eastAsia="Times New Roman" w:hAnsi="Arial" w:cs="Arial"/>
                <w:b/>
                <w:bCs/>
                <w:color w:val="000000"/>
                <w:sz w:val="21"/>
                <w:szCs w:val="21"/>
              </w:rPr>
              <w:t>DESCRIÇÃO</w:t>
            </w:r>
          </w:p>
        </w:tc>
        <w:tc>
          <w:tcPr>
            <w:tcW w:w="1027"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color w:val="000000"/>
                <w:sz w:val="21"/>
                <w:szCs w:val="21"/>
              </w:rPr>
            </w:pPr>
            <w:r w:rsidRPr="00A50B90">
              <w:rPr>
                <w:rFonts w:ascii="Arial" w:eastAsia="Times New Roman" w:hAnsi="Arial" w:cs="Arial"/>
                <w:b/>
                <w:bCs/>
                <w:color w:val="000000"/>
                <w:sz w:val="21"/>
                <w:szCs w:val="21"/>
              </w:rPr>
              <w:t>CATMAT</w:t>
            </w:r>
          </w:p>
        </w:tc>
        <w:tc>
          <w:tcPr>
            <w:tcW w:w="992"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color w:val="000000"/>
                <w:sz w:val="21"/>
                <w:szCs w:val="21"/>
              </w:rPr>
            </w:pPr>
            <w:r w:rsidRPr="00A50B90">
              <w:rPr>
                <w:rFonts w:ascii="Arial" w:eastAsia="Times New Roman" w:hAnsi="Arial" w:cs="Arial"/>
                <w:b/>
                <w:bCs/>
                <w:color w:val="000000"/>
                <w:sz w:val="21"/>
                <w:szCs w:val="21"/>
              </w:rPr>
              <w:t>UNID</w:t>
            </w:r>
          </w:p>
        </w:tc>
        <w:tc>
          <w:tcPr>
            <w:tcW w:w="1134"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color w:val="000000"/>
                <w:sz w:val="21"/>
                <w:szCs w:val="21"/>
              </w:rPr>
            </w:pPr>
            <w:r w:rsidRPr="00A50B90">
              <w:rPr>
                <w:rFonts w:ascii="Arial" w:eastAsia="Times New Roman" w:hAnsi="Arial" w:cs="Arial"/>
                <w:b/>
                <w:bCs/>
                <w:color w:val="000000"/>
                <w:sz w:val="21"/>
                <w:szCs w:val="21"/>
              </w:rPr>
              <w:t>QNT</w:t>
            </w:r>
          </w:p>
        </w:tc>
        <w:tc>
          <w:tcPr>
            <w:tcW w:w="992"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MÁX. UNI</w:t>
            </w:r>
          </w:p>
        </w:tc>
        <w:tc>
          <w:tcPr>
            <w:tcW w:w="1474"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MÁX. TT MENSAL</w:t>
            </w:r>
          </w:p>
        </w:tc>
        <w:tc>
          <w:tcPr>
            <w:tcW w:w="1438" w:type="dxa"/>
            <w:tcBorders>
              <w:top w:val="single" w:sz="4" w:space="0" w:color="auto"/>
              <w:left w:val="nil"/>
              <w:bottom w:val="single" w:sz="4" w:space="0" w:color="auto"/>
              <w:right w:val="single" w:sz="4" w:space="0" w:color="auto"/>
            </w:tcBorders>
            <w:shd w:val="clear" w:color="000000" w:fill="E7E6E6"/>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MÁX. TT ANUAL</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t>1</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IMPRESSORA MATRICIAL</w:t>
            </w:r>
            <w:r w:rsidRPr="00A50B90">
              <w:rPr>
                <w:rFonts w:ascii="Arial" w:eastAsia="Times New Roman" w:hAnsi="Arial" w:cs="Arial"/>
                <w:color w:val="000000"/>
                <w:sz w:val="21"/>
                <w:szCs w:val="21"/>
              </w:rPr>
              <w:t xml:space="preserve"> incluindo suprimentos – (fita), velocidade de impressão em </w:t>
            </w:r>
            <w:proofErr w:type="spellStart"/>
            <w:r w:rsidRPr="00A50B90">
              <w:rPr>
                <w:rFonts w:ascii="Arial" w:eastAsia="Times New Roman" w:hAnsi="Arial" w:cs="Arial"/>
                <w:color w:val="000000"/>
                <w:sz w:val="21"/>
                <w:szCs w:val="21"/>
              </w:rPr>
              <w:t>cps</w:t>
            </w:r>
            <w:proofErr w:type="spellEnd"/>
            <w:r w:rsidRPr="00A50B90">
              <w:rPr>
                <w:rFonts w:ascii="Arial" w:eastAsia="Times New Roman" w:hAnsi="Arial" w:cs="Arial"/>
                <w:color w:val="000000"/>
                <w:sz w:val="21"/>
                <w:szCs w:val="21"/>
              </w:rPr>
              <w:t xml:space="preserve">. Modo rascunho de altíssima velocidade: 680 </w:t>
            </w:r>
            <w:proofErr w:type="spellStart"/>
            <w:r w:rsidRPr="00A50B90">
              <w:rPr>
                <w:rFonts w:ascii="Arial" w:eastAsia="Times New Roman" w:hAnsi="Arial" w:cs="Arial"/>
                <w:color w:val="000000"/>
                <w:sz w:val="21"/>
                <w:szCs w:val="21"/>
              </w:rPr>
              <w:t>cps</w:t>
            </w:r>
            <w:proofErr w:type="spellEnd"/>
            <w:r w:rsidRPr="00A50B90">
              <w:rPr>
                <w:rFonts w:ascii="Arial" w:eastAsia="Times New Roman" w:hAnsi="Arial" w:cs="Arial"/>
                <w:color w:val="000000"/>
                <w:sz w:val="21"/>
                <w:szCs w:val="21"/>
              </w:rPr>
              <w:t xml:space="preserve"> a 12 </w:t>
            </w:r>
            <w:proofErr w:type="spellStart"/>
            <w:r w:rsidRPr="00A50B90">
              <w:rPr>
                <w:rFonts w:ascii="Arial" w:eastAsia="Times New Roman" w:hAnsi="Arial" w:cs="Arial"/>
                <w:color w:val="000000"/>
                <w:sz w:val="21"/>
                <w:szCs w:val="21"/>
              </w:rPr>
              <w:t>cpp</w:t>
            </w:r>
            <w:proofErr w:type="spellEnd"/>
            <w:r w:rsidRPr="00A50B90">
              <w:rPr>
                <w:rFonts w:ascii="Arial" w:eastAsia="Times New Roman" w:hAnsi="Arial" w:cs="Arial"/>
                <w:color w:val="000000"/>
                <w:sz w:val="21"/>
                <w:szCs w:val="21"/>
              </w:rPr>
              <w:t xml:space="preserve"> / 566 </w:t>
            </w:r>
            <w:proofErr w:type="spellStart"/>
            <w:r w:rsidRPr="00A50B90">
              <w:rPr>
                <w:rFonts w:ascii="Arial" w:eastAsia="Times New Roman" w:hAnsi="Arial" w:cs="Arial"/>
                <w:color w:val="000000"/>
                <w:sz w:val="21"/>
                <w:szCs w:val="21"/>
              </w:rPr>
              <w:t>cps</w:t>
            </w:r>
            <w:proofErr w:type="spellEnd"/>
            <w:r w:rsidRPr="00A50B90">
              <w:rPr>
                <w:rFonts w:ascii="Arial" w:eastAsia="Times New Roman" w:hAnsi="Arial" w:cs="Arial"/>
                <w:color w:val="000000"/>
                <w:sz w:val="21"/>
                <w:szCs w:val="21"/>
              </w:rPr>
              <w:t xml:space="preserve"> a 10 </w:t>
            </w:r>
            <w:proofErr w:type="spellStart"/>
            <w:r w:rsidRPr="00A50B90">
              <w:rPr>
                <w:rFonts w:ascii="Arial" w:eastAsia="Times New Roman" w:hAnsi="Arial" w:cs="Arial"/>
                <w:color w:val="000000"/>
                <w:sz w:val="21"/>
                <w:szCs w:val="21"/>
              </w:rPr>
              <w:t>cpp</w:t>
            </w:r>
            <w:proofErr w:type="spellEnd"/>
            <w:r w:rsidRPr="00A50B90">
              <w:rPr>
                <w:rFonts w:ascii="Arial" w:eastAsia="Times New Roman" w:hAnsi="Arial" w:cs="Arial"/>
                <w:color w:val="000000"/>
                <w:sz w:val="21"/>
                <w:szCs w:val="21"/>
              </w:rPr>
              <w:t xml:space="preserve">. Número de agulhas </w:t>
            </w:r>
            <w:proofErr w:type="gramStart"/>
            <w:r w:rsidRPr="00A50B90">
              <w:rPr>
                <w:rFonts w:ascii="Arial" w:eastAsia="Times New Roman" w:hAnsi="Arial" w:cs="Arial"/>
                <w:color w:val="000000"/>
                <w:sz w:val="21"/>
                <w:szCs w:val="21"/>
              </w:rPr>
              <w:t>9</w:t>
            </w:r>
            <w:proofErr w:type="gramEnd"/>
            <w:r w:rsidRPr="00A50B90">
              <w:rPr>
                <w:rFonts w:ascii="Arial" w:eastAsia="Times New Roman" w:hAnsi="Arial" w:cs="Arial"/>
                <w:color w:val="000000"/>
                <w:sz w:val="21"/>
                <w:szCs w:val="21"/>
              </w:rPr>
              <w:t xml:space="preserve"> agulhas. Quantidade de Colunas 136 colunas.  Compatibilidade ESC/P, Windows, IBM PPDS, </w:t>
            </w:r>
            <w:proofErr w:type="spellStart"/>
            <w:r w:rsidRPr="00A50B90">
              <w:rPr>
                <w:rFonts w:ascii="Arial" w:eastAsia="Times New Roman" w:hAnsi="Arial" w:cs="Arial"/>
                <w:color w:val="000000"/>
                <w:sz w:val="21"/>
                <w:szCs w:val="21"/>
              </w:rPr>
              <w:t>Oki</w:t>
            </w:r>
            <w:proofErr w:type="spellEnd"/>
            <w:r w:rsidRPr="00A50B90">
              <w:rPr>
                <w:rFonts w:ascii="Arial" w:eastAsia="Times New Roman" w:hAnsi="Arial" w:cs="Arial"/>
                <w:color w:val="000000"/>
                <w:sz w:val="21"/>
                <w:szCs w:val="21"/>
              </w:rPr>
              <w:t xml:space="preserve"> </w:t>
            </w:r>
            <w:proofErr w:type="spellStart"/>
            <w:r w:rsidRPr="00A50B90">
              <w:rPr>
                <w:rFonts w:ascii="Arial" w:eastAsia="Times New Roman" w:hAnsi="Arial" w:cs="Arial"/>
                <w:color w:val="000000"/>
                <w:sz w:val="21"/>
                <w:szCs w:val="21"/>
              </w:rPr>
              <w:t>Microline</w:t>
            </w:r>
            <w:proofErr w:type="spellEnd"/>
            <w:r w:rsidRPr="00A50B90">
              <w:rPr>
                <w:rFonts w:ascii="Arial" w:eastAsia="Times New Roman" w:hAnsi="Arial" w:cs="Arial"/>
                <w:color w:val="000000"/>
                <w:sz w:val="21"/>
                <w:szCs w:val="21"/>
              </w:rPr>
              <w:t xml:space="preserve">. Linguagem das impressoras ESC/P, IBM. Impressão. Velocidade de Impressão </w:t>
            </w:r>
            <w:proofErr w:type="spellStart"/>
            <w:proofErr w:type="gramStart"/>
            <w:r w:rsidRPr="00A50B90">
              <w:rPr>
                <w:rFonts w:ascii="Arial" w:eastAsia="Times New Roman" w:hAnsi="Arial" w:cs="Arial"/>
                <w:color w:val="000000"/>
                <w:sz w:val="21"/>
                <w:szCs w:val="21"/>
              </w:rPr>
              <w:t>HighSpeed</w:t>
            </w:r>
            <w:proofErr w:type="gramEnd"/>
            <w:r w:rsidRPr="00A50B90">
              <w:rPr>
                <w:rFonts w:ascii="Arial" w:eastAsia="Times New Roman" w:hAnsi="Arial" w:cs="Arial"/>
                <w:color w:val="000000"/>
                <w:sz w:val="21"/>
                <w:szCs w:val="21"/>
              </w:rPr>
              <w:t>-Draft</w:t>
            </w:r>
            <w:proofErr w:type="spellEnd"/>
            <w:r w:rsidRPr="00A50B90">
              <w:rPr>
                <w:rFonts w:ascii="Arial" w:eastAsia="Times New Roman" w:hAnsi="Arial" w:cs="Arial"/>
                <w:color w:val="000000"/>
                <w:sz w:val="21"/>
                <w:szCs w:val="21"/>
              </w:rPr>
              <w:t xml:space="preserve">: 10 </w:t>
            </w:r>
            <w:proofErr w:type="spellStart"/>
            <w:r w:rsidRPr="00A50B90">
              <w:rPr>
                <w:rFonts w:ascii="Arial" w:eastAsia="Times New Roman" w:hAnsi="Arial" w:cs="Arial"/>
                <w:color w:val="000000"/>
                <w:sz w:val="21"/>
                <w:szCs w:val="21"/>
              </w:rPr>
              <w:t>cpi</w:t>
            </w:r>
            <w:proofErr w:type="spellEnd"/>
            <w:r w:rsidRPr="00A50B90">
              <w:rPr>
                <w:rFonts w:ascii="Arial" w:eastAsia="Times New Roman" w:hAnsi="Arial" w:cs="Arial"/>
                <w:color w:val="000000"/>
                <w:sz w:val="21"/>
                <w:szCs w:val="21"/>
              </w:rPr>
              <w:t xml:space="preserve">: 566 Caracteres/s, 12 </w:t>
            </w:r>
            <w:proofErr w:type="spellStart"/>
            <w:r w:rsidRPr="00A50B90">
              <w:rPr>
                <w:rFonts w:ascii="Arial" w:eastAsia="Times New Roman" w:hAnsi="Arial" w:cs="Arial"/>
                <w:color w:val="000000"/>
                <w:sz w:val="21"/>
                <w:szCs w:val="21"/>
              </w:rPr>
              <w:t>cpi</w:t>
            </w:r>
            <w:proofErr w:type="spellEnd"/>
            <w:r w:rsidRPr="00A50B90">
              <w:rPr>
                <w:rFonts w:ascii="Arial" w:eastAsia="Times New Roman" w:hAnsi="Arial" w:cs="Arial"/>
                <w:color w:val="000000"/>
                <w:sz w:val="21"/>
                <w:szCs w:val="21"/>
              </w:rPr>
              <w:t xml:space="preserve">: 680 Caracteres/s, Draft: 10 </w:t>
            </w:r>
            <w:proofErr w:type="spellStart"/>
            <w:r w:rsidRPr="00A50B90">
              <w:rPr>
                <w:rFonts w:ascii="Arial" w:eastAsia="Times New Roman" w:hAnsi="Arial" w:cs="Arial"/>
                <w:color w:val="000000"/>
                <w:sz w:val="21"/>
                <w:szCs w:val="21"/>
              </w:rPr>
              <w:t>cpi</w:t>
            </w:r>
            <w:proofErr w:type="spellEnd"/>
            <w:r w:rsidRPr="00A50B90">
              <w:rPr>
                <w:rFonts w:ascii="Arial" w:eastAsia="Times New Roman" w:hAnsi="Arial" w:cs="Arial"/>
                <w:color w:val="000000"/>
                <w:sz w:val="21"/>
                <w:szCs w:val="21"/>
              </w:rPr>
              <w:t xml:space="preserve">: 419 Caracteres/s, NLQ: 10 </w:t>
            </w:r>
            <w:proofErr w:type="spellStart"/>
            <w:r w:rsidRPr="00A50B90">
              <w:rPr>
                <w:rFonts w:ascii="Arial" w:eastAsia="Times New Roman" w:hAnsi="Arial" w:cs="Arial"/>
                <w:color w:val="000000"/>
                <w:sz w:val="21"/>
                <w:szCs w:val="21"/>
              </w:rPr>
              <w:t>cpi</w:t>
            </w:r>
            <w:proofErr w:type="spellEnd"/>
            <w:r w:rsidRPr="00A50B90">
              <w:rPr>
                <w:rFonts w:ascii="Arial" w:eastAsia="Times New Roman" w:hAnsi="Arial" w:cs="Arial"/>
                <w:color w:val="000000"/>
                <w:sz w:val="21"/>
                <w:szCs w:val="21"/>
              </w:rPr>
              <w:t xml:space="preserve">: 104 Caracteres/s. Conectividade Ligações: Interface Tipo B, </w:t>
            </w:r>
            <w:proofErr w:type="spellStart"/>
            <w:r w:rsidRPr="00A50B90">
              <w:rPr>
                <w:rFonts w:ascii="Arial" w:eastAsia="Times New Roman" w:hAnsi="Arial" w:cs="Arial"/>
                <w:color w:val="000000"/>
                <w:sz w:val="21"/>
                <w:szCs w:val="21"/>
              </w:rPr>
              <w:t>Bidireccional</w:t>
            </w:r>
            <w:proofErr w:type="spellEnd"/>
            <w:r w:rsidRPr="00A50B90">
              <w:rPr>
                <w:rFonts w:ascii="Arial" w:eastAsia="Times New Roman" w:hAnsi="Arial" w:cs="Arial"/>
                <w:color w:val="000000"/>
                <w:sz w:val="21"/>
                <w:szCs w:val="21"/>
              </w:rPr>
              <w:t xml:space="preserve"> paralela, Interface Ethernet (100 </w:t>
            </w:r>
            <w:proofErr w:type="spellStart"/>
            <w:r w:rsidRPr="00A50B90">
              <w:rPr>
                <w:rFonts w:ascii="Arial" w:eastAsia="Times New Roman" w:hAnsi="Arial" w:cs="Arial"/>
                <w:color w:val="000000"/>
                <w:sz w:val="21"/>
                <w:szCs w:val="21"/>
              </w:rPr>
              <w:t>Base-TX</w:t>
            </w:r>
            <w:proofErr w:type="spellEnd"/>
            <w:r w:rsidRPr="00A50B90">
              <w:rPr>
                <w:rFonts w:ascii="Arial" w:eastAsia="Times New Roman" w:hAnsi="Arial" w:cs="Arial"/>
                <w:color w:val="000000"/>
                <w:sz w:val="21"/>
                <w:szCs w:val="21"/>
              </w:rPr>
              <w:t xml:space="preserve">/10 Base-T) (opcional), Paralela, USB 1.1 Tipo B. Alimentação de papel. Folha individual à frente e atrás, Papel contínuo à frente e atrás, Saída de papel à frente e atrás. Formatos de Papel. Papel em folha (simples e multicamadas), Papel contínuo (simples e multivias), Etiquetas (simples e multicamadas), Papel em rolo, </w:t>
            </w:r>
            <w:r w:rsidRPr="00A50B90">
              <w:rPr>
                <w:rFonts w:ascii="Arial" w:eastAsia="Times New Roman" w:hAnsi="Arial" w:cs="Arial"/>
                <w:color w:val="000000"/>
                <w:sz w:val="21"/>
                <w:szCs w:val="21"/>
              </w:rPr>
              <w:lastRenderedPageBreak/>
              <w:t xml:space="preserve">Envelopes, Cartão.  Sistemas Operacionais compatíveis Windows 2000, Windows 7/ 8/ 8.1/ 10. Vida útil da cabeça de impressão. 400 Milhões de batidas/ligação. Memória 128 </w:t>
            </w:r>
            <w:proofErr w:type="gramStart"/>
            <w:r w:rsidRPr="00A50B90">
              <w:rPr>
                <w:rFonts w:ascii="Arial" w:eastAsia="Times New Roman" w:hAnsi="Arial" w:cs="Arial"/>
                <w:color w:val="000000"/>
                <w:sz w:val="21"/>
                <w:szCs w:val="21"/>
              </w:rPr>
              <w:t>kB</w:t>
            </w:r>
            <w:proofErr w:type="gramEnd"/>
            <w:r w:rsidRPr="00A50B90">
              <w:rPr>
                <w:rFonts w:ascii="Arial" w:eastAsia="Times New Roman" w:hAnsi="Arial" w:cs="Arial"/>
                <w:color w:val="000000"/>
                <w:sz w:val="21"/>
                <w:szCs w:val="21"/>
              </w:rPr>
              <w:t xml:space="preserve"> incluído. Nível de ruído 55 </w:t>
            </w:r>
            <w:proofErr w:type="gramStart"/>
            <w:r w:rsidRPr="00A50B90">
              <w:rPr>
                <w:rFonts w:ascii="Arial" w:eastAsia="Times New Roman" w:hAnsi="Arial" w:cs="Arial"/>
                <w:color w:val="000000"/>
                <w:sz w:val="21"/>
                <w:szCs w:val="21"/>
              </w:rPr>
              <w:t>dB</w:t>
            </w:r>
            <w:proofErr w:type="gramEnd"/>
            <w:r w:rsidRPr="00A50B90">
              <w:rPr>
                <w:rFonts w:ascii="Arial" w:eastAsia="Times New Roman" w:hAnsi="Arial" w:cs="Arial"/>
                <w:color w:val="000000"/>
                <w:sz w:val="21"/>
                <w:szCs w:val="21"/>
              </w:rPr>
              <w:t>(A). Rendimento da Fita 12000000 Caracteres Preto Draft.</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lastRenderedPageBreak/>
              <w:t>349961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Pr>
                <w:rFonts w:ascii="Arial" w:eastAsia="Times New Roman" w:hAnsi="Arial" w:cs="Arial"/>
                <w:sz w:val="21"/>
                <w:szCs w:val="21"/>
              </w:rPr>
              <w:t>0</w:t>
            </w:r>
            <w:r w:rsidRPr="00A50B90">
              <w:rPr>
                <w:rFonts w:ascii="Arial" w:eastAsia="Times New Roman" w:hAnsi="Arial" w:cs="Arial"/>
                <w:sz w:val="21"/>
                <w:szCs w:val="21"/>
              </w:rPr>
              <w:t>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R$ 409,67</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R$ 409,67</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R$ 4.916,04</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lastRenderedPageBreak/>
              <w:t>2</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 xml:space="preserve">IMPRESSORA PLOTTER JATO DE TINTA </w:t>
            </w:r>
            <w:proofErr w:type="gramStart"/>
            <w:r w:rsidRPr="00A50B90">
              <w:rPr>
                <w:rFonts w:ascii="Arial" w:eastAsia="Times New Roman" w:hAnsi="Arial" w:cs="Arial"/>
                <w:b/>
                <w:bCs/>
                <w:color w:val="000000"/>
                <w:sz w:val="21"/>
                <w:szCs w:val="21"/>
                <w:u w:val="single"/>
              </w:rPr>
              <w:t>6</w:t>
            </w:r>
            <w:proofErr w:type="gramEnd"/>
            <w:r w:rsidRPr="00A50B90">
              <w:rPr>
                <w:rFonts w:ascii="Arial" w:eastAsia="Times New Roman" w:hAnsi="Arial" w:cs="Arial"/>
                <w:b/>
                <w:bCs/>
                <w:color w:val="000000"/>
                <w:sz w:val="21"/>
                <w:szCs w:val="21"/>
                <w:u w:val="single"/>
              </w:rPr>
              <w:t xml:space="preserve"> CORES. </w:t>
            </w:r>
            <w:r w:rsidRPr="00A50B90">
              <w:rPr>
                <w:rFonts w:ascii="Arial" w:eastAsia="Times New Roman" w:hAnsi="Arial" w:cs="Arial"/>
                <w:color w:val="000000"/>
                <w:sz w:val="21"/>
                <w:szCs w:val="21"/>
              </w:rPr>
              <w:t xml:space="preserve">Incluindo suprimentos – (tinta). Para projetos de engenharia - Equipamento em perfeito funcionamento. Memória interna: mínimo de 160 MB. Funções imprimir. Conexão Interfaces Ethernet </w:t>
            </w:r>
            <w:proofErr w:type="spellStart"/>
            <w:r w:rsidRPr="00A50B90">
              <w:rPr>
                <w:rFonts w:ascii="Arial" w:eastAsia="Times New Roman" w:hAnsi="Arial" w:cs="Arial"/>
                <w:color w:val="000000"/>
                <w:sz w:val="21"/>
                <w:szCs w:val="21"/>
              </w:rPr>
              <w:t>Gigabit</w:t>
            </w:r>
            <w:proofErr w:type="spellEnd"/>
            <w:r w:rsidRPr="00A50B90">
              <w:rPr>
                <w:rFonts w:ascii="Arial" w:eastAsia="Times New Roman" w:hAnsi="Arial" w:cs="Arial"/>
                <w:color w:val="000000"/>
                <w:sz w:val="21"/>
                <w:szCs w:val="21"/>
              </w:rPr>
              <w:t xml:space="preserve"> (1000 </w:t>
            </w:r>
            <w:proofErr w:type="spellStart"/>
            <w:r w:rsidRPr="00A50B90">
              <w:rPr>
                <w:rFonts w:ascii="Arial" w:eastAsia="Times New Roman" w:hAnsi="Arial" w:cs="Arial"/>
                <w:color w:val="000000"/>
                <w:sz w:val="21"/>
                <w:szCs w:val="21"/>
              </w:rPr>
              <w:t>mbps</w:t>
            </w:r>
            <w:proofErr w:type="spellEnd"/>
            <w:r w:rsidRPr="00A50B90">
              <w:rPr>
                <w:rFonts w:ascii="Arial" w:eastAsia="Times New Roman" w:hAnsi="Arial" w:cs="Arial"/>
                <w:color w:val="000000"/>
                <w:sz w:val="21"/>
                <w:szCs w:val="21"/>
              </w:rPr>
              <w:t xml:space="preserve">), </w:t>
            </w:r>
            <w:proofErr w:type="spellStart"/>
            <w:proofErr w:type="gramStart"/>
            <w:r w:rsidRPr="00A50B90">
              <w:rPr>
                <w:rFonts w:ascii="Arial" w:eastAsia="Times New Roman" w:hAnsi="Arial" w:cs="Arial"/>
                <w:color w:val="000000"/>
                <w:sz w:val="21"/>
                <w:szCs w:val="21"/>
              </w:rPr>
              <w:t>Usb</w:t>
            </w:r>
            <w:proofErr w:type="spellEnd"/>
            <w:proofErr w:type="gramEnd"/>
            <w:r w:rsidRPr="00A50B90">
              <w:rPr>
                <w:rFonts w:ascii="Arial" w:eastAsia="Times New Roman" w:hAnsi="Arial" w:cs="Arial"/>
                <w:color w:val="000000"/>
                <w:sz w:val="21"/>
                <w:szCs w:val="21"/>
              </w:rPr>
              <w:t xml:space="preserve"> 2.0; Linguagens de impressão PCL 3  e </w:t>
            </w:r>
            <w:proofErr w:type="spellStart"/>
            <w:r w:rsidRPr="00A50B90">
              <w:rPr>
                <w:rFonts w:ascii="Arial" w:eastAsia="Times New Roman" w:hAnsi="Arial" w:cs="Arial"/>
                <w:color w:val="000000"/>
                <w:sz w:val="21"/>
                <w:szCs w:val="21"/>
              </w:rPr>
              <w:t>Postscript</w:t>
            </w:r>
            <w:proofErr w:type="spellEnd"/>
            <w:r w:rsidRPr="00A50B90">
              <w:rPr>
                <w:rFonts w:ascii="Arial" w:eastAsia="Times New Roman" w:hAnsi="Arial" w:cs="Arial"/>
                <w:color w:val="000000"/>
                <w:sz w:val="21"/>
                <w:szCs w:val="21"/>
              </w:rPr>
              <w:t xml:space="preserve"> 3 no mínimo.                    Sistema de tinta:</w:t>
            </w:r>
            <w:proofErr w:type="gramStart"/>
            <w:r w:rsidRPr="00A50B90">
              <w:rPr>
                <w:rFonts w:ascii="Arial" w:eastAsia="Times New Roman" w:hAnsi="Arial" w:cs="Arial"/>
                <w:color w:val="000000"/>
                <w:sz w:val="21"/>
                <w:szCs w:val="21"/>
              </w:rPr>
              <w:t xml:space="preserve">  </w:t>
            </w:r>
            <w:proofErr w:type="gramEnd"/>
            <w:r w:rsidRPr="00A50B90">
              <w:rPr>
                <w:rFonts w:ascii="Arial" w:eastAsia="Times New Roman" w:hAnsi="Arial" w:cs="Arial"/>
                <w:color w:val="000000"/>
                <w:sz w:val="21"/>
                <w:szCs w:val="21"/>
              </w:rPr>
              <w:t xml:space="preserve">6 cores (Preto fotográfico, preto fosco, cinza, ciano, </w:t>
            </w:r>
            <w:proofErr w:type="spellStart"/>
            <w:r w:rsidRPr="00A50B90">
              <w:rPr>
                <w:rFonts w:ascii="Arial" w:eastAsia="Times New Roman" w:hAnsi="Arial" w:cs="Arial"/>
                <w:color w:val="000000"/>
                <w:sz w:val="21"/>
                <w:szCs w:val="21"/>
              </w:rPr>
              <w:t>magenta</w:t>
            </w:r>
            <w:proofErr w:type="spellEnd"/>
            <w:r w:rsidRPr="00A50B90">
              <w:rPr>
                <w:rFonts w:ascii="Arial" w:eastAsia="Times New Roman" w:hAnsi="Arial" w:cs="Arial"/>
                <w:color w:val="000000"/>
                <w:sz w:val="21"/>
                <w:szCs w:val="21"/>
              </w:rPr>
              <w:t xml:space="preserve"> e amarelo). Resolução de impressão: Até 2.400 x 1.200 dpi podendo ser otimizados; Alimentação por folha, alimentação por </w:t>
            </w:r>
            <w:proofErr w:type="gramStart"/>
            <w:r w:rsidRPr="00A50B90">
              <w:rPr>
                <w:rFonts w:ascii="Arial" w:eastAsia="Times New Roman" w:hAnsi="Arial" w:cs="Arial"/>
                <w:color w:val="000000"/>
                <w:sz w:val="21"/>
                <w:szCs w:val="21"/>
              </w:rPr>
              <w:t>rolo,</w:t>
            </w:r>
            <w:proofErr w:type="gramEnd"/>
            <w:r w:rsidRPr="00A50B90">
              <w:rPr>
                <w:rFonts w:ascii="Arial" w:eastAsia="Times New Roman" w:hAnsi="Arial" w:cs="Arial"/>
                <w:color w:val="000000"/>
                <w:sz w:val="21"/>
                <w:szCs w:val="21"/>
              </w:rPr>
              <w:t xml:space="preserve">é cortador automático. Capacidade de utilização de </w:t>
            </w:r>
            <w:proofErr w:type="gramStart"/>
            <w:r w:rsidRPr="00A50B90">
              <w:rPr>
                <w:rFonts w:ascii="Arial" w:eastAsia="Times New Roman" w:hAnsi="Arial" w:cs="Arial"/>
                <w:color w:val="000000"/>
                <w:sz w:val="21"/>
                <w:szCs w:val="21"/>
              </w:rPr>
              <w:t>2</w:t>
            </w:r>
            <w:proofErr w:type="gramEnd"/>
            <w:r w:rsidRPr="00A50B90">
              <w:rPr>
                <w:rFonts w:ascii="Arial" w:eastAsia="Times New Roman" w:hAnsi="Arial" w:cs="Arial"/>
                <w:color w:val="000000"/>
                <w:sz w:val="21"/>
                <w:szCs w:val="21"/>
              </w:rPr>
              <w:t xml:space="preserve"> Rolos: Rolos 610 a 914 mm (24" a 44") no mínimo; Folhas soltas: de A4 e A3 no mínimo. Sistemas operacionais compatíveis: Microsoft Windows e Mac. </w:t>
            </w:r>
            <w:r w:rsidRPr="00A50B90">
              <w:rPr>
                <w:rFonts w:ascii="Arial" w:eastAsia="Times New Roman" w:hAnsi="Arial" w:cs="Arial"/>
                <w:b/>
                <w:color w:val="000000"/>
                <w:sz w:val="21"/>
                <w:szCs w:val="21"/>
              </w:rPr>
              <w:t>FRANQUIA MENSAL DE 200 METROS QUADRADOS. (100m² na média por máquina).</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487335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Pr>
                <w:rFonts w:ascii="Arial" w:eastAsia="Times New Roman" w:hAnsi="Arial" w:cs="Arial"/>
                <w:sz w:val="21"/>
                <w:szCs w:val="21"/>
              </w:rPr>
              <w:t>0</w:t>
            </w:r>
            <w:r w:rsidRPr="00A50B90">
              <w:rPr>
                <w:rFonts w:ascii="Arial" w:eastAsia="Times New Roman" w:hAnsi="Arial" w:cs="Arial"/>
                <w:sz w:val="21"/>
                <w:szCs w:val="21"/>
              </w:rPr>
              <w:t>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R$ 1.650,00</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R$ 3.300,00</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R$ 39.600,00</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t>3</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MULTIFUNCIONAL MONOCROMÁTICA A4, Laser (P/B).</w:t>
            </w:r>
            <w:r w:rsidRPr="00A50B90">
              <w:rPr>
                <w:rFonts w:ascii="Arial" w:eastAsia="Times New Roman" w:hAnsi="Arial" w:cs="Arial"/>
                <w:color w:val="000000"/>
                <w:sz w:val="21"/>
                <w:szCs w:val="21"/>
              </w:rPr>
              <w:t xml:space="preserve">  Incluindo suprimentos – (</w:t>
            </w:r>
            <w:proofErr w:type="spellStart"/>
            <w:r w:rsidRPr="00A50B90">
              <w:rPr>
                <w:rFonts w:ascii="Arial" w:eastAsia="Times New Roman" w:hAnsi="Arial" w:cs="Arial"/>
                <w:color w:val="000000"/>
                <w:sz w:val="21"/>
                <w:szCs w:val="21"/>
              </w:rPr>
              <w:t>toner</w:t>
            </w:r>
            <w:proofErr w:type="spellEnd"/>
            <w:r w:rsidRPr="00A50B90">
              <w:rPr>
                <w:rFonts w:ascii="Arial" w:eastAsia="Times New Roman" w:hAnsi="Arial" w:cs="Arial"/>
                <w:color w:val="000000"/>
                <w:sz w:val="21"/>
                <w:szCs w:val="21"/>
              </w:rPr>
              <w:t xml:space="preserve">). Tecnologia Laser ou </w:t>
            </w:r>
            <w:proofErr w:type="spellStart"/>
            <w:r w:rsidRPr="00A50B90">
              <w:rPr>
                <w:rFonts w:ascii="Arial" w:eastAsia="Times New Roman" w:hAnsi="Arial" w:cs="Arial"/>
                <w:color w:val="000000"/>
                <w:sz w:val="21"/>
                <w:szCs w:val="21"/>
              </w:rPr>
              <w:t>Led</w:t>
            </w:r>
            <w:proofErr w:type="spellEnd"/>
            <w:r w:rsidRPr="00A50B90">
              <w:rPr>
                <w:rFonts w:ascii="Arial" w:eastAsia="Times New Roman" w:hAnsi="Arial" w:cs="Arial"/>
                <w:color w:val="000000"/>
                <w:sz w:val="21"/>
                <w:szCs w:val="21"/>
              </w:rPr>
              <w:t xml:space="preserve">; Copiadora, digitalizadora, é impressora; Resolução de impressão até 1.200 x 1.200 dpi de saída efetiva; Velocidade nominal de 42 </w:t>
            </w:r>
            <w:proofErr w:type="spellStart"/>
            <w:proofErr w:type="gramStart"/>
            <w:r w:rsidRPr="00A50B90">
              <w:rPr>
                <w:rFonts w:ascii="Arial" w:eastAsia="Times New Roman" w:hAnsi="Arial" w:cs="Arial"/>
                <w:color w:val="000000"/>
                <w:sz w:val="21"/>
                <w:szCs w:val="21"/>
              </w:rPr>
              <w:t>ppm</w:t>
            </w:r>
            <w:proofErr w:type="spellEnd"/>
            <w:proofErr w:type="gramEnd"/>
            <w:r w:rsidRPr="00A50B90">
              <w:rPr>
                <w:rFonts w:ascii="Arial" w:eastAsia="Times New Roman" w:hAnsi="Arial" w:cs="Arial"/>
                <w:color w:val="000000"/>
                <w:sz w:val="21"/>
                <w:szCs w:val="21"/>
              </w:rPr>
              <w:t xml:space="preserve"> em formato A4 ou Carta; Impressão em papel A4, Carta é Ofício; Tempo máximo de impressão da primeira página: </w:t>
            </w:r>
            <w:r w:rsidRPr="00A50B90">
              <w:rPr>
                <w:rFonts w:ascii="Arial" w:eastAsia="Times New Roman" w:hAnsi="Arial" w:cs="Arial"/>
                <w:color w:val="000000"/>
                <w:sz w:val="21"/>
                <w:szCs w:val="21"/>
              </w:rPr>
              <w:lastRenderedPageBreak/>
              <w:t>até 8 segundos; Bandeja de entrada de papel 500 folhas no mínimo; Bandeja de entrada manual para no mínimo 100 folhas. Aceitar papéis com gramatura entre 60 e 160 g/m2; Frente e verso automático (</w:t>
            </w:r>
            <w:proofErr w:type="spellStart"/>
            <w:r w:rsidRPr="00A50B90">
              <w:rPr>
                <w:rFonts w:ascii="Arial" w:eastAsia="Times New Roman" w:hAnsi="Arial" w:cs="Arial"/>
                <w:color w:val="000000"/>
                <w:sz w:val="21"/>
                <w:szCs w:val="21"/>
              </w:rPr>
              <w:t>full</w:t>
            </w:r>
            <w:proofErr w:type="spellEnd"/>
            <w:r w:rsidRPr="00A50B90">
              <w:rPr>
                <w:rFonts w:ascii="Arial" w:eastAsia="Times New Roman" w:hAnsi="Arial" w:cs="Arial"/>
                <w:color w:val="000000"/>
                <w:sz w:val="21"/>
                <w:szCs w:val="21"/>
              </w:rPr>
              <w:t xml:space="preserve"> duplex) para impressão é cópia, sem intervenção do usuário; Possibilitar a contagem de impressões, cópias e digitalizações; Linguagens PCL6 e </w:t>
            </w:r>
            <w:proofErr w:type="spellStart"/>
            <w:proofErr w:type="gramStart"/>
            <w:r w:rsidRPr="00A50B90">
              <w:rPr>
                <w:rFonts w:ascii="Arial" w:eastAsia="Times New Roman" w:hAnsi="Arial" w:cs="Arial"/>
                <w:i/>
                <w:iCs/>
                <w:color w:val="000000"/>
                <w:sz w:val="21"/>
                <w:szCs w:val="21"/>
              </w:rPr>
              <w:t>PostScript</w:t>
            </w:r>
            <w:proofErr w:type="spellEnd"/>
            <w:proofErr w:type="gramEnd"/>
            <w:r w:rsidRPr="00A50B90">
              <w:rPr>
                <w:rFonts w:ascii="Arial" w:eastAsia="Times New Roman" w:hAnsi="Arial" w:cs="Arial"/>
                <w:color w:val="000000"/>
                <w:sz w:val="21"/>
                <w:szCs w:val="21"/>
              </w:rPr>
              <w:t xml:space="preserve"> 3 no mínimo; Mídias adicionais suportadas: papel comum é reciclado. Ciclo de trabalho de 150.000 páginas. Compatibilidade com os seguintes sistemas operacionais: Windows 7, 10 e </w:t>
            </w:r>
            <w:proofErr w:type="spellStart"/>
            <w:proofErr w:type="gramStart"/>
            <w:r w:rsidRPr="00A50B90">
              <w:rPr>
                <w:rFonts w:ascii="Arial" w:eastAsia="Times New Roman" w:hAnsi="Arial" w:cs="Arial"/>
                <w:color w:val="000000"/>
                <w:sz w:val="21"/>
                <w:szCs w:val="21"/>
              </w:rPr>
              <w:t>server</w:t>
            </w:r>
            <w:proofErr w:type="spellEnd"/>
            <w:proofErr w:type="gramEnd"/>
            <w:r w:rsidRPr="00A50B90">
              <w:rPr>
                <w:rFonts w:ascii="Arial" w:eastAsia="Times New Roman" w:hAnsi="Arial" w:cs="Arial"/>
                <w:color w:val="000000"/>
                <w:sz w:val="21"/>
                <w:szCs w:val="21"/>
              </w:rPr>
              <w:t xml:space="preserve"> no mínimo, Linux, </w:t>
            </w:r>
            <w:proofErr w:type="spellStart"/>
            <w:r w:rsidRPr="00A50B90">
              <w:rPr>
                <w:rFonts w:ascii="Arial" w:eastAsia="Times New Roman" w:hAnsi="Arial" w:cs="Arial"/>
                <w:i/>
                <w:iCs/>
                <w:color w:val="000000"/>
                <w:sz w:val="21"/>
                <w:szCs w:val="21"/>
              </w:rPr>
              <w:t>macOS</w:t>
            </w:r>
            <w:proofErr w:type="spellEnd"/>
            <w:r w:rsidRPr="00A50B90">
              <w:rPr>
                <w:rFonts w:ascii="Arial" w:eastAsia="Times New Roman" w:hAnsi="Arial" w:cs="Arial"/>
                <w:color w:val="000000"/>
                <w:sz w:val="21"/>
                <w:szCs w:val="21"/>
              </w:rPr>
              <w:t xml:space="preserve">; Interface de conexão USB 2.0 e Ethernet 10/100/1000 Base T. Copiadora integrada: Velocidade de no mínimo 42 </w:t>
            </w:r>
            <w:proofErr w:type="spellStart"/>
            <w:r w:rsidRPr="00A50B90">
              <w:rPr>
                <w:rFonts w:ascii="Arial" w:eastAsia="Times New Roman" w:hAnsi="Arial" w:cs="Arial"/>
                <w:color w:val="000000"/>
                <w:sz w:val="21"/>
                <w:szCs w:val="21"/>
              </w:rPr>
              <w:t>ppm</w:t>
            </w:r>
            <w:proofErr w:type="spellEnd"/>
            <w:r w:rsidRPr="00A50B90">
              <w:rPr>
                <w:rFonts w:ascii="Arial" w:eastAsia="Times New Roman" w:hAnsi="Arial" w:cs="Arial"/>
                <w:color w:val="000000"/>
                <w:sz w:val="21"/>
                <w:szCs w:val="21"/>
              </w:rPr>
              <w:t xml:space="preserve"> em formato A4 ou Carta; Capacidade mínima de redução ou ampliação da imagem; Scanner colorido integrado; Resolução óptica de 600 dpi, não interpolado; Captura de documentos no formato A4 ou Carta; Digitalização para e-mail, pasta compartilhada na rede e unidade USB no mínimo; Exportação e geração de arquivos nos formatos de </w:t>
            </w:r>
            <w:proofErr w:type="spellStart"/>
            <w:r w:rsidRPr="00A50B90">
              <w:rPr>
                <w:rFonts w:ascii="Arial" w:eastAsia="Times New Roman" w:hAnsi="Arial" w:cs="Arial"/>
                <w:color w:val="000000"/>
                <w:sz w:val="21"/>
                <w:szCs w:val="21"/>
              </w:rPr>
              <w:t>saida</w:t>
            </w:r>
            <w:proofErr w:type="spellEnd"/>
            <w:r w:rsidRPr="00A50B90">
              <w:rPr>
                <w:rFonts w:ascii="Arial" w:eastAsia="Times New Roman" w:hAnsi="Arial" w:cs="Arial"/>
                <w:color w:val="000000"/>
                <w:sz w:val="21"/>
                <w:szCs w:val="21"/>
              </w:rPr>
              <w:t xml:space="preserve"> TIFF, JPEG e PDF; Alimentador automático de originais duplex no mínimo de 50 folhas; Vidro de exposição para digitalização.</w:t>
            </w:r>
            <w:r w:rsidRPr="00A50B90">
              <w:rPr>
                <w:rFonts w:ascii="Arial" w:eastAsia="Times New Roman" w:hAnsi="Arial" w:cs="Arial"/>
                <w:b/>
                <w:color w:val="000000"/>
                <w:sz w:val="21"/>
                <w:szCs w:val="21"/>
              </w:rPr>
              <w:t xml:space="preserve"> FRANQUIA GLOBAL MENSAL DE ATÉ 287.000 (duzentos e oitenta e sete mil impressões) 3500 páginas na média por máquina.</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lastRenderedPageBreak/>
              <w:t>470800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82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R$ 322,50</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R$ 26.445,00</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R$ 317.340,00</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lastRenderedPageBreak/>
              <w:t>4</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IMPRESSORA LASER OU LED MONOCROMÁTICA A4</w:t>
            </w:r>
            <w:r w:rsidRPr="00A50B90">
              <w:rPr>
                <w:rFonts w:ascii="Arial" w:eastAsia="Times New Roman" w:hAnsi="Arial" w:cs="Arial"/>
                <w:color w:val="000000"/>
                <w:sz w:val="21"/>
                <w:szCs w:val="21"/>
              </w:rPr>
              <w:t xml:space="preserve"> Incluindo suprimentos – (</w:t>
            </w:r>
            <w:proofErr w:type="spellStart"/>
            <w:r w:rsidRPr="00A50B90">
              <w:rPr>
                <w:rFonts w:ascii="Arial" w:eastAsia="Times New Roman" w:hAnsi="Arial" w:cs="Arial"/>
                <w:color w:val="000000"/>
                <w:sz w:val="21"/>
                <w:szCs w:val="21"/>
              </w:rPr>
              <w:t>toner</w:t>
            </w:r>
            <w:proofErr w:type="spellEnd"/>
            <w:r w:rsidRPr="00A50B90">
              <w:rPr>
                <w:rFonts w:ascii="Arial" w:eastAsia="Times New Roman" w:hAnsi="Arial" w:cs="Arial"/>
                <w:color w:val="000000"/>
                <w:sz w:val="21"/>
                <w:szCs w:val="21"/>
              </w:rPr>
              <w:t xml:space="preserve">). Resolução de impressão de 1200 x 1200 dpi; </w:t>
            </w:r>
            <w:r w:rsidRPr="00A50B90">
              <w:rPr>
                <w:rFonts w:ascii="Arial" w:eastAsia="Times New Roman" w:hAnsi="Arial" w:cs="Arial"/>
                <w:color w:val="000000"/>
                <w:sz w:val="21"/>
                <w:szCs w:val="21"/>
              </w:rPr>
              <w:lastRenderedPageBreak/>
              <w:t xml:space="preserve">Velocidade de 42 </w:t>
            </w:r>
            <w:proofErr w:type="spellStart"/>
            <w:proofErr w:type="gramStart"/>
            <w:r w:rsidRPr="00A50B90">
              <w:rPr>
                <w:rFonts w:ascii="Arial" w:eastAsia="Times New Roman" w:hAnsi="Arial" w:cs="Arial"/>
                <w:color w:val="000000"/>
                <w:sz w:val="21"/>
                <w:szCs w:val="21"/>
              </w:rPr>
              <w:t>ppm</w:t>
            </w:r>
            <w:proofErr w:type="spellEnd"/>
            <w:proofErr w:type="gramEnd"/>
            <w:r w:rsidRPr="00A50B90">
              <w:rPr>
                <w:rFonts w:ascii="Arial" w:eastAsia="Times New Roman" w:hAnsi="Arial" w:cs="Arial"/>
                <w:color w:val="000000"/>
                <w:sz w:val="21"/>
                <w:szCs w:val="21"/>
              </w:rPr>
              <w:t xml:space="preserve"> em papel A4 ou Carta; Impressão em frente e verso     automático; Memória RAM instalada de 256 MB no mínimo; Impressão em papel A4, Carta, Ofício; Tempo de impressão da primeira página até 7,5 segundos; Processador de 500 </w:t>
            </w:r>
            <w:proofErr w:type="spellStart"/>
            <w:r w:rsidRPr="00A50B90">
              <w:rPr>
                <w:rFonts w:ascii="Arial" w:eastAsia="Times New Roman" w:hAnsi="Arial" w:cs="Arial"/>
                <w:color w:val="000000"/>
                <w:sz w:val="21"/>
                <w:szCs w:val="21"/>
              </w:rPr>
              <w:t>mhz</w:t>
            </w:r>
            <w:proofErr w:type="spellEnd"/>
            <w:r w:rsidRPr="00A50B90">
              <w:rPr>
                <w:rFonts w:ascii="Arial" w:eastAsia="Times New Roman" w:hAnsi="Arial" w:cs="Arial"/>
                <w:color w:val="000000"/>
                <w:sz w:val="21"/>
                <w:szCs w:val="21"/>
              </w:rPr>
              <w:t xml:space="preserve"> no mínimo; Linguagens PCL6 ou </w:t>
            </w:r>
            <w:proofErr w:type="spellStart"/>
            <w:r w:rsidRPr="00A50B90">
              <w:rPr>
                <w:rFonts w:ascii="Arial" w:eastAsia="Times New Roman" w:hAnsi="Arial" w:cs="Arial"/>
                <w:color w:val="000000"/>
                <w:sz w:val="21"/>
                <w:szCs w:val="21"/>
              </w:rPr>
              <w:t>PostScript</w:t>
            </w:r>
            <w:proofErr w:type="spellEnd"/>
            <w:r w:rsidRPr="00A50B90">
              <w:rPr>
                <w:rFonts w:ascii="Arial" w:eastAsia="Times New Roman" w:hAnsi="Arial" w:cs="Arial"/>
                <w:color w:val="000000"/>
                <w:sz w:val="21"/>
                <w:szCs w:val="21"/>
              </w:rPr>
              <w:t xml:space="preserve"> 3; Capacidade de entrada 500 folhas na bandeja principal; e bandeja multiuso 50 folhas; Gramatura entre 60 até 160/m2. </w:t>
            </w:r>
            <w:r w:rsidRPr="00A50B90">
              <w:rPr>
                <w:rFonts w:ascii="Arial" w:eastAsia="Times New Roman" w:hAnsi="Arial" w:cs="Arial"/>
                <w:b/>
                <w:color w:val="000000"/>
                <w:sz w:val="21"/>
                <w:szCs w:val="21"/>
              </w:rPr>
              <w:t>FRANQUIA GLOBAL MENSAL DE ATÉ 150.500 (cento e cinqüenta mil e quinhentas impressões). 3500 impressões por máquinas.</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lastRenderedPageBreak/>
              <w:t>462839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43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R$ 265,00</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R$ 11.395,00</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R$ 136.740,00</w:t>
            </w:r>
          </w:p>
        </w:tc>
      </w:tr>
      <w:tr w:rsidR="007222B5" w:rsidRPr="00C45C2C" w:rsidTr="00F13289">
        <w:trPr>
          <w:trHeight w:val="663"/>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lastRenderedPageBreak/>
              <w:t>5</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 xml:space="preserve">MULTIFUNCIONAL LASER ou LED </w:t>
            </w:r>
            <w:r w:rsidRPr="00A50B90">
              <w:rPr>
                <w:rFonts w:ascii="Arial" w:eastAsia="Times New Roman" w:hAnsi="Arial" w:cs="Arial"/>
                <w:b/>
                <w:bCs/>
                <w:color w:val="000000"/>
                <w:sz w:val="21"/>
                <w:szCs w:val="21"/>
              </w:rPr>
              <w:t xml:space="preserve">(Impressora / copiadora) – 70 </w:t>
            </w:r>
            <w:proofErr w:type="spellStart"/>
            <w:proofErr w:type="gramStart"/>
            <w:r w:rsidRPr="00A50B90">
              <w:rPr>
                <w:rFonts w:ascii="Arial" w:eastAsia="Times New Roman" w:hAnsi="Arial" w:cs="Arial"/>
                <w:b/>
                <w:bCs/>
                <w:color w:val="000000"/>
                <w:sz w:val="21"/>
                <w:szCs w:val="21"/>
              </w:rPr>
              <w:t>ppm</w:t>
            </w:r>
            <w:proofErr w:type="spellEnd"/>
            <w:proofErr w:type="gramEnd"/>
            <w:r w:rsidRPr="00A50B90">
              <w:rPr>
                <w:rFonts w:ascii="Arial" w:eastAsia="Times New Roman" w:hAnsi="Arial" w:cs="Arial"/>
                <w:b/>
                <w:bCs/>
                <w:color w:val="000000"/>
                <w:sz w:val="21"/>
                <w:szCs w:val="21"/>
              </w:rPr>
              <w:t xml:space="preserve"> Colorida A3:</w:t>
            </w:r>
            <w:r w:rsidRPr="00A50B90">
              <w:rPr>
                <w:rFonts w:ascii="Arial" w:eastAsia="Times New Roman" w:hAnsi="Arial" w:cs="Arial"/>
                <w:color w:val="000000"/>
                <w:sz w:val="21"/>
                <w:szCs w:val="21"/>
              </w:rPr>
              <w:t xml:space="preserve">Resolução de impressão de 1200 x 2400 dpi;  Velocidade nominal de 70 </w:t>
            </w:r>
            <w:proofErr w:type="spellStart"/>
            <w:r w:rsidRPr="00A50B90">
              <w:rPr>
                <w:rFonts w:ascii="Arial" w:eastAsia="Times New Roman" w:hAnsi="Arial" w:cs="Arial"/>
                <w:color w:val="000000"/>
                <w:sz w:val="21"/>
                <w:szCs w:val="21"/>
              </w:rPr>
              <w:t>ppm</w:t>
            </w:r>
            <w:proofErr w:type="spellEnd"/>
            <w:r w:rsidRPr="00A50B90">
              <w:rPr>
                <w:rFonts w:ascii="Arial" w:eastAsia="Times New Roman" w:hAnsi="Arial" w:cs="Arial"/>
                <w:color w:val="000000"/>
                <w:sz w:val="21"/>
                <w:szCs w:val="21"/>
              </w:rPr>
              <w:t xml:space="preserve">, em impressão colorida, papel A4 ou Carta; Memória RAM instalada de 2 GB no mínimo; Disco Rígido de 160 GB no mínimo; Processador de no mínimo 1 </w:t>
            </w:r>
            <w:proofErr w:type="spellStart"/>
            <w:r w:rsidRPr="00A50B90">
              <w:rPr>
                <w:rFonts w:ascii="Arial" w:eastAsia="Times New Roman" w:hAnsi="Arial" w:cs="Arial"/>
                <w:color w:val="000000"/>
                <w:sz w:val="21"/>
                <w:szCs w:val="21"/>
              </w:rPr>
              <w:t>Ghz</w:t>
            </w:r>
            <w:proofErr w:type="spellEnd"/>
            <w:r w:rsidRPr="00A50B90">
              <w:rPr>
                <w:rFonts w:ascii="Arial" w:eastAsia="Times New Roman" w:hAnsi="Arial" w:cs="Arial"/>
                <w:color w:val="000000"/>
                <w:sz w:val="21"/>
                <w:szCs w:val="21"/>
              </w:rPr>
              <w:t>;•  Impressão em papel A4, Carta, Ofício, A3;•  Tempo máximo de impressão da primeira página: 09 segundos;• Bandeja de alimentação de papel, quantas forem necessárias para armazenamento de 1000 folhas;•  Aceitar papéis com gramatura entre 75 até 250 g/m2;•    Frente e verso automático (</w:t>
            </w:r>
            <w:proofErr w:type="spellStart"/>
            <w:r w:rsidRPr="00A50B90">
              <w:rPr>
                <w:rFonts w:ascii="Arial" w:eastAsia="Times New Roman" w:hAnsi="Arial" w:cs="Arial"/>
                <w:color w:val="000000"/>
                <w:sz w:val="21"/>
                <w:szCs w:val="21"/>
              </w:rPr>
              <w:t>full</w:t>
            </w:r>
            <w:proofErr w:type="spellEnd"/>
            <w:r w:rsidRPr="00A50B90">
              <w:rPr>
                <w:rFonts w:ascii="Arial" w:eastAsia="Times New Roman" w:hAnsi="Arial" w:cs="Arial"/>
                <w:color w:val="000000"/>
                <w:sz w:val="21"/>
                <w:szCs w:val="21"/>
              </w:rPr>
              <w:t xml:space="preserve"> duplex) impressão, cópia e digitalização sem intervenção do usuário;•  Alimentador automático de originais duplex com passagem única até o formato A3 com capacidade para no mínimo 100 folhas;• Ter software que permita contabilizar impressões diretamente no dispositivo;• </w:t>
            </w:r>
            <w:r w:rsidRPr="00A50B90">
              <w:rPr>
                <w:rFonts w:ascii="Arial" w:eastAsia="Times New Roman" w:hAnsi="Arial" w:cs="Arial"/>
                <w:color w:val="000000"/>
                <w:sz w:val="21"/>
                <w:szCs w:val="21"/>
              </w:rPr>
              <w:lastRenderedPageBreak/>
              <w:t xml:space="preserve">Linguagens PCL6 e </w:t>
            </w:r>
            <w:proofErr w:type="spellStart"/>
            <w:r w:rsidRPr="00A50B90">
              <w:rPr>
                <w:rFonts w:ascii="Arial" w:eastAsia="Times New Roman" w:hAnsi="Arial" w:cs="Arial"/>
                <w:color w:val="000000"/>
                <w:sz w:val="21"/>
                <w:szCs w:val="21"/>
              </w:rPr>
              <w:t>PostScript</w:t>
            </w:r>
            <w:proofErr w:type="spellEnd"/>
            <w:r w:rsidRPr="00A50B90">
              <w:rPr>
                <w:rFonts w:ascii="Arial" w:eastAsia="Times New Roman" w:hAnsi="Arial" w:cs="Arial"/>
                <w:color w:val="000000"/>
                <w:sz w:val="21"/>
                <w:szCs w:val="21"/>
              </w:rPr>
              <w:t xml:space="preserve"> 3 no mínimo;• Ciclo de trabalho de 250.000 páginas por mês no mínimo.• Copiadora integrada:•  Capacidade de Redução ou Ampliação da imagem;•  Scanner Colorido integrado;•  Resolução óptica de digitalização de 600 x 600 dpi, não interpolado;•  Possibilidade de envio de documentos digitalizados para e-mail e pasta compartilhada na rede;•  Velocidade de digitalização de no mínimo 100 </w:t>
            </w:r>
            <w:proofErr w:type="spellStart"/>
            <w:r w:rsidRPr="00A50B90">
              <w:rPr>
                <w:rFonts w:ascii="Arial" w:eastAsia="Times New Roman" w:hAnsi="Arial" w:cs="Arial"/>
                <w:color w:val="000000"/>
                <w:sz w:val="21"/>
                <w:szCs w:val="21"/>
              </w:rPr>
              <w:t>ipm</w:t>
            </w:r>
            <w:proofErr w:type="spellEnd"/>
            <w:r w:rsidRPr="00A50B90">
              <w:rPr>
                <w:rFonts w:ascii="Arial" w:eastAsia="Times New Roman" w:hAnsi="Arial" w:cs="Arial"/>
                <w:color w:val="000000"/>
                <w:sz w:val="21"/>
                <w:szCs w:val="21"/>
              </w:rPr>
              <w:t xml:space="preserve">, A4 ou Carta• Exportação e geração de arquivos nos formatos de saída TIFF,JPEG, PDF/A e PDF pesquisável;•  Interface para rede interna Ethernet 10/100/1000 padrão RJ-45, e USB 2.0;•  Compatível com sistema operacionais Windows e Linux. </w:t>
            </w:r>
            <w:r w:rsidRPr="00A50B90">
              <w:rPr>
                <w:rFonts w:ascii="Arial" w:eastAsia="Times New Roman" w:hAnsi="Arial" w:cs="Arial"/>
                <w:b/>
                <w:color w:val="000000"/>
                <w:sz w:val="21"/>
                <w:szCs w:val="21"/>
              </w:rPr>
              <w:t>FRANQUIA GLOBAL MENSAL DE ATÉ 28.000 (vinte e oito mil), 3.500 na média por máquinas.</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lastRenderedPageBreak/>
              <w:t>604682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Pr>
                <w:rFonts w:ascii="Arial" w:eastAsia="Times New Roman" w:hAnsi="Arial" w:cs="Arial"/>
                <w:sz w:val="21"/>
                <w:szCs w:val="21"/>
              </w:rPr>
              <w:t>0</w:t>
            </w:r>
            <w:r w:rsidRPr="00A50B90">
              <w:rPr>
                <w:rFonts w:ascii="Arial" w:eastAsia="Times New Roman" w:hAnsi="Arial" w:cs="Arial"/>
                <w:sz w:val="21"/>
                <w:szCs w:val="21"/>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R$ 2.050,00</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R$ 16.400,00</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R$ 196.800,00</w:t>
            </w:r>
          </w:p>
        </w:tc>
      </w:tr>
      <w:tr w:rsidR="007222B5" w:rsidRPr="00C45C2C" w:rsidTr="00F13289">
        <w:trPr>
          <w:trHeight w:val="2261"/>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proofErr w:type="gramStart"/>
            <w:r w:rsidRPr="00A50B90">
              <w:rPr>
                <w:rFonts w:ascii="Arial" w:eastAsia="Times New Roman" w:hAnsi="Arial" w:cs="Arial"/>
                <w:color w:val="000000"/>
                <w:sz w:val="21"/>
                <w:szCs w:val="21"/>
              </w:rPr>
              <w:lastRenderedPageBreak/>
              <w:t>6</w:t>
            </w:r>
            <w:proofErr w:type="gramEnd"/>
          </w:p>
        </w:tc>
        <w:tc>
          <w:tcPr>
            <w:tcW w:w="3014"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color w:val="000000"/>
                <w:sz w:val="21"/>
                <w:szCs w:val="21"/>
                <w:u w:val="single"/>
              </w:rPr>
            </w:pPr>
            <w:r w:rsidRPr="00A50B90">
              <w:rPr>
                <w:rFonts w:ascii="Arial" w:eastAsia="Times New Roman" w:hAnsi="Arial" w:cs="Arial"/>
                <w:b/>
                <w:bCs/>
                <w:color w:val="000000"/>
                <w:sz w:val="21"/>
                <w:szCs w:val="21"/>
                <w:u w:val="single"/>
              </w:rPr>
              <w:t xml:space="preserve">SCANNER PARA DIGITALIZAÇÃO DE DOCUMENTOS COLORIDOS E </w:t>
            </w:r>
            <w:proofErr w:type="gramStart"/>
            <w:r w:rsidRPr="00A50B90">
              <w:rPr>
                <w:rFonts w:ascii="Arial" w:eastAsia="Times New Roman" w:hAnsi="Arial" w:cs="Arial"/>
                <w:b/>
                <w:bCs/>
                <w:color w:val="000000"/>
                <w:sz w:val="21"/>
                <w:szCs w:val="21"/>
                <w:u w:val="single"/>
              </w:rPr>
              <w:t>MONOCROMÁTICOS;</w:t>
            </w:r>
            <w:proofErr w:type="gramEnd"/>
            <w:r w:rsidRPr="00A50B90">
              <w:rPr>
                <w:rFonts w:ascii="Arial" w:eastAsia="Times New Roman" w:hAnsi="Arial" w:cs="Arial"/>
                <w:color w:val="000000"/>
                <w:sz w:val="21"/>
                <w:szCs w:val="21"/>
              </w:rPr>
              <w:t>• Ciclo de trabalho diário de no mínimo 5000 digitalizações para cada equipamento;</w:t>
            </w:r>
            <w:r w:rsidRPr="00A50B90">
              <w:rPr>
                <w:rFonts w:ascii="Arial" w:eastAsia="Times New Roman" w:hAnsi="Arial" w:cs="Arial"/>
                <w:color w:val="000000"/>
                <w:sz w:val="21"/>
                <w:szCs w:val="21"/>
              </w:rPr>
              <w:br/>
              <w:t>• Alimentador automático de originais para empilhamento de no mínimo 50 folhas com gramatura de 75 g/m²;• Interface USB 2.0;</w:t>
            </w:r>
            <w:r w:rsidRPr="00A50B90">
              <w:rPr>
                <w:rFonts w:ascii="Arial" w:eastAsia="Times New Roman" w:hAnsi="Arial" w:cs="Arial"/>
                <w:color w:val="000000"/>
                <w:sz w:val="21"/>
                <w:szCs w:val="21"/>
              </w:rPr>
              <w:br/>
              <w:t>• O scanner deverá digitalizar papéis com gramatura variando entre 34 g/m² a 400 g/m² no mínimo;</w:t>
            </w:r>
            <w:r w:rsidRPr="00A50B90">
              <w:rPr>
                <w:rFonts w:ascii="Arial" w:eastAsia="Times New Roman" w:hAnsi="Arial" w:cs="Arial"/>
                <w:color w:val="000000"/>
                <w:sz w:val="21"/>
                <w:szCs w:val="21"/>
              </w:rPr>
              <w:br/>
              <w:t xml:space="preserve">• geração dos arquivos nos formatos de saída </w:t>
            </w:r>
            <w:proofErr w:type="spellStart"/>
            <w:r w:rsidRPr="00A50B90">
              <w:rPr>
                <w:rFonts w:ascii="Arial" w:eastAsia="Times New Roman" w:hAnsi="Arial" w:cs="Arial"/>
                <w:color w:val="000000"/>
                <w:sz w:val="21"/>
                <w:szCs w:val="21"/>
              </w:rPr>
              <w:t>tiff</w:t>
            </w:r>
            <w:proofErr w:type="spellEnd"/>
            <w:r w:rsidRPr="00A50B90">
              <w:rPr>
                <w:rFonts w:ascii="Arial" w:eastAsia="Times New Roman" w:hAnsi="Arial" w:cs="Arial"/>
                <w:color w:val="000000"/>
                <w:sz w:val="21"/>
                <w:szCs w:val="21"/>
              </w:rPr>
              <w:t xml:space="preserve">, </w:t>
            </w:r>
            <w:proofErr w:type="spellStart"/>
            <w:r w:rsidRPr="00A50B90">
              <w:rPr>
                <w:rFonts w:ascii="Arial" w:eastAsia="Times New Roman" w:hAnsi="Arial" w:cs="Arial"/>
                <w:color w:val="000000"/>
                <w:sz w:val="21"/>
                <w:szCs w:val="21"/>
              </w:rPr>
              <w:t>jpeg</w:t>
            </w:r>
            <w:proofErr w:type="spellEnd"/>
            <w:r w:rsidRPr="00A50B90">
              <w:rPr>
                <w:rFonts w:ascii="Arial" w:eastAsia="Times New Roman" w:hAnsi="Arial" w:cs="Arial"/>
                <w:color w:val="000000"/>
                <w:sz w:val="21"/>
                <w:szCs w:val="21"/>
              </w:rPr>
              <w:t>, pdf e pdf/a no mínimo;</w:t>
            </w:r>
            <w:r w:rsidRPr="00A50B90">
              <w:rPr>
                <w:rFonts w:ascii="Arial" w:eastAsia="Times New Roman" w:hAnsi="Arial" w:cs="Arial"/>
                <w:color w:val="000000"/>
                <w:sz w:val="21"/>
                <w:szCs w:val="21"/>
              </w:rPr>
              <w:br/>
              <w:t xml:space="preserve">• Drives </w:t>
            </w:r>
            <w:proofErr w:type="spellStart"/>
            <w:r w:rsidRPr="00A50B90">
              <w:rPr>
                <w:rFonts w:ascii="Arial" w:eastAsia="Times New Roman" w:hAnsi="Arial" w:cs="Arial"/>
                <w:color w:val="000000"/>
                <w:sz w:val="21"/>
                <w:szCs w:val="21"/>
              </w:rPr>
              <w:t>isis</w:t>
            </w:r>
            <w:proofErr w:type="spellEnd"/>
            <w:r w:rsidRPr="00A50B90">
              <w:rPr>
                <w:rFonts w:ascii="Arial" w:eastAsia="Times New Roman" w:hAnsi="Arial" w:cs="Arial"/>
                <w:color w:val="000000"/>
                <w:sz w:val="21"/>
                <w:szCs w:val="21"/>
              </w:rPr>
              <w:t xml:space="preserve"> e </w:t>
            </w:r>
            <w:proofErr w:type="spellStart"/>
            <w:r w:rsidRPr="00A50B90">
              <w:rPr>
                <w:rFonts w:ascii="Arial" w:eastAsia="Times New Roman" w:hAnsi="Arial" w:cs="Arial"/>
                <w:color w:val="000000"/>
                <w:sz w:val="21"/>
                <w:szCs w:val="21"/>
              </w:rPr>
              <w:t>twain</w:t>
            </w:r>
            <w:proofErr w:type="spellEnd"/>
            <w:r w:rsidRPr="00A50B90">
              <w:rPr>
                <w:rFonts w:ascii="Arial" w:eastAsia="Times New Roman" w:hAnsi="Arial" w:cs="Arial"/>
                <w:color w:val="000000"/>
                <w:sz w:val="21"/>
                <w:szCs w:val="21"/>
              </w:rPr>
              <w:t>;</w:t>
            </w:r>
            <w:r w:rsidRPr="00A50B90">
              <w:rPr>
                <w:rFonts w:ascii="Arial" w:eastAsia="Times New Roman" w:hAnsi="Arial" w:cs="Arial"/>
                <w:color w:val="000000"/>
                <w:sz w:val="21"/>
                <w:szCs w:val="21"/>
              </w:rPr>
              <w:br/>
              <w:t xml:space="preserve">• Sistemas operacionais compatíveis com </w:t>
            </w:r>
            <w:proofErr w:type="spellStart"/>
            <w:r w:rsidRPr="00A50B90">
              <w:rPr>
                <w:rFonts w:ascii="Arial" w:eastAsia="Times New Roman" w:hAnsi="Arial" w:cs="Arial"/>
                <w:color w:val="000000"/>
                <w:sz w:val="21"/>
                <w:szCs w:val="21"/>
              </w:rPr>
              <w:t>windows</w:t>
            </w:r>
            <w:proofErr w:type="spellEnd"/>
            <w:r w:rsidRPr="00A50B90">
              <w:rPr>
                <w:rFonts w:ascii="Arial" w:eastAsia="Times New Roman" w:hAnsi="Arial" w:cs="Arial"/>
                <w:color w:val="000000"/>
                <w:sz w:val="21"/>
                <w:szCs w:val="21"/>
              </w:rPr>
              <w:t xml:space="preserve"> e </w:t>
            </w:r>
            <w:proofErr w:type="spellStart"/>
            <w:r w:rsidRPr="00A50B90">
              <w:rPr>
                <w:rFonts w:ascii="Arial" w:eastAsia="Times New Roman" w:hAnsi="Arial" w:cs="Arial"/>
                <w:color w:val="000000"/>
                <w:sz w:val="21"/>
                <w:szCs w:val="21"/>
              </w:rPr>
              <w:t>mac</w:t>
            </w:r>
            <w:proofErr w:type="spellEnd"/>
            <w:r w:rsidRPr="00A50B90">
              <w:rPr>
                <w:rFonts w:ascii="Arial" w:eastAsia="Times New Roman" w:hAnsi="Arial" w:cs="Arial"/>
                <w:color w:val="000000"/>
                <w:sz w:val="21"/>
                <w:szCs w:val="21"/>
              </w:rPr>
              <w:t>;</w:t>
            </w:r>
            <w:r w:rsidRPr="00A50B90">
              <w:rPr>
                <w:rFonts w:ascii="Arial" w:eastAsia="Times New Roman" w:hAnsi="Arial" w:cs="Arial"/>
                <w:color w:val="000000"/>
                <w:sz w:val="21"/>
                <w:szCs w:val="21"/>
              </w:rPr>
              <w:br/>
              <w:t xml:space="preserve">. Recurso para digitalização de folhas em a3. </w:t>
            </w:r>
            <w:proofErr w:type="gramStart"/>
            <w:r w:rsidRPr="00A50B90">
              <w:rPr>
                <w:rFonts w:ascii="Arial" w:eastAsia="Times New Roman" w:hAnsi="Arial" w:cs="Arial"/>
                <w:color w:val="000000"/>
                <w:sz w:val="21"/>
                <w:szCs w:val="21"/>
              </w:rPr>
              <w:t>caso</w:t>
            </w:r>
            <w:proofErr w:type="gramEnd"/>
            <w:r w:rsidRPr="00A50B90">
              <w:rPr>
                <w:rFonts w:ascii="Arial" w:eastAsia="Times New Roman" w:hAnsi="Arial" w:cs="Arial"/>
                <w:color w:val="000000"/>
                <w:sz w:val="21"/>
                <w:szCs w:val="21"/>
              </w:rPr>
              <w:t xml:space="preserve"> o </w:t>
            </w:r>
            <w:r w:rsidRPr="00A50B90">
              <w:rPr>
                <w:rFonts w:ascii="Arial" w:eastAsia="Times New Roman" w:hAnsi="Arial" w:cs="Arial"/>
                <w:color w:val="000000"/>
                <w:sz w:val="21"/>
                <w:szCs w:val="21"/>
              </w:rPr>
              <w:lastRenderedPageBreak/>
              <w:t>equipamento ofertado necessite de acessórios para o cumprimento deste requisito, o mesmo deve ser fornecido junto ao equipamento a fim de atender a exigência;</w:t>
            </w:r>
            <w:r w:rsidRPr="00A50B90">
              <w:rPr>
                <w:rFonts w:ascii="Arial" w:eastAsia="Times New Roman" w:hAnsi="Arial" w:cs="Arial"/>
                <w:color w:val="000000"/>
                <w:sz w:val="21"/>
                <w:szCs w:val="21"/>
              </w:rPr>
              <w:br/>
              <w:t>• Recurso para detecção de múltipla alimentação;</w:t>
            </w:r>
            <w:r w:rsidRPr="00A50B90">
              <w:rPr>
                <w:rFonts w:ascii="Arial" w:eastAsia="Times New Roman" w:hAnsi="Arial" w:cs="Arial"/>
                <w:color w:val="000000"/>
                <w:sz w:val="21"/>
                <w:szCs w:val="21"/>
              </w:rPr>
              <w:br/>
              <w:t>• Recurso para eliminação de páginas em branco em meio a digitalização;</w:t>
            </w:r>
            <w:r w:rsidRPr="00A50B90">
              <w:rPr>
                <w:rFonts w:ascii="Arial" w:eastAsia="Times New Roman" w:hAnsi="Arial" w:cs="Arial"/>
                <w:color w:val="000000"/>
                <w:sz w:val="21"/>
                <w:szCs w:val="21"/>
              </w:rPr>
              <w:br/>
              <w:t>• Recurso para remoção de fundos nos documentos;</w:t>
            </w:r>
            <w:r w:rsidRPr="00A50B90">
              <w:rPr>
                <w:rFonts w:ascii="Arial" w:eastAsia="Times New Roman" w:hAnsi="Arial" w:cs="Arial"/>
                <w:color w:val="000000"/>
                <w:sz w:val="21"/>
                <w:szCs w:val="21"/>
              </w:rPr>
              <w:br/>
              <w:t>• Manual em português;</w:t>
            </w:r>
            <w:r w:rsidRPr="00A50B90">
              <w:rPr>
                <w:rFonts w:ascii="Arial" w:eastAsia="Times New Roman" w:hAnsi="Arial" w:cs="Arial"/>
                <w:color w:val="000000"/>
                <w:sz w:val="21"/>
                <w:szCs w:val="21"/>
              </w:rPr>
              <w:br/>
              <w:t>• Alimentação elétrica: 110 v ~ 127v 60hz ou bivolt;</w:t>
            </w:r>
          </w:p>
        </w:tc>
        <w:tc>
          <w:tcPr>
            <w:tcW w:w="1027"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lastRenderedPageBreak/>
              <w:t>258039</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color w:val="000000"/>
                <w:sz w:val="21"/>
                <w:szCs w:val="21"/>
              </w:rPr>
            </w:pPr>
            <w:r w:rsidRPr="00A50B90">
              <w:rPr>
                <w:rFonts w:ascii="Arial" w:eastAsia="Times New Roman" w:hAnsi="Arial" w:cs="Arial"/>
                <w:color w:val="000000"/>
                <w:sz w:val="21"/>
                <w:szCs w:val="21"/>
              </w:rPr>
              <w:t>Locação Mensal</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Pr>
                <w:rFonts w:ascii="Arial" w:eastAsia="Times New Roman" w:hAnsi="Arial" w:cs="Arial"/>
                <w:sz w:val="21"/>
                <w:szCs w:val="21"/>
              </w:rPr>
              <w:t>0</w:t>
            </w:r>
            <w:r w:rsidRPr="00A50B90">
              <w:rPr>
                <w:rFonts w:ascii="Arial" w:eastAsia="Times New Roman" w:hAnsi="Arial" w:cs="Arial"/>
                <w:sz w:val="21"/>
                <w:szCs w:val="21"/>
              </w:rPr>
              <w:t>8</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222B5" w:rsidRPr="00A50B90" w:rsidRDefault="007222B5" w:rsidP="00DC701E">
            <w:pPr>
              <w:jc w:val="center"/>
              <w:rPr>
                <w:rFonts w:ascii="Arial" w:eastAsia="Times New Roman" w:hAnsi="Arial" w:cs="Arial"/>
                <w:b/>
                <w:bCs/>
                <w:sz w:val="21"/>
                <w:szCs w:val="21"/>
              </w:rPr>
            </w:pPr>
            <w:r w:rsidRPr="00A50B90">
              <w:rPr>
                <w:rFonts w:ascii="Arial" w:eastAsia="Times New Roman" w:hAnsi="Arial" w:cs="Arial"/>
                <w:b/>
                <w:bCs/>
                <w:sz w:val="21"/>
                <w:szCs w:val="21"/>
              </w:rPr>
              <w:t>R$ 685,00</w:t>
            </w:r>
          </w:p>
        </w:tc>
        <w:tc>
          <w:tcPr>
            <w:tcW w:w="1474"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 xml:space="preserve">R$ </w:t>
            </w:r>
            <w:r>
              <w:rPr>
                <w:rFonts w:ascii="Arial" w:eastAsia="Times New Roman" w:hAnsi="Arial" w:cs="Arial"/>
                <w:sz w:val="21"/>
                <w:szCs w:val="21"/>
              </w:rPr>
              <w:t>5.480,00</w:t>
            </w:r>
          </w:p>
        </w:tc>
        <w:tc>
          <w:tcPr>
            <w:tcW w:w="1438" w:type="dxa"/>
            <w:tcBorders>
              <w:top w:val="single" w:sz="4" w:space="0" w:color="auto"/>
              <w:left w:val="nil"/>
              <w:bottom w:val="single" w:sz="4" w:space="0" w:color="auto"/>
              <w:right w:val="single" w:sz="4" w:space="0" w:color="auto"/>
            </w:tcBorders>
            <w:shd w:val="clear" w:color="auto" w:fill="auto"/>
            <w:noWrap/>
            <w:vAlign w:val="center"/>
            <w:hideMark/>
          </w:tcPr>
          <w:p w:rsidR="007222B5" w:rsidRPr="00A50B90" w:rsidRDefault="007222B5" w:rsidP="00DC701E">
            <w:pPr>
              <w:jc w:val="center"/>
              <w:rPr>
                <w:rFonts w:ascii="Arial" w:eastAsia="Times New Roman" w:hAnsi="Arial" w:cs="Arial"/>
                <w:sz w:val="21"/>
                <w:szCs w:val="21"/>
              </w:rPr>
            </w:pPr>
            <w:r w:rsidRPr="00A50B90">
              <w:rPr>
                <w:rFonts w:ascii="Arial" w:eastAsia="Times New Roman" w:hAnsi="Arial" w:cs="Arial"/>
                <w:sz w:val="21"/>
                <w:szCs w:val="21"/>
              </w:rPr>
              <w:t xml:space="preserve">R$ </w:t>
            </w:r>
            <w:r>
              <w:rPr>
                <w:rFonts w:ascii="Arial" w:eastAsia="Times New Roman" w:hAnsi="Arial" w:cs="Arial"/>
                <w:sz w:val="21"/>
                <w:szCs w:val="21"/>
              </w:rPr>
              <w:t>65</w:t>
            </w:r>
            <w:r w:rsidRPr="00A50B90">
              <w:rPr>
                <w:rFonts w:ascii="Arial" w:eastAsia="Times New Roman" w:hAnsi="Arial" w:cs="Arial"/>
                <w:sz w:val="21"/>
                <w:szCs w:val="21"/>
              </w:rPr>
              <w:t>.</w:t>
            </w:r>
            <w:r>
              <w:rPr>
                <w:rFonts w:ascii="Arial" w:eastAsia="Times New Roman" w:hAnsi="Arial" w:cs="Arial"/>
                <w:sz w:val="21"/>
                <w:szCs w:val="21"/>
              </w:rPr>
              <w:t>760</w:t>
            </w:r>
            <w:r w:rsidRPr="00A50B90">
              <w:rPr>
                <w:rFonts w:ascii="Arial" w:eastAsia="Times New Roman" w:hAnsi="Arial" w:cs="Arial"/>
                <w:sz w:val="21"/>
                <w:szCs w:val="21"/>
              </w:rPr>
              <w:t>,00</w:t>
            </w:r>
          </w:p>
        </w:tc>
      </w:tr>
      <w:tr w:rsidR="007222B5" w:rsidRPr="00C45C2C" w:rsidTr="00F13289">
        <w:trPr>
          <w:trHeight w:val="663"/>
        </w:trPr>
        <w:tc>
          <w:tcPr>
            <w:tcW w:w="9342"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222B5" w:rsidRPr="00A50B90" w:rsidRDefault="007222B5" w:rsidP="00DC701E">
            <w:pPr>
              <w:jc w:val="right"/>
              <w:rPr>
                <w:rFonts w:ascii="Arial" w:eastAsia="Times New Roman" w:hAnsi="Arial" w:cs="Arial"/>
                <w:b/>
                <w:bCs/>
                <w:color w:val="000000"/>
                <w:sz w:val="21"/>
                <w:szCs w:val="21"/>
              </w:rPr>
            </w:pPr>
            <w:r w:rsidRPr="00A50B90">
              <w:rPr>
                <w:rFonts w:ascii="Arial" w:eastAsia="Times New Roman" w:hAnsi="Arial" w:cs="Arial"/>
                <w:b/>
                <w:bCs/>
                <w:color w:val="000000"/>
                <w:sz w:val="21"/>
                <w:szCs w:val="21"/>
              </w:rPr>
              <w:lastRenderedPageBreak/>
              <w:t xml:space="preserve"> TOTAL:  </w:t>
            </w:r>
          </w:p>
        </w:tc>
        <w:tc>
          <w:tcPr>
            <w:tcW w:w="1438"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7222B5" w:rsidRPr="00A50B90" w:rsidRDefault="007222B5" w:rsidP="00DC701E">
            <w:pPr>
              <w:jc w:val="center"/>
              <w:rPr>
                <w:rFonts w:ascii="Arial" w:eastAsia="Times New Roman" w:hAnsi="Arial" w:cs="Arial"/>
                <w:b/>
                <w:bCs/>
                <w:color w:val="000000"/>
                <w:sz w:val="21"/>
                <w:szCs w:val="21"/>
              </w:rPr>
            </w:pPr>
            <w:r>
              <w:rPr>
                <w:rFonts w:ascii="Arial" w:eastAsia="Times New Roman" w:hAnsi="Arial" w:cs="Arial"/>
                <w:b/>
                <w:bCs/>
                <w:color w:val="000000"/>
                <w:sz w:val="21"/>
                <w:szCs w:val="21"/>
              </w:rPr>
              <w:t>R$ 761.156,04</w:t>
            </w:r>
          </w:p>
        </w:tc>
      </w:tr>
    </w:tbl>
    <w:p w:rsidR="00707E4C" w:rsidRDefault="00707E4C" w:rsidP="00707E4C">
      <w:pPr>
        <w:pStyle w:val="Contedodatabela"/>
        <w:shd w:val="clear" w:color="auto" w:fill="FFFFFF" w:themeFill="background1"/>
        <w:rPr>
          <w:rFonts w:ascii="Arial" w:hAnsi="Arial" w:cs="Arial"/>
          <w:sz w:val="22"/>
          <w:szCs w:val="22"/>
        </w:rPr>
      </w:pPr>
    </w:p>
    <w:p w:rsidR="002C0B40" w:rsidRPr="002C0B40" w:rsidRDefault="00707E4C" w:rsidP="00707E4C">
      <w:pPr>
        <w:pStyle w:val="Contedodatabela"/>
        <w:shd w:val="clear" w:color="auto" w:fill="FFFFFF" w:themeFill="background1"/>
        <w:rPr>
          <w:rFonts w:ascii="Arial" w:hAnsi="Arial" w:cs="Arial"/>
          <w:sz w:val="22"/>
          <w:szCs w:val="22"/>
        </w:rPr>
      </w:pPr>
      <w:r>
        <w:rPr>
          <w:rFonts w:ascii="Arial" w:hAnsi="Arial" w:cs="Arial"/>
          <w:sz w:val="22"/>
          <w:szCs w:val="22"/>
        </w:rPr>
        <w:t xml:space="preserve">O </w:t>
      </w:r>
      <w:r w:rsidR="002C0B40" w:rsidRPr="002C0B40">
        <w:rPr>
          <w:rFonts w:ascii="Arial" w:hAnsi="Arial" w:cs="Arial"/>
          <w:sz w:val="22"/>
          <w:szCs w:val="22"/>
        </w:rPr>
        <w:t>objeto desta contratação não se enquadra como sendo de bem de luxo, conforme artigo n.º 44 do Decreto Municipal nº 22/2024.</w:t>
      </w:r>
    </w:p>
    <w:p w:rsidR="002C0B40" w:rsidRPr="002C0B40" w:rsidRDefault="002C0B40" w:rsidP="00707E4C">
      <w:pPr>
        <w:pStyle w:val="Contedodatabela"/>
        <w:shd w:val="clear" w:color="auto" w:fill="FFFFFF" w:themeFill="background1"/>
        <w:rPr>
          <w:rFonts w:ascii="Arial" w:hAnsi="Arial" w:cs="Arial"/>
          <w:sz w:val="22"/>
          <w:szCs w:val="22"/>
        </w:rPr>
      </w:pPr>
    </w:p>
    <w:p w:rsidR="002C0B40" w:rsidRPr="002C0B40" w:rsidRDefault="002C0B40" w:rsidP="00707E4C">
      <w:pPr>
        <w:pStyle w:val="Contedodatabela"/>
        <w:shd w:val="clear" w:color="auto" w:fill="FFFFFF" w:themeFill="background1"/>
        <w:rPr>
          <w:rFonts w:ascii="Arial" w:hAnsi="Arial" w:cs="Arial"/>
          <w:sz w:val="22"/>
          <w:szCs w:val="22"/>
        </w:rPr>
      </w:pPr>
      <w:r w:rsidRPr="002C0B40">
        <w:rPr>
          <w:rFonts w:ascii="Arial" w:hAnsi="Arial" w:cs="Arial"/>
          <w:sz w:val="22"/>
          <w:szCs w:val="22"/>
        </w:rPr>
        <w:t>Os bens objeto desta contratação são caracterizados como comuns, conforme justificativa constante do Estudo Técnico Preliminar.</w:t>
      </w:r>
    </w:p>
    <w:p w:rsidR="002C0B40" w:rsidRPr="002C0B40" w:rsidRDefault="002C0B40" w:rsidP="00707E4C">
      <w:pPr>
        <w:pStyle w:val="Contedodatabela"/>
        <w:shd w:val="clear" w:color="auto" w:fill="FFFFFF" w:themeFill="background1"/>
        <w:rPr>
          <w:rFonts w:ascii="Arial" w:hAnsi="Arial" w:cs="Arial"/>
          <w:sz w:val="22"/>
          <w:szCs w:val="22"/>
        </w:rPr>
      </w:pPr>
    </w:p>
    <w:p w:rsidR="002C0B40" w:rsidRPr="002C0B40" w:rsidRDefault="002C0B40" w:rsidP="00707E4C">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2C0B40">
        <w:rPr>
          <w:rFonts w:ascii="Arial" w:hAnsi="Arial" w:cs="Arial"/>
          <w:b/>
          <w:sz w:val="22"/>
          <w:szCs w:val="22"/>
        </w:rPr>
        <w:t>DESCRIÇÃO DA SOLUÇÃO COMO UM TODO CONSIDERADO O CICLO DE VIDA DO OBJETO E ESPECIFICAÇÃO DO PRODUTO</w:t>
      </w:r>
    </w:p>
    <w:p w:rsidR="002C0B40" w:rsidRPr="002C0B40" w:rsidRDefault="002C0B40" w:rsidP="00707E4C">
      <w:pPr>
        <w:pStyle w:val="Contedodatabela"/>
        <w:shd w:val="clear" w:color="auto" w:fill="FFFFFF" w:themeFill="background1"/>
        <w:rPr>
          <w:rFonts w:ascii="Arial" w:hAnsi="Arial" w:cs="Arial"/>
          <w:sz w:val="22"/>
          <w:szCs w:val="22"/>
        </w:rPr>
      </w:pPr>
    </w:p>
    <w:p w:rsidR="002C0B40" w:rsidRDefault="002C0B40" w:rsidP="00707E4C">
      <w:pPr>
        <w:pStyle w:val="Contedodatabela"/>
        <w:shd w:val="clear" w:color="auto" w:fill="FFFFFF" w:themeFill="background1"/>
        <w:rPr>
          <w:rFonts w:ascii="Arial" w:hAnsi="Arial" w:cs="Arial"/>
          <w:sz w:val="22"/>
          <w:szCs w:val="22"/>
        </w:rPr>
      </w:pPr>
      <w:r w:rsidRPr="002C0B40">
        <w:rPr>
          <w:rFonts w:ascii="Arial" w:hAnsi="Arial" w:cs="Arial"/>
          <w:sz w:val="22"/>
          <w:szCs w:val="22"/>
        </w:rPr>
        <w:t xml:space="preserve">A descrição da solução como um todo </w:t>
      </w:r>
      <w:proofErr w:type="gramStart"/>
      <w:r w:rsidRPr="002C0B40">
        <w:rPr>
          <w:rFonts w:ascii="Arial" w:hAnsi="Arial" w:cs="Arial"/>
          <w:sz w:val="22"/>
          <w:szCs w:val="22"/>
        </w:rPr>
        <w:t>encontra-se</w:t>
      </w:r>
      <w:proofErr w:type="gramEnd"/>
      <w:r w:rsidRPr="002C0B40">
        <w:rPr>
          <w:rFonts w:ascii="Arial" w:hAnsi="Arial" w:cs="Arial"/>
          <w:sz w:val="22"/>
          <w:szCs w:val="22"/>
        </w:rPr>
        <w:t xml:space="preserve"> pormenorizada em tópico específico dos Estudos Técnicos Preliminares, apêndice deste Termo de Referência.</w:t>
      </w:r>
    </w:p>
    <w:p w:rsidR="003652C8" w:rsidRDefault="003652C8" w:rsidP="00707E4C">
      <w:pPr>
        <w:pStyle w:val="Contedodatabela"/>
        <w:shd w:val="clear" w:color="auto" w:fill="FFFFFF" w:themeFill="background1"/>
        <w:rPr>
          <w:rFonts w:ascii="Arial" w:hAnsi="Arial" w:cs="Arial"/>
          <w:sz w:val="22"/>
          <w:szCs w:val="22"/>
        </w:rPr>
      </w:pPr>
    </w:p>
    <w:p w:rsidR="003652C8" w:rsidRPr="00C45C2C"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b w:val="0"/>
          <w:bCs w:val="0"/>
          <w:sz w:val="23"/>
          <w:szCs w:val="23"/>
        </w:rPr>
      </w:pPr>
      <w:r w:rsidRPr="00C45C2C">
        <w:rPr>
          <w:rFonts w:ascii="Arial" w:hAnsi="Arial" w:cs="Arial"/>
          <w:b/>
          <w:sz w:val="23"/>
          <w:szCs w:val="23"/>
        </w:rPr>
        <w:t>CONDIÇÕES DE ENTREGA</w:t>
      </w:r>
      <w:permStart w:id="0" w:edGrp="everyone"/>
      <w:r w:rsidRPr="00C45C2C">
        <w:rPr>
          <w:rFonts w:ascii="Arial" w:hAnsi="Arial" w:cs="Arial"/>
          <w:b/>
          <w:sz w:val="23"/>
          <w:szCs w:val="23"/>
        </w:rPr>
        <w:t>/FORNECIMENTO/EXECUÇÃO</w:t>
      </w:r>
    </w:p>
    <w:permEnd w:id="0"/>
    <w:p w:rsid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DC701E">
      <w:pPr>
        <w:pStyle w:val="PargrafodaLista"/>
        <w:tabs>
          <w:tab w:val="left" w:pos="0"/>
        </w:tabs>
        <w:ind w:left="0"/>
        <w:jc w:val="both"/>
        <w:rPr>
          <w:rFonts w:ascii="Arial" w:hAnsi="Arial" w:cs="Arial"/>
          <w:sz w:val="22"/>
          <w:szCs w:val="22"/>
        </w:rPr>
      </w:pPr>
      <w:r w:rsidRPr="003652C8">
        <w:rPr>
          <w:rFonts w:ascii="Arial" w:hAnsi="Arial" w:cs="Arial"/>
          <w:sz w:val="22"/>
          <w:szCs w:val="22"/>
        </w:rPr>
        <w:t>Os primeiros equipamentos deverão ser entregues e instalados na sede das secretarias solicitantes constantes na autorização de fornecimento em um prazo máximo de até 30 (trinta) dias a partir do recebimento do empenho. Prazo de Entrega e instalação dos equipamentos adicionais: Em até 05 (cinco) dias.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color w:val="FF0000"/>
          <w:sz w:val="22"/>
          <w:szCs w:val="22"/>
        </w:rPr>
      </w:pPr>
      <w:r w:rsidRPr="003652C8">
        <w:rPr>
          <w:rFonts w:ascii="Arial" w:hAnsi="Arial" w:cs="Arial"/>
          <w:sz w:val="22"/>
          <w:szCs w:val="22"/>
        </w:rPr>
        <w:t>Os equipamentos serão disponibilizados ao Município de Campo Magro pelo período de vigência da ARP/contrato.</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color w:val="FF0000"/>
          <w:sz w:val="22"/>
          <w:szCs w:val="22"/>
        </w:rPr>
      </w:pPr>
      <w:r w:rsidRPr="003652C8">
        <w:rPr>
          <w:rFonts w:ascii="Arial" w:hAnsi="Arial" w:cs="Arial"/>
          <w:sz w:val="22"/>
          <w:szCs w:val="22"/>
        </w:rPr>
        <w:t xml:space="preserve">A </w:t>
      </w:r>
      <w:r w:rsidRPr="003652C8">
        <w:rPr>
          <w:rFonts w:ascii="Arial" w:hAnsi="Arial" w:cs="Arial"/>
          <w:b/>
          <w:sz w:val="22"/>
          <w:szCs w:val="22"/>
          <w:u w:val="single"/>
        </w:rPr>
        <w:t>CONTRATADA</w:t>
      </w:r>
      <w:r w:rsidRPr="003652C8">
        <w:rPr>
          <w:rFonts w:ascii="Arial" w:hAnsi="Arial" w:cs="Arial"/>
          <w:sz w:val="22"/>
          <w:szCs w:val="22"/>
        </w:rPr>
        <w:t xml:space="preserve"> deverá fornecer cartuchos de </w:t>
      </w:r>
      <w:proofErr w:type="spellStart"/>
      <w:r w:rsidRPr="003652C8">
        <w:rPr>
          <w:rFonts w:ascii="Arial" w:hAnsi="Arial" w:cs="Arial"/>
          <w:sz w:val="22"/>
          <w:szCs w:val="22"/>
        </w:rPr>
        <w:t>toner</w:t>
      </w:r>
      <w:proofErr w:type="spellEnd"/>
      <w:r w:rsidRPr="003652C8">
        <w:rPr>
          <w:rFonts w:ascii="Arial" w:hAnsi="Arial" w:cs="Arial"/>
          <w:sz w:val="22"/>
          <w:szCs w:val="22"/>
        </w:rPr>
        <w:t xml:space="preserve"> produzidos com equipamentos adequados, dentro de normas de controle de qualidade, rastreabilidade e garantia dos mesmos, seguindo os padrões de conformidade exigidos pelos fabricantes, sendo os mesmos entregues, sem custos adicionais.</w:t>
      </w:r>
    </w:p>
    <w:p w:rsidR="003652C8" w:rsidRPr="003652C8" w:rsidRDefault="003652C8" w:rsidP="003652C8">
      <w:pPr>
        <w:pStyle w:val="PargrafodaLista"/>
        <w:tabs>
          <w:tab w:val="left" w:pos="0"/>
        </w:tabs>
        <w:ind w:left="0"/>
        <w:jc w:val="both"/>
        <w:rPr>
          <w:rFonts w:ascii="Arial" w:hAnsi="Arial" w:cs="Arial"/>
          <w:b/>
          <w:sz w:val="22"/>
          <w:szCs w:val="22"/>
          <w:u w:val="single"/>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b/>
          <w:sz w:val="22"/>
          <w:szCs w:val="22"/>
          <w:u w:val="single"/>
        </w:rPr>
        <w:t>SERVIÇOS TÉCNICOS EXTERNOS</w:t>
      </w:r>
      <w:r w:rsidRPr="003652C8">
        <w:rPr>
          <w:rFonts w:ascii="Arial" w:hAnsi="Arial" w:cs="Arial"/>
          <w:sz w:val="22"/>
          <w:szCs w:val="22"/>
        </w:rPr>
        <w:t xml:space="preserve"> - Incluso a disposição e a utilização dos serviços técnicos nos endereços pertencentes a este contrato/ARP, em que todos os trabalhos relativos a uma boa utilização das rotinas de impressão nos equipamentos locados, sejam em </w:t>
      </w:r>
      <w:r w:rsidRPr="003652C8">
        <w:rPr>
          <w:rFonts w:ascii="Arial" w:hAnsi="Arial" w:cs="Arial"/>
          <w:i/>
          <w:iCs/>
          <w:sz w:val="22"/>
          <w:szCs w:val="22"/>
        </w:rPr>
        <w:t>Software</w:t>
      </w:r>
      <w:r w:rsidRPr="003652C8">
        <w:rPr>
          <w:rFonts w:ascii="Arial" w:hAnsi="Arial" w:cs="Arial"/>
          <w:sz w:val="22"/>
          <w:szCs w:val="22"/>
        </w:rPr>
        <w:t xml:space="preserve"> ou </w:t>
      </w:r>
      <w:r w:rsidRPr="003652C8">
        <w:rPr>
          <w:rFonts w:ascii="Arial" w:hAnsi="Arial" w:cs="Arial"/>
          <w:i/>
          <w:iCs/>
          <w:sz w:val="22"/>
          <w:szCs w:val="22"/>
        </w:rPr>
        <w:t>Hardware</w:t>
      </w:r>
      <w:r w:rsidRPr="003652C8">
        <w:rPr>
          <w:rFonts w:ascii="Arial" w:hAnsi="Arial" w:cs="Arial"/>
          <w:sz w:val="22"/>
          <w:szCs w:val="22"/>
        </w:rPr>
        <w:t>.</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color w:val="FF0000"/>
          <w:sz w:val="22"/>
          <w:szCs w:val="22"/>
        </w:rPr>
      </w:pPr>
      <w:r w:rsidRPr="003652C8">
        <w:rPr>
          <w:rFonts w:ascii="Arial" w:hAnsi="Arial" w:cs="Arial"/>
          <w:b/>
          <w:sz w:val="22"/>
          <w:szCs w:val="22"/>
          <w:u w:val="single"/>
        </w:rPr>
        <w:lastRenderedPageBreak/>
        <w:t>SERVIÇOS TÉCNICOS INTERNOS</w:t>
      </w:r>
      <w:r w:rsidRPr="003652C8">
        <w:rPr>
          <w:rFonts w:ascii="Arial" w:hAnsi="Arial" w:cs="Arial"/>
          <w:sz w:val="22"/>
          <w:szCs w:val="22"/>
        </w:rPr>
        <w:t xml:space="preserve"> - Serviço de assistência técnica preventiva e corretiva a </w:t>
      </w:r>
      <w:r w:rsidRPr="003652C8">
        <w:rPr>
          <w:rFonts w:ascii="Arial" w:hAnsi="Arial" w:cs="Arial"/>
          <w:b/>
          <w:bCs/>
          <w:sz w:val="22"/>
          <w:szCs w:val="22"/>
          <w:u w:val="single"/>
        </w:rPr>
        <w:t>CUSTO ZERO</w:t>
      </w:r>
      <w:r w:rsidRPr="003652C8">
        <w:rPr>
          <w:rFonts w:ascii="Arial" w:hAnsi="Arial" w:cs="Arial"/>
          <w:sz w:val="22"/>
          <w:szCs w:val="22"/>
        </w:rPr>
        <w:t xml:space="preserve"> incluindo peças, com as devidas manutenções feitas em laboratório e com procedimentos em conformidade com o fabricante do equipamento. </w:t>
      </w:r>
      <w:r w:rsidRPr="003652C8">
        <w:rPr>
          <w:rFonts w:ascii="Arial" w:hAnsi="Arial" w:cs="Arial"/>
          <w:b/>
          <w:sz w:val="22"/>
          <w:szCs w:val="22"/>
          <w:u w:val="single"/>
        </w:rPr>
        <w:t>SUBSTITUIÇÃO</w:t>
      </w:r>
      <w:r w:rsidRPr="003652C8">
        <w:rPr>
          <w:rFonts w:ascii="Arial" w:hAnsi="Arial" w:cs="Arial"/>
          <w:sz w:val="22"/>
          <w:szCs w:val="22"/>
        </w:rPr>
        <w:t xml:space="preserve"> - Sempre que necessário a manutenção de algum equipamento outro será fornecido para substituição. </w:t>
      </w:r>
      <w:r w:rsidRPr="003652C8">
        <w:rPr>
          <w:rFonts w:ascii="Arial" w:hAnsi="Arial" w:cs="Arial"/>
          <w:b/>
          <w:sz w:val="22"/>
          <w:szCs w:val="22"/>
          <w:u w:val="single"/>
        </w:rPr>
        <w:t>ATENDIMENTO</w:t>
      </w:r>
      <w:r w:rsidRPr="003652C8">
        <w:rPr>
          <w:rFonts w:ascii="Arial" w:hAnsi="Arial" w:cs="Arial"/>
          <w:sz w:val="22"/>
          <w:szCs w:val="22"/>
        </w:rPr>
        <w:t xml:space="preserve"> - Em até </w:t>
      </w:r>
      <w:proofErr w:type="gramStart"/>
      <w:r w:rsidRPr="003652C8">
        <w:rPr>
          <w:rFonts w:ascii="Arial" w:hAnsi="Arial" w:cs="Arial"/>
          <w:sz w:val="22"/>
          <w:szCs w:val="22"/>
        </w:rPr>
        <w:t>4</w:t>
      </w:r>
      <w:proofErr w:type="gramEnd"/>
      <w:r w:rsidRPr="003652C8">
        <w:rPr>
          <w:rFonts w:ascii="Arial" w:hAnsi="Arial" w:cs="Arial"/>
          <w:sz w:val="22"/>
          <w:szCs w:val="22"/>
        </w:rPr>
        <w:t xml:space="preserve"> (quatro) horas para atendimento e mais 48 (quarenta e oito) horas para solução do problema, com multas por atraso definidas de acordo com a Lei nº 14.133/2021.</w:t>
      </w: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b/>
          <w:sz w:val="22"/>
          <w:szCs w:val="22"/>
          <w:u w:val="single"/>
        </w:rPr>
        <w:t>FRANQUIA</w:t>
      </w:r>
      <w:r w:rsidRPr="003652C8">
        <w:rPr>
          <w:rFonts w:ascii="Arial" w:hAnsi="Arial" w:cs="Arial"/>
          <w:b/>
          <w:sz w:val="22"/>
          <w:szCs w:val="22"/>
        </w:rPr>
        <w:t xml:space="preserve"> -</w:t>
      </w:r>
      <w:r w:rsidRPr="003652C8">
        <w:rPr>
          <w:rFonts w:ascii="Arial" w:hAnsi="Arial" w:cs="Arial"/>
          <w:b/>
          <w:color w:val="FF0000"/>
          <w:sz w:val="22"/>
          <w:szCs w:val="22"/>
        </w:rPr>
        <w:t xml:space="preserve"> </w:t>
      </w:r>
      <w:r w:rsidRPr="003652C8">
        <w:rPr>
          <w:rFonts w:ascii="Arial" w:hAnsi="Arial" w:cs="Arial"/>
          <w:sz w:val="22"/>
          <w:szCs w:val="22"/>
        </w:rPr>
        <w:t>Os equipamentos a seguir, poderão consumir o total global de até:</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ITEM 2- PLOTTER JATO DE TINTA </w:t>
      </w:r>
      <w:proofErr w:type="gramStart"/>
      <w:r w:rsidRPr="003652C8">
        <w:rPr>
          <w:rFonts w:ascii="Arial" w:hAnsi="Arial" w:cs="Arial"/>
          <w:sz w:val="22"/>
          <w:szCs w:val="22"/>
        </w:rPr>
        <w:t>6</w:t>
      </w:r>
      <w:proofErr w:type="gramEnd"/>
      <w:r w:rsidRPr="003652C8">
        <w:rPr>
          <w:rFonts w:ascii="Arial" w:hAnsi="Arial" w:cs="Arial"/>
          <w:sz w:val="22"/>
          <w:szCs w:val="22"/>
        </w:rPr>
        <w:t xml:space="preserve"> CORES PARA PROJETOS DE ENGENHARIA- Franquia mensal de 200 metros quadrados (110m² na média por máquina);</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ITEM 3- </w:t>
      </w:r>
      <w:r w:rsidRPr="003652C8">
        <w:rPr>
          <w:rFonts w:ascii="Arial" w:hAnsi="Arial" w:cs="Arial"/>
          <w:bCs/>
          <w:sz w:val="22"/>
          <w:szCs w:val="22"/>
        </w:rPr>
        <w:t>MULTIFUNCIONAL MONOCROMÁTICA A4, Laser (P/B)- Franquia global mensal de até</w:t>
      </w:r>
      <w:r w:rsidRPr="003652C8">
        <w:rPr>
          <w:rFonts w:ascii="Arial" w:hAnsi="Arial" w:cs="Arial"/>
          <w:sz w:val="22"/>
          <w:szCs w:val="22"/>
        </w:rPr>
        <w:t xml:space="preserve"> 287.000 (duzentos e oitenta e sete mil), 3500 páginas em média por máquinas;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bCs/>
          <w:sz w:val="22"/>
          <w:szCs w:val="22"/>
        </w:rPr>
      </w:pPr>
      <w:r w:rsidRPr="003652C8">
        <w:rPr>
          <w:rFonts w:ascii="Arial" w:hAnsi="Arial" w:cs="Arial"/>
          <w:bCs/>
          <w:sz w:val="22"/>
          <w:szCs w:val="22"/>
        </w:rPr>
        <w:t xml:space="preserve"> ITEM 04 IMPRESSORA LASER OU LED MONOCROMÁTICA A4: Franquia Global Mensal de até 150.500, (3500 páginas na média por máquinas);</w:t>
      </w:r>
    </w:p>
    <w:p w:rsidR="003652C8" w:rsidRPr="003652C8" w:rsidRDefault="003652C8" w:rsidP="003652C8">
      <w:pPr>
        <w:pStyle w:val="PargrafodaLista"/>
        <w:tabs>
          <w:tab w:val="left" w:pos="0"/>
        </w:tabs>
        <w:ind w:left="0"/>
        <w:jc w:val="both"/>
        <w:rPr>
          <w:rFonts w:ascii="Arial" w:hAnsi="Arial" w:cs="Arial"/>
          <w:bCs/>
          <w:sz w:val="22"/>
          <w:szCs w:val="22"/>
        </w:rPr>
      </w:pPr>
    </w:p>
    <w:p w:rsidR="003652C8" w:rsidRPr="003652C8" w:rsidRDefault="003652C8" w:rsidP="003652C8">
      <w:pPr>
        <w:pStyle w:val="PargrafodaLista"/>
        <w:tabs>
          <w:tab w:val="left" w:pos="0"/>
        </w:tabs>
        <w:ind w:left="0"/>
        <w:jc w:val="both"/>
        <w:rPr>
          <w:rFonts w:ascii="Arial" w:hAnsi="Arial" w:cs="Arial"/>
          <w:bCs/>
          <w:sz w:val="22"/>
          <w:szCs w:val="22"/>
        </w:rPr>
      </w:pPr>
      <w:r w:rsidRPr="003652C8">
        <w:rPr>
          <w:rFonts w:ascii="Arial" w:hAnsi="Arial" w:cs="Arial"/>
          <w:bCs/>
          <w:sz w:val="22"/>
          <w:szCs w:val="22"/>
        </w:rPr>
        <w:t xml:space="preserve">ITEM 05 (MULTIFUNCIONAL LASER ou LED (Impressora / copiadora) - 70 </w:t>
      </w:r>
      <w:proofErr w:type="spellStart"/>
      <w:proofErr w:type="gramStart"/>
      <w:r w:rsidRPr="003652C8">
        <w:rPr>
          <w:rFonts w:ascii="Arial" w:hAnsi="Arial" w:cs="Arial"/>
          <w:bCs/>
          <w:sz w:val="22"/>
          <w:szCs w:val="22"/>
        </w:rPr>
        <w:t>ppm</w:t>
      </w:r>
      <w:proofErr w:type="spellEnd"/>
      <w:proofErr w:type="gramEnd"/>
      <w:r w:rsidRPr="003652C8">
        <w:rPr>
          <w:rFonts w:ascii="Arial" w:hAnsi="Arial" w:cs="Arial"/>
          <w:bCs/>
          <w:sz w:val="22"/>
          <w:szCs w:val="22"/>
        </w:rPr>
        <w:t xml:space="preserve"> Colorida A3): Franquia global é de até 28.000,00 (vinte e oito mil) impressões. (3500 páginas na média por máquinas). </w:t>
      </w:r>
    </w:p>
    <w:p w:rsidR="003652C8" w:rsidRPr="003652C8" w:rsidRDefault="003652C8" w:rsidP="003652C8">
      <w:pPr>
        <w:pStyle w:val="PargrafodaLista"/>
        <w:tabs>
          <w:tab w:val="left" w:pos="0"/>
        </w:tabs>
        <w:ind w:left="0"/>
        <w:jc w:val="both"/>
        <w:rPr>
          <w:rFonts w:ascii="Arial" w:hAnsi="Arial" w:cs="Arial"/>
          <w:bCs/>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b/>
          <w:sz w:val="22"/>
          <w:szCs w:val="22"/>
          <w:u w:val="single"/>
        </w:rPr>
        <w:t>RELAÇÃO DE EQUIPAMENTOS</w:t>
      </w:r>
      <w:r w:rsidRPr="003652C8">
        <w:rPr>
          <w:rFonts w:ascii="Arial" w:hAnsi="Arial" w:cs="Arial"/>
          <w:sz w:val="22"/>
          <w:szCs w:val="22"/>
        </w:rPr>
        <w:t>:</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ITEM 1- IMPRESSORA </w:t>
      </w:r>
      <w:proofErr w:type="gramStart"/>
      <w:r w:rsidRPr="003652C8">
        <w:rPr>
          <w:rFonts w:ascii="Arial" w:hAnsi="Arial" w:cs="Arial"/>
          <w:sz w:val="22"/>
          <w:szCs w:val="22"/>
        </w:rPr>
        <w:t>MATRICIAL :</w:t>
      </w:r>
      <w:proofErr w:type="gramEnd"/>
      <w:r w:rsidRPr="003652C8">
        <w:rPr>
          <w:rFonts w:ascii="Arial" w:hAnsi="Arial" w:cs="Arial"/>
          <w:sz w:val="22"/>
          <w:szCs w:val="22"/>
        </w:rPr>
        <w:t xml:space="preserve"> </w:t>
      </w:r>
      <w:r w:rsidRPr="003652C8">
        <w:rPr>
          <w:rFonts w:ascii="Arial" w:hAnsi="Arial" w:cs="Arial"/>
          <w:sz w:val="22"/>
          <w:szCs w:val="22"/>
          <w:u w:val="single"/>
        </w:rPr>
        <w:t>1 unidade;</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u w:val="single"/>
        </w:rPr>
      </w:pPr>
      <w:r w:rsidRPr="003652C8">
        <w:rPr>
          <w:rFonts w:ascii="Arial" w:hAnsi="Arial" w:cs="Arial"/>
          <w:sz w:val="22"/>
          <w:szCs w:val="22"/>
        </w:rPr>
        <w:t xml:space="preserve">ITEM 2- PLOTTER JATO DE TINTA </w:t>
      </w:r>
      <w:proofErr w:type="gramStart"/>
      <w:r w:rsidRPr="003652C8">
        <w:rPr>
          <w:rFonts w:ascii="Arial" w:hAnsi="Arial" w:cs="Arial"/>
          <w:sz w:val="22"/>
          <w:szCs w:val="22"/>
        </w:rPr>
        <w:t>6</w:t>
      </w:r>
      <w:proofErr w:type="gramEnd"/>
      <w:r w:rsidRPr="003652C8">
        <w:rPr>
          <w:rFonts w:ascii="Arial" w:hAnsi="Arial" w:cs="Arial"/>
          <w:sz w:val="22"/>
          <w:szCs w:val="22"/>
        </w:rPr>
        <w:t xml:space="preserve"> CORES PARA PROJETOS DE ENGENHARIA: </w:t>
      </w:r>
      <w:r w:rsidRPr="003652C8">
        <w:rPr>
          <w:rFonts w:ascii="Arial" w:hAnsi="Arial" w:cs="Arial"/>
          <w:sz w:val="22"/>
          <w:szCs w:val="22"/>
          <w:u w:val="single"/>
        </w:rPr>
        <w:t>2 unidades;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ITEM 3- </w:t>
      </w:r>
      <w:r w:rsidRPr="003652C8">
        <w:rPr>
          <w:rFonts w:ascii="Arial" w:hAnsi="Arial" w:cs="Arial"/>
          <w:bCs/>
          <w:sz w:val="22"/>
          <w:szCs w:val="22"/>
        </w:rPr>
        <w:t xml:space="preserve">MULTIFUNCIONAL MONOCROMÁTICA A4, Laser (P/B): </w:t>
      </w:r>
      <w:r w:rsidRPr="003652C8">
        <w:rPr>
          <w:rFonts w:ascii="Arial" w:hAnsi="Arial" w:cs="Arial"/>
          <w:bCs/>
          <w:sz w:val="22"/>
          <w:szCs w:val="22"/>
          <w:u w:val="single"/>
        </w:rPr>
        <w:t>82 unidades;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bCs/>
          <w:sz w:val="22"/>
          <w:szCs w:val="22"/>
        </w:rPr>
      </w:pPr>
      <w:r w:rsidRPr="003652C8">
        <w:rPr>
          <w:rFonts w:ascii="Arial" w:hAnsi="Arial" w:cs="Arial"/>
          <w:bCs/>
          <w:sz w:val="22"/>
          <w:szCs w:val="22"/>
        </w:rPr>
        <w:t xml:space="preserve">ITEM 04- IMPRESSORA LASER OU LED MONOCROMÁTICA A4: </w:t>
      </w:r>
      <w:r w:rsidRPr="003652C8">
        <w:rPr>
          <w:rFonts w:ascii="Arial" w:hAnsi="Arial" w:cs="Arial"/>
          <w:bCs/>
          <w:sz w:val="22"/>
          <w:szCs w:val="22"/>
          <w:u w:val="single"/>
        </w:rPr>
        <w:t>43 unidades;</w:t>
      </w:r>
    </w:p>
    <w:p w:rsidR="003652C8" w:rsidRPr="003652C8" w:rsidRDefault="003652C8" w:rsidP="003652C8">
      <w:pPr>
        <w:pStyle w:val="PargrafodaLista"/>
        <w:tabs>
          <w:tab w:val="left" w:pos="0"/>
        </w:tabs>
        <w:ind w:left="0"/>
        <w:jc w:val="both"/>
        <w:rPr>
          <w:rFonts w:ascii="Arial" w:hAnsi="Arial" w:cs="Arial"/>
          <w:bCs/>
          <w:sz w:val="22"/>
          <w:szCs w:val="22"/>
        </w:rPr>
      </w:pPr>
    </w:p>
    <w:p w:rsidR="003652C8" w:rsidRPr="003652C8" w:rsidRDefault="003652C8" w:rsidP="003652C8">
      <w:pPr>
        <w:pStyle w:val="PargrafodaLista"/>
        <w:tabs>
          <w:tab w:val="left" w:pos="0"/>
        </w:tabs>
        <w:ind w:left="0"/>
        <w:jc w:val="both"/>
        <w:rPr>
          <w:rFonts w:ascii="Arial" w:hAnsi="Arial" w:cs="Arial"/>
          <w:bCs/>
          <w:sz w:val="22"/>
          <w:szCs w:val="22"/>
          <w:u w:val="single"/>
        </w:rPr>
      </w:pPr>
      <w:r w:rsidRPr="003652C8">
        <w:rPr>
          <w:rFonts w:ascii="Arial" w:hAnsi="Arial" w:cs="Arial"/>
          <w:bCs/>
          <w:sz w:val="22"/>
          <w:szCs w:val="22"/>
        </w:rPr>
        <w:t xml:space="preserve">ITEM 05- MULTIFUNCIONAL LASER ou LED (Impressora / copiadora): </w:t>
      </w:r>
      <w:proofErr w:type="gramStart"/>
      <w:r w:rsidRPr="003652C8">
        <w:rPr>
          <w:rFonts w:ascii="Arial" w:hAnsi="Arial" w:cs="Arial"/>
          <w:bCs/>
          <w:sz w:val="22"/>
          <w:szCs w:val="22"/>
          <w:u w:val="single"/>
        </w:rPr>
        <w:t>8</w:t>
      </w:r>
      <w:proofErr w:type="gramEnd"/>
      <w:r w:rsidRPr="003652C8">
        <w:rPr>
          <w:rFonts w:ascii="Arial" w:hAnsi="Arial" w:cs="Arial"/>
          <w:bCs/>
          <w:sz w:val="22"/>
          <w:szCs w:val="22"/>
          <w:u w:val="single"/>
        </w:rPr>
        <w:t xml:space="preserve"> unidades;</w:t>
      </w:r>
    </w:p>
    <w:p w:rsidR="003652C8" w:rsidRPr="003652C8" w:rsidRDefault="003652C8" w:rsidP="003652C8">
      <w:pPr>
        <w:pStyle w:val="PargrafodaLista"/>
        <w:tabs>
          <w:tab w:val="left" w:pos="0"/>
        </w:tabs>
        <w:ind w:left="0"/>
        <w:jc w:val="both"/>
        <w:rPr>
          <w:rFonts w:ascii="Arial" w:hAnsi="Arial" w:cs="Arial"/>
          <w:bCs/>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bCs/>
          <w:sz w:val="22"/>
          <w:szCs w:val="22"/>
        </w:rPr>
        <w:t xml:space="preserve">ITEM 06- SCANNER PARA DIGITALIZAÇÃO DE DOCUMENTOS COLORIDOS E MONOCROMÁTICOS- ADS 3000M: </w:t>
      </w:r>
      <w:proofErr w:type="gramStart"/>
      <w:r w:rsidRPr="003652C8">
        <w:rPr>
          <w:rFonts w:ascii="Arial" w:hAnsi="Arial" w:cs="Arial"/>
          <w:bCs/>
          <w:sz w:val="22"/>
          <w:szCs w:val="22"/>
          <w:u w:val="single"/>
        </w:rPr>
        <w:t>7</w:t>
      </w:r>
      <w:proofErr w:type="gramEnd"/>
      <w:r w:rsidRPr="003652C8">
        <w:rPr>
          <w:rFonts w:ascii="Arial" w:hAnsi="Arial" w:cs="Arial"/>
          <w:bCs/>
          <w:sz w:val="22"/>
          <w:szCs w:val="22"/>
          <w:u w:val="single"/>
        </w:rPr>
        <w:t xml:space="preserve"> unidades;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Deverão ser fornecidos todos os cabos de força, adaptadores de Tomadas e </w:t>
      </w:r>
      <w:proofErr w:type="spellStart"/>
      <w:proofErr w:type="gramStart"/>
      <w:r w:rsidRPr="003652C8">
        <w:rPr>
          <w:rFonts w:ascii="Arial" w:hAnsi="Arial" w:cs="Arial"/>
          <w:sz w:val="22"/>
          <w:szCs w:val="22"/>
        </w:rPr>
        <w:t>PatchCables</w:t>
      </w:r>
      <w:proofErr w:type="spellEnd"/>
      <w:proofErr w:type="gramEnd"/>
      <w:r w:rsidRPr="003652C8">
        <w:rPr>
          <w:rFonts w:ascii="Arial" w:hAnsi="Arial" w:cs="Arial"/>
          <w:sz w:val="22"/>
          <w:szCs w:val="22"/>
        </w:rPr>
        <w:t xml:space="preserve"> </w:t>
      </w:r>
      <w:r w:rsidRPr="003652C8">
        <w:rPr>
          <w:rFonts w:ascii="Arial" w:hAnsi="Arial" w:cs="Arial"/>
          <w:i/>
          <w:iCs/>
          <w:sz w:val="22"/>
          <w:szCs w:val="22"/>
        </w:rPr>
        <w:t>Cat5e</w:t>
      </w:r>
      <w:r w:rsidRPr="003652C8">
        <w:rPr>
          <w:rFonts w:ascii="Arial" w:hAnsi="Arial" w:cs="Arial"/>
          <w:sz w:val="22"/>
          <w:szCs w:val="22"/>
        </w:rPr>
        <w:t>, Cabo USB homologados necessários;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Em caso de realização de contrato com saldo remanescente a Prefeitura Municipal de Campo Magro, poderá solicitar equipamentos além da quantidade especificada na tabela acima, desde que não exceda 25%; </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color w:val="FF0000"/>
          <w:sz w:val="22"/>
          <w:szCs w:val="22"/>
        </w:rPr>
      </w:pPr>
      <w:r w:rsidRPr="003652C8">
        <w:rPr>
          <w:rFonts w:ascii="Arial" w:hAnsi="Arial" w:cs="Arial"/>
          <w:sz w:val="22"/>
          <w:szCs w:val="22"/>
        </w:rPr>
        <w:t xml:space="preserve">Considerando a quantia especificada, qualquer equipamento que vier a ser </w:t>
      </w:r>
      <w:proofErr w:type="gramStart"/>
      <w:r w:rsidRPr="003652C8">
        <w:rPr>
          <w:rFonts w:ascii="Arial" w:hAnsi="Arial" w:cs="Arial"/>
          <w:sz w:val="22"/>
          <w:szCs w:val="22"/>
        </w:rPr>
        <w:t>solicitado</w:t>
      </w:r>
      <w:proofErr w:type="gramEnd"/>
      <w:r w:rsidRPr="003652C8">
        <w:rPr>
          <w:rFonts w:ascii="Arial" w:hAnsi="Arial" w:cs="Arial"/>
          <w:sz w:val="22"/>
          <w:szCs w:val="22"/>
        </w:rPr>
        <w:t xml:space="preserve"> dentro do limite contratado, a entrega, instalação e configuração, deverá ter sua entrega em até no máximo 05 dias ao pedido feito junto a empresa, tendo assim a liberação da chefia imediata para tal execução.</w:t>
      </w:r>
    </w:p>
    <w:p w:rsidR="003652C8" w:rsidRPr="003652C8" w:rsidRDefault="003652C8" w:rsidP="003652C8">
      <w:pPr>
        <w:pStyle w:val="PargrafodaLista"/>
        <w:tabs>
          <w:tab w:val="left" w:pos="0"/>
        </w:tabs>
        <w:ind w:left="0"/>
        <w:jc w:val="both"/>
        <w:rPr>
          <w:rFonts w:ascii="Arial" w:hAnsi="Arial" w:cs="Arial"/>
          <w:b/>
          <w:sz w:val="22"/>
          <w:szCs w:val="22"/>
          <w:u w:val="single"/>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b/>
          <w:sz w:val="22"/>
          <w:szCs w:val="22"/>
          <w:u w:val="single"/>
        </w:rPr>
        <w:t>INSUMOS</w:t>
      </w:r>
      <w:r w:rsidRPr="003652C8">
        <w:rPr>
          <w:rFonts w:ascii="Arial" w:hAnsi="Arial" w:cs="Arial"/>
          <w:sz w:val="22"/>
          <w:szCs w:val="22"/>
        </w:rPr>
        <w:t xml:space="preserve"> - A contratada deverá fornecer os insumos necessários para utilização em todos os equipamentos, parte deste contrato, instalados na Prefeitura Municipal de Campo Magro, durante o prazo de vigência dos serviços contratados.</w:t>
      </w:r>
    </w:p>
    <w:p w:rsidR="003652C8" w:rsidRPr="003652C8" w:rsidRDefault="003652C8" w:rsidP="003652C8">
      <w:pPr>
        <w:pStyle w:val="PargrafodaLista"/>
        <w:tabs>
          <w:tab w:val="left" w:pos="0"/>
        </w:tabs>
        <w:ind w:left="0"/>
        <w:jc w:val="both"/>
        <w:rPr>
          <w:rFonts w:ascii="Arial" w:hAnsi="Arial" w:cs="Arial"/>
          <w:sz w:val="22"/>
          <w:szCs w:val="22"/>
        </w:rPr>
      </w:pPr>
    </w:p>
    <w:p w:rsidR="003652C8" w:rsidRPr="003652C8" w:rsidRDefault="003652C8" w:rsidP="003652C8">
      <w:pPr>
        <w:pStyle w:val="PargrafodaLista"/>
        <w:tabs>
          <w:tab w:val="left" w:pos="0"/>
        </w:tabs>
        <w:ind w:left="0"/>
        <w:jc w:val="both"/>
        <w:rPr>
          <w:rFonts w:ascii="Arial" w:hAnsi="Arial" w:cs="Arial"/>
          <w:sz w:val="22"/>
          <w:szCs w:val="22"/>
        </w:rPr>
      </w:pPr>
      <w:r w:rsidRPr="003652C8">
        <w:rPr>
          <w:rFonts w:ascii="Arial" w:hAnsi="Arial" w:cs="Arial"/>
          <w:sz w:val="22"/>
          <w:szCs w:val="22"/>
        </w:rPr>
        <w:t xml:space="preserve">Os insumos devem estar acondicionados em embalagens apropriadas e sua entrega deverá ocorrer no prazo máximo de 05 (cinco) dias após a solicitação. </w:t>
      </w:r>
    </w:p>
    <w:p w:rsidR="003652C8" w:rsidRPr="003652C8" w:rsidRDefault="003652C8" w:rsidP="003652C8">
      <w:pPr>
        <w:pStyle w:val="PargrafodaLista"/>
        <w:tabs>
          <w:tab w:val="left" w:pos="0"/>
        </w:tabs>
        <w:ind w:left="0"/>
        <w:jc w:val="both"/>
        <w:rPr>
          <w:rFonts w:ascii="Arial" w:hAnsi="Arial" w:cs="Arial"/>
          <w:b/>
          <w:sz w:val="22"/>
          <w:szCs w:val="22"/>
        </w:rPr>
      </w:pPr>
    </w:p>
    <w:p w:rsidR="003652C8" w:rsidRPr="003652C8" w:rsidRDefault="003652C8" w:rsidP="003652C8">
      <w:pPr>
        <w:pStyle w:val="PargrafodaLista"/>
        <w:tabs>
          <w:tab w:val="left" w:pos="0"/>
        </w:tabs>
        <w:ind w:left="0"/>
        <w:jc w:val="both"/>
        <w:rPr>
          <w:rFonts w:ascii="Arial" w:hAnsi="Arial" w:cs="Arial"/>
          <w:b/>
          <w:sz w:val="22"/>
          <w:szCs w:val="22"/>
        </w:rPr>
      </w:pPr>
      <w:r w:rsidRPr="003652C8">
        <w:rPr>
          <w:rFonts w:ascii="Arial" w:hAnsi="Arial" w:cs="Arial"/>
          <w:b/>
          <w:sz w:val="22"/>
          <w:szCs w:val="22"/>
        </w:rPr>
        <w:t xml:space="preserve">O fornecimento de papel será de total responsabilidade da Prefeitura Municipal de Campo Magro. </w:t>
      </w:r>
    </w:p>
    <w:p w:rsidR="003652C8" w:rsidRPr="003652C8" w:rsidRDefault="003652C8" w:rsidP="003652C8">
      <w:pPr>
        <w:pStyle w:val="Contedodatabela"/>
        <w:shd w:val="clear" w:color="auto" w:fill="FFFFFF" w:themeFill="background1"/>
        <w:rPr>
          <w:rStyle w:val="Forte"/>
          <w:rFonts w:ascii="Arial" w:hAnsi="Arial" w:cs="Arial"/>
          <w:b w:val="0"/>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Constatadas irregularidades no objeto contratual, o Município de Campo Magro poderá: </w:t>
      </w:r>
    </w:p>
    <w:p w:rsidR="003652C8" w:rsidRPr="003652C8" w:rsidRDefault="003652C8" w:rsidP="003652C8">
      <w:pPr>
        <w:pStyle w:val="Contedodatabela"/>
        <w:shd w:val="clear" w:color="auto" w:fill="FFFFFF" w:themeFill="background1"/>
        <w:rPr>
          <w:rFonts w:ascii="Arial" w:hAnsi="Arial" w:cs="Arial"/>
          <w:b/>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rPr>
        <w:t>Se disser respeito às especificações,</w:t>
      </w:r>
      <w:r w:rsidRPr="003652C8">
        <w:rPr>
          <w:rFonts w:ascii="Arial" w:hAnsi="Arial" w:cs="Arial"/>
          <w:sz w:val="22"/>
          <w:szCs w:val="22"/>
        </w:rPr>
        <w:t xml:space="preserve"> rejeitá-lo no todo ou em parte, determinando sua substituição ou cancelando a contratação, sem prejuízo das penalidades cabíveis; </w:t>
      </w:r>
    </w:p>
    <w:p w:rsidR="003652C8" w:rsidRPr="003652C8" w:rsidRDefault="003652C8" w:rsidP="003652C8">
      <w:pPr>
        <w:pStyle w:val="Contedodatabela"/>
        <w:shd w:val="clear" w:color="auto" w:fill="FFFFFF" w:themeFill="background1"/>
        <w:rPr>
          <w:rFonts w:ascii="Arial" w:hAnsi="Arial" w:cs="Arial"/>
          <w:b/>
          <w:color w:val="FF0000"/>
          <w:sz w:val="22"/>
          <w:szCs w:val="22"/>
          <w:u w:val="single"/>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rPr>
        <w:t>Se disser respeito à diferença de quantidade ou de partes</w:t>
      </w:r>
      <w:r w:rsidRPr="003652C8">
        <w:rPr>
          <w:rFonts w:ascii="Arial" w:hAnsi="Arial" w:cs="Arial"/>
          <w:sz w:val="22"/>
          <w:szCs w:val="22"/>
        </w:rPr>
        <w:t xml:space="preserve">, determinar sua complementação ou cancelando a contratação, sem prejuízo das penalidades cabíveis; </w:t>
      </w:r>
    </w:p>
    <w:p w:rsidR="003652C8" w:rsidRPr="003652C8" w:rsidRDefault="003652C8" w:rsidP="003652C8">
      <w:pPr>
        <w:pStyle w:val="Contedodatabela"/>
        <w:shd w:val="clear" w:color="auto" w:fill="FFFFFF" w:themeFill="background1"/>
        <w:rPr>
          <w:rFonts w:ascii="Arial" w:hAnsi="Arial" w:cs="Arial"/>
          <w:b/>
          <w:color w:val="FF0000"/>
          <w:sz w:val="22"/>
          <w:szCs w:val="22"/>
          <w:u w:val="single"/>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3652C8">
        <w:rPr>
          <w:rFonts w:ascii="Arial" w:eastAsia="MS Gothic" w:hAnsi="Arial" w:cs="Arial"/>
          <w:b/>
          <w:sz w:val="22"/>
          <w:szCs w:val="22"/>
        </w:rPr>
        <w:t>DA EXIGÊNCIA DE AMOSTRA</w:t>
      </w:r>
    </w:p>
    <w:p w:rsidR="002B2718" w:rsidRDefault="002B271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3652C8">
        <w:rPr>
          <w:rFonts w:ascii="Arial" w:hAnsi="Arial" w:cs="Arial"/>
          <w:b/>
          <w:sz w:val="22"/>
          <w:szCs w:val="22"/>
        </w:rPr>
        <w:t>APRESENTAÇÃO DE CATÁLOGO</w:t>
      </w:r>
    </w:p>
    <w:p w:rsidR="002B2718" w:rsidRDefault="002B271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sidRPr="003652C8">
        <w:rPr>
          <w:rStyle w:val="Forte"/>
          <w:rFonts w:ascii="Arial" w:hAnsi="Arial" w:cs="Arial"/>
          <w:sz w:val="22"/>
          <w:szCs w:val="22"/>
        </w:rPr>
        <w:t>GARANTIA,</w:t>
      </w:r>
      <w:proofErr w:type="gramEnd"/>
      <w:r w:rsidRPr="003652C8">
        <w:rPr>
          <w:rStyle w:val="Forte"/>
          <w:rFonts w:ascii="Arial" w:hAnsi="Arial" w:cs="Arial"/>
          <w:sz w:val="22"/>
          <w:szCs w:val="22"/>
        </w:rPr>
        <w:t xml:space="preserve"> MANUTENÇÃO E ASSISTÊNCIA TÉCNICA</w:t>
      </w:r>
      <w:permStart w:id="1" w:edGrp="everyone"/>
    </w:p>
    <w:permEnd w:id="1"/>
    <w:p w:rsidR="002B2718" w:rsidRDefault="002B271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Não se aplica, por se tratar de prestação de serviço e não aquisição.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 xml:space="preserve">VISITA TÉCNICA </w:t>
      </w:r>
    </w:p>
    <w:p w:rsidR="002B2718" w:rsidRDefault="002B271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SUBCONTRATAÇÃO</w:t>
      </w:r>
    </w:p>
    <w:p w:rsidR="002B2718" w:rsidRDefault="002B271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Não é admitida a subcontratação do objeto contratual.</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GARANTIA DA CONTRATAÇÃO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Não haverá exigência da garantia da contratação </w:t>
      </w:r>
      <w:r w:rsidRPr="003652C8">
        <w:rPr>
          <w:rFonts w:ascii="Arial" w:hAnsi="Arial" w:cs="Arial"/>
          <w:color w:val="0033CC"/>
          <w:sz w:val="22"/>
          <w:szCs w:val="22"/>
        </w:rPr>
        <w:t xml:space="preserve">dos </w:t>
      </w:r>
      <w:hyperlink r:id="rId77" w:anchor="art96" w:history="1">
        <w:r w:rsidRPr="003652C8">
          <w:rPr>
            <w:rStyle w:val="Hyperlink"/>
            <w:rFonts w:ascii="Arial" w:hAnsi="Arial" w:cs="Arial"/>
            <w:color w:val="0033CC"/>
            <w:sz w:val="22"/>
            <w:szCs w:val="22"/>
          </w:rPr>
          <w:t>artigos 96 e seguintes da Lei nº 14.133, de 2021</w:t>
        </w:r>
      </w:hyperlink>
      <w:r w:rsidRPr="003652C8">
        <w:rPr>
          <w:rFonts w:ascii="Arial" w:hAnsi="Arial" w:cs="Arial"/>
          <w:sz w:val="22"/>
          <w:szCs w:val="22"/>
        </w:rPr>
        <w:t>, pelas razões constantes do Estudo Técnico Preliminar.</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MODELO DE GESTÃO DO CONTRATO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contrato deverá ser executado fielmente pelas partes, de acordo com as cláusulas avençadas e as normas da Lei nº 14.133, de 2021, e cada parte </w:t>
      </w:r>
      <w:proofErr w:type="gramStart"/>
      <w:r w:rsidRPr="003652C8">
        <w:rPr>
          <w:rFonts w:ascii="Arial" w:hAnsi="Arial" w:cs="Arial"/>
          <w:sz w:val="22"/>
          <w:szCs w:val="22"/>
        </w:rPr>
        <w:t>responderá</w:t>
      </w:r>
      <w:proofErr w:type="gramEnd"/>
      <w:r w:rsidRPr="003652C8">
        <w:rPr>
          <w:rFonts w:ascii="Arial" w:hAnsi="Arial" w:cs="Arial"/>
          <w:sz w:val="22"/>
          <w:szCs w:val="22"/>
        </w:rPr>
        <w:t xml:space="preserve">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execução do contrato deverá ser acompanhada e fiscalizada pelo(s) </w:t>
      </w:r>
      <w:proofErr w:type="gramStart"/>
      <w:r w:rsidRPr="003652C8">
        <w:rPr>
          <w:rFonts w:ascii="Arial" w:hAnsi="Arial" w:cs="Arial"/>
          <w:sz w:val="22"/>
          <w:szCs w:val="22"/>
        </w:rPr>
        <w:t>fiscal(</w:t>
      </w:r>
      <w:proofErr w:type="gramEnd"/>
      <w:r w:rsidRPr="003652C8">
        <w:rPr>
          <w:rFonts w:ascii="Arial" w:hAnsi="Arial" w:cs="Arial"/>
          <w:sz w:val="22"/>
          <w:szCs w:val="22"/>
        </w:rPr>
        <w:t xml:space="preserve">is) do contrato, ou pelos respectivos substitutos (Lei nº 14.133/2021, art. 117, caput).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E90EC6" w:rsidRPr="003652C8" w:rsidRDefault="00E90EC6"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contratado será obrigado a reparar, corrigir, remover, reconstruir ou substituir, a suas expensas, no total ou em parte, o objeto do contrato em que se Termo de Referência – Compras – Lei nº 14.133/21 – Contratação Direta Atualização: Junho/2022 verificarem vícios, defeitos ou incorreções resultantes de sua execução ou de materiais nela empregados (Lei nº 14.133/2021, art. 119).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w:t>
      </w:r>
      <w:proofErr w:type="gramStart"/>
      <w:r w:rsidRPr="003652C8">
        <w:rPr>
          <w:rFonts w:ascii="Arial" w:hAnsi="Arial" w:cs="Arial"/>
          <w:sz w:val="22"/>
          <w:szCs w:val="22"/>
        </w:rPr>
        <w:t>a</w:t>
      </w:r>
      <w:proofErr w:type="gramEnd"/>
      <w:r w:rsidRPr="003652C8">
        <w:rPr>
          <w:rFonts w:ascii="Arial" w:hAnsi="Arial" w:cs="Arial"/>
          <w:sz w:val="22"/>
          <w:szCs w:val="22"/>
        </w:rPr>
        <w:t xml:space="preserve"> fiscalização ou o acompanhamento pelo contratante (Lei nº 14.133/2021, art. 120).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Somente o contratado será responsável pelos encargos trabalhistas, previdenciários, fiscais e comerciais resultantes da execução do contrato (Lei nº 14.133/2021, art. 121, caput).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O órgão ou entidade poderá convocar representante da empresa para adoção de providências que devam ser cumpridas de imediato.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especial,</w:t>
      </w:r>
      <w:r w:rsidR="00DC701E">
        <w:rPr>
          <w:rFonts w:ascii="Arial" w:hAnsi="Arial" w:cs="Arial"/>
          <w:sz w:val="22"/>
          <w:szCs w:val="22"/>
        </w:rPr>
        <w:t xml:space="preserve"> </w:t>
      </w:r>
      <w:r w:rsidRPr="003652C8">
        <w:rPr>
          <w:rFonts w:ascii="Arial" w:hAnsi="Arial" w:cs="Arial"/>
          <w:sz w:val="22"/>
          <w:szCs w:val="22"/>
        </w:rPr>
        <w:t xml:space="preserve">a entrega do objeto, emissão da nota fiscal e </w:t>
      </w:r>
      <w:proofErr w:type="gramStart"/>
      <w:r w:rsidRPr="003652C8">
        <w:rPr>
          <w:rFonts w:ascii="Arial" w:hAnsi="Arial" w:cs="Arial"/>
          <w:sz w:val="22"/>
          <w:szCs w:val="22"/>
        </w:rPr>
        <w:t>pagamento,</w:t>
      </w:r>
      <w:proofErr w:type="gramEnd"/>
      <w:r w:rsidRPr="003652C8">
        <w:rPr>
          <w:rFonts w:ascii="Arial" w:hAnsi="Arial" w:cs="Arial"/>
          <w:sz w:val="22"/>
          <w:szCs w:val="22"/>
        </w:rPr>
        <w:t>aplicação de sanções, atividades de gestão e fiscalização e</w:t>
      </w:r>
      <w:r w:rsidR="00DC701E">
        <w:rPr>
          <w:rFonts w:ascii="Arial" w:hAnsi="Arial" w:cs="Arial"/>
          <w:sz w:val="22"/>
          <w:szCs w:val="22"/>
        </w:rPr>
        <w:t xml:space="preserve"> </w:t>
      </w:r>
      <w:r w:rsidRPr="003652C8">
        <w:rPr>
          <w:rFonts w:ascii="Arial" w:hAnsi="Arial" w:cs="Arial"/>
          <w:sz w:val="22"/>
          <w:szCs w:val="22"/>
        </w:rPr>
        <w:t>outros que se mostrarem pertinentes, conforme o caso concreto,buscando dirimir as dúvidas existentes e assegurar o bom andamento da execução. (Decreto Municipal n° 022/2024, art. 142).</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Parágrafo único. A reunião</w:t>
      </w:r>
      <w:proofErr w:type="gramStart"/>
      <w:r w:rsidRPr="003652C8">
        <w:rPr>
          <w:rFonts w:ascii="Arial" w:hAnsi="Arial" w:cs="Arial"/>
          <w:sz w:val="22"/>
          <w:szCs w:val="22"/>
        </w:rPr>
        <w:t>, poderá</w:t>
      </w:r>
      <w:proofErr w:type="gramEnd"/>
      <w:r w:rsidRPr="003652C8">
        <w:rPr>
          <w:rFonts w:ascii="Arial" w:hAnsi="Arial" w:cs="Arial"/>
          <w:sz w:val="22"/>
          <w:szCs w:val="22"/>
        </w:rPr>
        <w:t xml:space="preserve"> ser presencial ou por vídeo conferência, podendo a Administração Pública privilegiara comunicação eletrônica. (Decreto Municipal n° 022/2024, art. 142).</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São atribuições do gestor do contrato e da ata de registro de preços, dentre outras: (Decreto Municipal n° 022/2024, art. 143).</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 - Coordenar e supervisionar os fiscais no desempenho de suas atribuições;</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lastRenderedPageBreak/>
        <w:t>II - Manifestar-se em caso de prorrogação de prazos, vantajosidade da manutenção do contrato, alterações contratuais, reequilíbrio econômico-financeiro e extinção contratual;</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 xml:space="preserve">III - realizar os procedimentos de prorrogação de </w:t>
      </w:r>
      <w:proofErr w:type="gramStart"/>
      <w:r w:rsidRPr="003652C8">
        <w:rPr>
          <w:rFonts w:ascii="Arial" w:hAnsi="Arial" w:cs="Arial"/>
          <w:sz w:val="22"/>
          <w:szCs w:val="22"/>
        </w:rPr>
        <w:t>prazos,</w:t>
      </w:r>
      <w:proofErr w:type="gramEnd"/>
      <w:r w:rsidRPr="003652C8">
        <w:rPr>
          <w:rFonts w:ascii="Arial" w:hAnsi="Arial" w:cs="Arial"/>
          <w:sz w:val="22"/>
          <w:szCs w:val="22"/>
        </w:rPr>
        <w:t>alterações contratuais, reequilíbrio econômico-financeiro e extinção contratual;</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IV - Acompanhar a execução do objeto, por meio dos relatórios e demais documentos elaborados pelos fiscais;</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 - Notificar o contratado sobre irregularidades não saneadas e sobre a abertura de processo administrativo sancionador;</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 - Ordenar, cautelarmente, a suspensão da execução contratual;</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VII - Encaminhar pedido para instauração de processo administrativo sancionador; e</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VIII – Outras atividades compatíveis com a função.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 2º O fiscal de contrato deverá participar de capacitação e formação continuada, preferencialmente nos cursos oferecidos por escolas de gestão pública (TCE, IRB, EGP, CGU, etc.</w:t>
      </w:r>
      <w:proofErr w:type="gramStart"/>
      <w:r w:rsidRPr="003652C8">
        <w:rPr>
          <w:rFonts w:ascii="Arial" w:hAnsi="Arial" w:cs="Arial"/>
          <w:sz w:val="22"/>
          <w:szCs w:val="22"/>
        </w:rPr>
        <w:t>),</w:t>
      </w:r>
      <w:proofErr w:type="gramEnd"/>
      <w:r w:rsidRPr="003652C8">
        <w:rPr>
          <w:rFonts w:ascii="Arial" w:hAnsi="Arial" w:cs="Arial"/>
          <w:sz w:val="22"/>
          <w:szCs w:val="22"/>
        </w:rPr>
        <w:t>sobre os temas relacionados a licitações públicas, gestão e fiscalização de contratos. (Decreto Municipal n°022/2024, art. 144).</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Art. 145. São atribuições do fiscal de contrato, entre outras: (Decreto Municipal n°022/2024, art. 145).</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 - Fiscalizar a execução do objeto do contrato, de acordo com o modelo de gestão previsto em contrato;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II - Apresentar ao gestor do contrato os relatórios de fiscalização;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IV - Explicar ao contratado as dúvidas administrativas e técnicas surgidas na execução do objeto contratado;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 - Realizar, conforme cronograma físico-financeiro, as medições dos serviços executados, e aprovar a planilha de medição emitida conforme disposto em contrato;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 Avaliar os serviços executados pelo contratado;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VII - determinar ao contratado a observância das normas técnicas e legais, especificações e métodos de execução dos serviços, exigíveis para a perfeita execução do objeto;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VIII - exigir o uso correto dos equipamentos de proteção individual e coletiva de segurança do trabalho;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IX - Determinar, motivadamente, a substituição de empregado do contratado que estiver comprometendo o bom andamento da execução;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X - Registrar as ocorrências relacionadas à execução do objeto e cientificar o contratado acerca de irregularidades, assinalando prazo para correção;</w:t>
      </w:r>
    </w:p>
    <w:p w:rsidR="003652C8" w:rsidRPr="003652C8" w:rsidRDefault="003652C8" w:rsidP="003652C8">
      <w:pPr>
        <w:jc w:val="both"/>
        <w:rPr>
          <w:rFonts w:ascii="Arial" w:hAnsi="Arial" w:cs="Arial"/>
          <w:sz w:val="22"/>
          <w:szCs w:val="22"/>
        </w:rPr>
      </w:pPr>
      <w:r w:rsidRPr="003652C8">
        <w:rPr>
          <w:rFonts w:ascii="Arial" w:hAnsi="Arial" w:cs="Arial"/>
          <w:sz w:val="22"/>
          <w:szCs w:val="22"/>
        </w:rPr>
        <w:t xml:space="preserve">XI - Manter contato com o preposto do </w:t>
      </w:r>
      <w:proofErr w:type="gramStart"/>
      <w:r w:rsidRPr="003652C8">
        <w:rPr>
          <w:rFonts w:ascii="Arial" w:hAnsi="Arial" w:cs="Arial"/>
          <w:sz w:val="22"/>
          <w:szCs w:val="22"/>
        </w:rPr>
        <w:t>contratado,</w:t>
      </w:r>
      <w:proofErr w:type="gramEnd"/>
      <w:r w:rsidRPr="003652C8">
        <w:rPr>
          <w:rFonts w:ascii="Arial" w:hAnsi="Arial" w:cs="Arial"/>
          <w:sz w:val="22"/>
          <w:szCs w:val="22"/>
        </w:rPr>
        <w:t>promovendo as reuniões necessárias para a resolução de problemas na execução do contrato;</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XII- Requerer testes, exames e ensaios, quando necessários, no sentido de promoção de controle de qualidade da execução das obras e serviços ou dos bens a serem adquiridos;</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XIII- Conferir as notas fiscais emitidas;</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XIV- receber provisoriamente o objeto do contrato; e</w:t>
      </w:r>
    </w:p>
    <w:p w:rsidR="003652C8" w:rsidRPr="003652C8" w:rsidRDefault="003652C8" w:rsidP="003652C8">
      <w:pPr>
        <w:jc w:val="both"/>
        <w:rPr>
          <w:rFonts w:ascii="Arial" w:hAnsi="Arial" w:cs="Arial"/>
          <w:sz w:val="22"/>
          <w:szCs w:val="22"/>
        </w:rPr>
      </w:pPr>
    </w:p>
    <w:p w:rsidR="003652C8" w:rsidRPr="003652C8" w:rsidRDefault="003652C8" w:rsidP="003652C8">
      <w:pPr>
        <w:jc w:val="both"/>
        <w:rPr>
          <w:rFonts w:ascii="Arial" w:hAnsi="Arial" w:cs="Arial"/>
          <w:sz w:val="22"/>
          <w:szCs w:val="22"/>
        </w:rPr>
      </w:pPr>
      <w:r w:rsidRPr="003652C8">
        <w:rPr>
          <w:rFonts w:ascii="Arial" w:hAnsi="Arial" w:cs="Arial"/>
          <w:sz w:val="22"/>
          <w:szCs w:val="22"/>
        </w:rPr>
        <w:t>XV- Comunicar infrações não saneadas e solicitar a abertura de processo administrativo para aplicação de sanções à empresa contatada.</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shd w:val="clear" w:color="auto" w:fill="FFFFFF" w:themeFill="background1"/>
        <w:rPr>
          <w:rFonts w:ascii="Arial" w:hAnsi="Arial" w:cs="Arial"/>
          <w:color w:val="FF0000"/>
          <w:sz w:val="22"/>
          <w:szCs w:val="22"/>
        </w:rPr>
      </w:pPr>
      <w:r w:rsidRPr="003652C8">
        <w:rPr>
          <w:rFonts w:ascii="Arial" w:hAnsi="Arial" w:cs="Arial"/>
          <w:sz w:val="22"/>
          <w:szCs w:val="22"/>
        </w:rPr>
        <w:t>E, quando for o caso o cumprimento das demais atribuições elencadas no CAPÍTULO XXXII GESTÃO E FISCALIZAÇÃO DE CONTRATOS do Decreto Municipal n.º 022/2024.</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Antes do pagamento da nota fiscal ou da fatura, o contratante deverá enviar as seguintes certidões atualizadas:</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proofErr w:type="gramStart"/>
      <w:r w:rsidRPr="003652C8">
        <w:rPr>
          <w:rFonts w:ascii="Arial" w:hAnsi="Arial" w:cs="Arial"/>
          <w:sz w:val="22"/>
          <w:szCs w:val="22"/>
        </w:rPr>
        <w:t>Serão</w:t>
      </w:r>
      <w:proofErr w:type="gramEnd"/>
      <w:r w:rsidRPr="003652C8">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FISCAL E GESTOR DO CONTRATO</w:t>
      </w:r>
    </w:p>
    <w:p w:rsidR="003652C8" w:rsidRPr="003652C8" w:rsidRDefault="003652C8" w:rsidP="003652C8">
      <w:pPr>
        <w:pStyle w:val="Contedodatabela"/>
        <w:shd w:val="clear" w:color="auto" w:fill="FFFFFF" w:themeFill="background1"/>
        <w:rPr>
          <w:rFonts w:ascii="Arial" w:hAnsi="Arial" w:cs="Arial"/>
          <w:b/>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Gestão Administrativa: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w:t>
      </w:r>
      <w:proofErr w:type="spellStart"/>
      <w:r w:rsidRPr="003652C8">
        <w:rPr>
          <w:rFonts w:ascii="Arial" w:hAnsi="Arial" w:cs="Arial"/>
          <w:sz w:val="22"/>
          <w:szCs w:val="22"/>
        </w:rPr>
        <w:t>Thaiane</w:t>
      </w:r>
      <w:proofErr w:type="spellEnd"/>
      <w:r w:rsidRPr="003652C8">
        <w:rPr>
          <w:rFonts w:ascii="Arial" w:hAnsi="Arial" w:cs="Arial"/>
          <w:sz w:val="22"/>
          <w:szCs w:val="22"/>
        </w:rPr>
        <w:t xml:space="preserve"> </w:t>
      </w:r>
      <w:proofErr w:type="spellStart"/>
      <w:r w:rsidRPr="003652C8">
        <w:rPr>
          <w:rFonts w:ascii="Arial" w:hAnsi="Arial" w:cs="Arial"/>
          <w:sz w:val="22"/>
          <w:szCs w:val="22"/>
        </w:rPr>
        <w:t>Suellen</w:t>
      </w:r>
      <w:proofErr w:type="spellEnd"/>
      <w:r w:rsidRPr="003652C8">
        <w:rPr>
          <w:rFonts w:ascii="Arial" w:hAnsi="Arial" w:cs="Arial"/>
          <w:sz w:val="22"/>
          <w:szCs w:val="22"/>
        </w:rPr>
        <w:t xml:space="preserve"> Lourenço França, matrícula: </w:t>
      </w:r>
      <w:proofErr w:type="gramStart"/>
      <w:r w:rsidRPr="003652C8">
        <w:rPr>
          <w:rFonts w:ascii="Arial" w:hAnsi="Arial" w:cs="Arial"/>
          <w:sz w:val="22"/>
          <w:szCs w:val="22"/>
        </w:rPr>
        <w:t>2888, cargo</w:t>
      </w:r>
      <w:proofErr w:type="gramEnd"/>
      <w:r w:rsidRPr="003652C8">
        <w:rPr>
          <w:rFonts w:ascii="Arial" w:hAnsi="Arial" w:cs="Arial"/>
          <w:sz w:val="22"/>
          <w:szCs w:val="22"/>
        </w:rPr>
        <w:t>: Assessor Público I.</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Tatiane Cristina Almada Santana, matrícula: </w:t>
      </w:r>
      <w:proofErr w:type="gramStart"/>
      <w:r w:rsidRPr="003652C8">
        <w:rPr>
          <w:rFonts w:ascii="Arial" w:hAnsi="Arial" w:cs="Arial"/>
          <w:sz w:val="22"/>
          <w:szCs w:val="22"/>
        </w:rPr>
        <w:t>2658, cargo</w:t>
      </w:r>
      <w:proofErr w:type="gramEnd"/>
      <w:r w:rsidRPr="003652C8">
        <w:rPr>
          <w:rFonts w:ascii="Arial" w:hAnsi="Arial" w:cs="Arial"/>
          <w:sz w:val="22"/>
          <w:szCs w:val="22"/>
        </w:rPr>
        <w:t>: Secretária.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Licitações e Contratos:</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w:t>
      </w:r>
      <w:proofErr w:type="spellStart"/>
      <w:r w:rsidRPr="003652C8">
        <w:rPr>
          <w:rFonts w:ascii="Arial" w:hAnsi="Arial" w:cs="Arial"/>
          <w:sz w:val="22"/>
          <w:szCs w:val="22"/>
        </w:rPr>
        <w:t>Suellen</w:t>
      </w:r>
      <w:proofErr w:type="spellEnd"/>
      <w:r w:rsidRPr="003652C8">
        <w:rPr>
          <w:rFonts w:ascii="Arial" w:hAnsi="Arial" w:cs="Arial"/>
          <w:sz w:val="22"/>
          <w:szCs w:val="22"/>
        </w:rPr>
        <w:t xml:space="preserve"> </w:t>
      </w:r>
      <w:proofErr w:type="spellStart"/>
      <w:r w:rsidRPr="003652C8">
        <w:rPr>
          <w:rFonts w:ascii="Arial" w:hAnsi="Arial" w:cs="Arial"/>
          <w:sz w:val="22"/>
          <w:szCs w:val="22"/>
        </w:rPr>
        <w:t>Fermino</w:t>
      </w:r>
      <w:proofErr w:type="spellEnd"/>
      <w:r w:rsidRPr="003652C8">
        <w:rPr>
          <w:rFonts w:ascii="Arial" w:hAnsi="Arial" w:cs="Arial"/>
          <w:sz w:val="22"/>
          <w:szCs w:val="22"/>
        </w:rPr>
        <w:t xml:space="preserve"> de Oliveira Chagas, matrícula: </w:t>
      </w:r>
      <w:proofErr w:type="gramStart"/>
      <w:r w:rsidRPr="003652C8">
        <w:rPr>
          <w:rFonts w:ascii="Arial" w:hAnsi="Arial" w:cs="Arial"/>
          <w:sz w:val="22"/>
          <w:szCs w:val="22"/>
        </w:rPr>
        <w:t>2754, cargo</w:t>
      </w:r>
      <w:proofErr w:type="gramEnd"/>
      <w:r w:rsidRPr="003652C8">
        <w:rPr>
          <w:rFonts w:ascii="Arial" w:hAnsi="Arial" w:cs="Arial"/>
          <w:sz w:val="22"/>
          <w:szCs w:val="22"/>
        </w:rPr>
        <w:t xml:space="preserve">: Assessor Público IV.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w:t>
      </w:r>
      <w:proofErr w:type="spellStart"/>
      <w:r w:rsidRPr="003652C8">
        <w:rPr>
          <w:rFonts w:ascii="Arial" w:hAnsi="Arial" w:cs="Arial"/>
          <w:sz w:val="22"/>
          <w:szCs w:val="22"/>
        </w:rPr>
        <w:t>Joceni</w:t>
      </w:r>
      <w:proofErr w:type="spellEnd"/>
      <w:r w:rsidRPr="003652C8">
        <w:rPr>
          <w:rFonts w:ascii="Arial" w:hAnsi="Arial" w:cs="Arial"/>
          <w:sz w:val="22"/>
          <w:szCs w:val="22"/>
        </w:rPr>
        <w:t xml:space="preserve"> Terezinha </w:t>
      </w:r>
      <w:proofErr w:type="spellStart"/>
      <w:r w:rsidRPr="003652C8">
        <w:rPr>
          <w:rFonts w:ascii="Arial" w:hAnsi="Arial" w:cs="Arial"/>
          <w:sz w:val="22"/>
          <w:szCs w:val="22"/>
        </w:rPr>
        <w:t>Gulhak</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2386, cargo</w:t>
      </w:r>
      <w:proofErr w:type="gramEnd"/>
      <w:r w:rsidRPr="003652C8">
        <w:rPr>
          <w:rFonts w:ascii="Arial" w:hAnsi="Arial" w:cs="Arial"/>
          <w:sz w:val="22"/>
          <w:szCs w:val="22"/>
        </w:rPr>
        <w:t>: Secretária.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Gestão Pessoal:</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André Ribas </w:t>
      </w:r>
      <w:proofErr w:type="spellStart"/>
      <w:r w:rsidRPr="003652C8">
        <w:rPr>
          <w:rFonts w:ascii="Arial" w:hAnsi="Arial" w:cs="Arial"/>
          <w:sz w:val="22"/>
          <w:szCs w:val="22"/>
        </w:rPr>
        <w:t>Jachimowski</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1282, cargo</w:t>
      </w:r>
      <w:proofErr w:type="gramEnd"/>
      <w:r w:rsidRPr="003652C8">
        <w:rPr>
          <w:rFonts w:ascii="Arial" w:hAnsi="Arial" w:cs="Arial"/>
          <w:sz w:val="22"/>
          <w:szCs w:val="22"/>
        </w:rPr>
        <w:t>: Ass. de Administração.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Tatiane Cristina Almada Santana, matrícula: </w:t>
      </w:r>
      <w:proofErr w:type="gramStart"/>
      <w:r w:rsidRPr="003652C8">
        <w:rPr>
          <w:rFonts w:ascii="Arial" w:hAnsi="Arial" w:cs="Arial"/>
          <w:sz w:val="22"/>
          <w:szCs w:val="22"/>
        </w:rPr>
        <w:t>2658, cargo</w:t>
      </w:r>
      <w:proofErr w:type="gramEnd"/>
      <w:r w:rsidRPr="003652C8">
        <w:rPr>
          <w:rFonts w:ascii="Arial" w:hAnsi="Arial" w:cs="Arial"/>
          <w:sz w:val="22"/>
          <w:szCs w:val="22"/>
        </w:rPr>
        <w:t>: Secretária.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Chefia de Gabinete:</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Viviane Reis Rodrigues </w:t>
      </w:r>
      <w:proofErr w:type="spellStart"/>
      <w:r w:rsidRPr="003652C8">
        <w:rPr>
          <w:rFonts w:ascii="Arial" w:hAnsi="Arial" w:cs="Arial"/>
          <w:sz w:val="22"/>
          <w:szCs w:val="22"/>
        </w:rPr>
        <w:t>Koga</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2775, cargo</w:t>
      </w:r>
      <w:proofErr w:type="gramEnd"/>
      <w:r w:rsidRPr="003652C8">
        <w:rPr>
          <w:rFonts w:ascii="Arial" w:hAnsi="Arial" w:cs="Arial"/>
          <w:sz w:val="22"/>
          <w:szCs w:val="22"/>
        </w:rPr>
        <w:t>: Assessor Público II</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w:t>
      </w:r>
      <w:proofErr w:type="spellStart"/>
      <w:r w:rsidRPr="003652C8">
        <w:rPr>
          <w:rFonts w:ascii="Arial" w:hAnsi="Arial" w:cs="Arial"/>
          <w:sz w:val="22"/>
          <w:szCs w:val="22"/>
        </w:rPr>
        <w:t>Joceni</w:t>
      </w:r>
      <w:proofErr w:type="spellEnd"/>
      <w:r w:rsidRPr="003652C8">
        <w:rPr>
          <w:rFonts w:ascii="Arial" w:hAnsi="Arial" w:cs="Arial"/>
          <w:sz w:val="22"/>
          <w:szCs w:val="22"/>
        </w:rPr>
        <w:t xml:space="preserve"> Terezinha </w:t>
      </w:r>
      <w:proofErr w:type="spellStart"/>
      <w:r w:rsidRPr="003652C8">
        <w:rPr>
          <w:rFonts w:ascii="Arial" w:hAnsi="Arial" w:cs="Arial"/>
          <w:sz w:val="22"/>
          <w:szCs w:val="22"/>
        </w:rPr>
        <w:t>Gulhak</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2386, cargo</w:t>
      </w:r>
      <w:proofErr w:type="gramEnd"/>
      <w:r w:rsidRPr="003652C8">
        <w:rPr>
          <w:rFonts w:ascii="Arial" w:hAnsi="Arial" w:cs="Arial"/>
          <w:sz w:val="22"/>
          <w:szCs w:val="22"/>
        </w:rPr>
        <w:t>: Chefe de Gabinete.</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Controladoria Geral do Município: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Valdemir Pilar Ferreira, matrícula: </w:t>
      </w:r>
      <w:proofErr w:type="gramStart"/>
      <w:r w:rsidRPr="003652C8">
        <w:rPr>
          <w:rFonts w:ascii="Arial" w:hAnsi="Arial" w:cs="Arial"/>
          <w:sz w:val="22"/>
          <w:szCs w:val="22"/>
        </w:rPr>
        <w:t>1839, cargo</w:t>
      </w:r>
      <w:proofErr w:type="gramEnd"/>
      <w:r w:rsidRPr="003652C8">
        <w:rPr>
          <w:rFonts w:ascii="Arial" w:hAnsi="Arial" w:cs="Arial"/>
          <w:sz w:val="22"/>
          <w:szCs w:val="22"/>
        </w:rPr>
        <w:t>: Contabilista em extinção.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w:t>
      </w:r>
      <w:proofErr w:type="spellStart"/>
      <w:r w:rsidRPr="003652C8">
        <w:rPr>
          <w:rFonts w:ascii="Arial" w:hAnsi="Arial" w:cs="Arial"/>
          <w:sz w:val="22"/>
          <w:szCs w:val="22"/>
        </w:rPr>
        <w:t>Enoque</w:t>
      </w:r>
      <w:proofErr w:type="spellEnd"/>
      <w:r w:rsidRPr="003652C8">
        <w:rPr>
          <w:rFonts w:ascii="Arial" w:hAnsi="Arial" w:cs="Arial"/>
          <w:sz w:val="22"/>
          <w:szCs w:val="22"/>
        </w:rPr>
        <w:t xml:space="preserve"> Santos, matrícula: </w:t>
      </w:r>
      <w:proofErr w:type="gramStart"/>
      <w:r w:rsidRPr="003652C8">
        <w:rPr>
          <w:rFonts w:ascii="Arial" w:hAnsi="Arial" w:cs="Arial"/>
          <w:sz w:val="22"/>
          <w:szCs w:val="22"/>
        </w:rPr>
        <w:t>2377, cargo</w:t>
      </w:r>
      <w:proofErr w:type="gramEnd"/>
      <w:r w:rsidRPr="003652C8">
        <w:rPr>
          <w:rFonts w:ascii="Arial" w:hAnsi="Arial" w:cs="Arial"/>
          <w:sz w:val="22"/>
          <w:szCs w:val="22"/>
        </w:rPr>
        <w:t>: Controlador Geral.</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Agricultura e Abastecimento: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w:t>
      </w:r>
      <w:proofErr w:type="spellStart"/>
      <w:r w:rsidRPr="003652C8">
        <w:rPr>
          <w:rFonts w:ascii="Arial" w:hAnsi="Arial" w:cs="Arial"/>
          <w:sz w:val="22"/>
          <w:szCs w:val="22"/>
        </w:rPr>
        <w:t>Jessika</w:t>
      </w:r>
      <w:proofErr w:type="spellEnd"/>
      <w:r w:rsidRPr="003652C8">
        <w:rPr>
          <w:rFonts w:ascii="Arial" w:hAnsi="Arial" w:cs="Arial"/>
          <w:sz w:val="22"/>
          <w:szCs w:val="22"/>
        </w:rPr>
        <w:t xml:space="preserve"> Aparecida Mariano, matrícula: </w:t>
      </w:r>
      <w:proofErr w:type="gramStart"/>
      <w:r w:rsidRPr="003652C8">
        <w:rPr>
          <w:rFonts w:ascii="Arial" w:hAnsi="Arial" w:cs="Arial"/>
          <w:sz w:val="22"/>
          <w:szCs w:val="22"/>
        </w:rPr>
        <w:t>2688, cargo</w:t>
      </w:r>
      <w:proofErr w:type="gramEnd"/>
      <w:r w:rsidRPr="003652C8">
        <w:rPr>
          <w:rFonts w:ascii="Arial" w:hAnsi="Arial" w:cs="Arial"/>
          <w:sz w:val="22"/>
          <w:szCs w:val="22"/>
        </w:rPr>
        <w:t>: Assessor Público lV</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Leandro Ribas Machado, matrícula: </w:t>
      </w:r>
      <w:proofErr w:type="gramStart"/>
      <w:r w:rsidRPr="003652C8">
        <w:rPr>
          <w:rFonts w:ascii="Arial" w:hAnsi="Arial" w:cs="Arial"/>
          <w:sz w:val="22"/>
          <w:szCs w:val="22"/>
        </w:rPr>
        <w:t>2660,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Desenvolvimento Urbano e Ambiental:</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w:t>
      </w:r>
      <w:proofErr w:type="spellStart"/>
      <w:r w:rsidRPr="003652C8">
        <w:rPr>
          <w:rFonts w:ascii="Arial" w:hAnsi="Arial" w:cs="Arial"/>
          <w:sz w:val="22"/>
          <w:szCs w:val="22"/>
        </w:rPr>
        <w:t>Marineis</w:t>
      </w:r>
      <w:proofErr w:type="spellEnd"/>
      <w:r w:rsidRPr="003652C8">
        <w:rPr>
          <w:rFonts w:ascii="Arial" w:hAnsi="Arial" w:cs="Arial"/>
          <w:sz w:val="22"/>
          <w:szCs w:val="22"/>
        </w:rPr>
        <w:t xml:space="preserve"> Manfron da Silva, matrícula: </w:t>
      </w:r>
      <w:proofErr w:type="gramStart"/>
      <w:r w:rsidRPr="003652C8">
        <w:rPr>
          <w:rFonts w:ascii="Arial" w:hAnsi="Arial" w:cs="Arial"/>
          <w:sz w:val="22"/>
          <w:szCs w:val="22"/>
        </w:rPr>
        <w:t>2589, cargo</w:t>
      </w:r>
      <w:proofErr w:type="gramEnd"/>
      <w:r w:rsidRPr="003652C8">
        <w:rPr>
          <w:rFonts w:ascii="Arial" w:hAnsi="Arial" w:cs="Arial"/>
          <w:sz w:val="22"/>
          <w:szCs w:val="22"/>
        </w:rPr>
        <w:t>: Assessora de Departamento.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Elaine Vieira Manfron, matrícula: </w:t>
      </w:r>
      <w:proofErr w:type="gramStart"/>
      <w:r w:rsidRPr="003652C8">
        <w:rPr>
          <w:rFonts w:ascii="Arial" w:hAnsi="Arial" w:cs="Arial"/>
          <w:sz w:val="22"/>
          <w:szCs w:val="22"/>
        </w:rPr>
        <w:t>2508, cargo</w:t>
      </w:r>
      <w:proofErr w:type="gramEnd"/>
      <w:r w:rsidRPr="003652C8">
        <w:rPr>
          <w:rFonts w:ascii="Arial" w:hAnsi="Arial" w:cs="Arial"/>
          <w:sz w:val="22"/>
          <w:szCs w:val="22"/>
        </w:rPr>
        <w:t>: Secretária.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Educação, Cultura, Esporte e Lazer:</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Alexandre de Oliveira Xavier, matrícula: </w:t>
      </w:r>
      <w:proofErr w:type="gramStart"/>
      <w:r w:rsidRPr="003652C8">
        <w:rPr>
          <w:rFonts w:ascii="Arial" w:hAnsi="Arial" w:cs="Arial"/>
          <w:sz w:val="22"/>
          <w:szCs w:val="22"/>
        </w:rPr>
        <w:t>2605, cargo</w:t>
      </w:r>
      <w:proofErr w:type="gramEnd"/>
      <w:r w:rsidRPr="003652C8">
        <w:rPr>
          <w:rFonts w:ascii="Arial" w:hAnsi="Arial" w:cs="Arial"/>
          <w:sz w:val="22"/>
          <w:szCs w:val="22"/>
        </w:rPr>
        <w:t>: Assessor Público.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Giovana Mion Casagrande, matrícula: </w:t>
      </w:r>
      <w:proofErr w:type="gramStart"/>
      <w:r w:rsidRPr="003652C8">
        <w:rPr>
          <w:rFonts w:ascii="Arial" w:hAnsi="Arial" w:cs="Arial"/>
          <w:sz w:val="22"/>
          <w:szCs w:val="22"/>
        </w:rPr>
        <w:t>2366, cargo</w:t>
      </w:r>
      <w:proofErr w:type="gramEnd"/>
      <w:r w:rsidRPr="003652C8">
        <w:rPr>
          <w:rFonts w:ascii="Arial" w:hAnsi="Arial" w:cs="Arial"/>
          <w:sz w:val="22"/>
          <w:szCs w:val="22"/>
        </w:rPr>
        <w:t>: Secretária.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b/>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Saúde:</w:t>
      </w:r>
    </w:p>
    <w:p w:rsidR="003652C8" w:rsidRPr="003652C8" w:rsidRDefault="003652C8" w:rsidP="003652C8">
      <w:pPr>
        <w:pStyle w:val="Contedodatabela"/>
        <w:shd w:val="clear" w:color="auto" w:fill="FFFFFF" w:themeFill="background1"/>
        <w:rPr>
          <w:rFonts w:ascii="Arial" w:hAnsi="Arial" w:cs="Arial"/>
          <w:sz w:val="22"/>
          <w:szCs w:val="22"/>
        </w:rPr>
      </w:pPr>
      <w:proofErr w:type="gramStart"/>
      <w:r w:rsidRPr="003652C8">
        <w:rPr>
          <w:rFonts w:ascii="Arial" w:hAnsi="Arial" w:cs="Arial"/>
          <w:b/>
          <w:sz w:val="22"/>
          <w:szCs w:val="22"/>
          <w:u w:val="single"/>
        </w:rPr>
        <w:t>FISCAL</w:t>
      </w:r>
      <w:r w:rsidRPr="003652C8">
        <w:rPr>
          <w:rFonts w:ascii="Arial" w:hAnsi="Arial" w:cs="Arial"/>
          <w:sz w:val="22"/>
          <w:szCs w:val="22"/>
        </w:rPr>
        <w:t>:</w:t>
      </w:r>
      <w:proofErr w:type="gramEnd"/>
      <w:r w:rsidRPr="003652C8">
        <w:rPr>
          <w:rFonts w:ascii="Arial" w:hAnsi="Arial" w:cs="Arial"/>
          <w:sz w:val="22"/>
          <w:szCs w:val="22"/>
        </w:rPr>
        <w:t>Simone Zammar, matrícula: 2693, cargo: Diretor Adjunto.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Ari </w:t>
      </w:r>
      <w:proofErr w:type="spellStart"/>
      <w:r w:rsidRPr="003652C8">
        <w:rPr>
          <w:rFonts w:ascii="Arial" w:hAnsi="Arial" w:cs="Arial"/>
          <w:sz w:val="22"/>
          <w:szCs w:val="22"/>
        </w:rPr>
        <w:t>Decker</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2367,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Segurança Pública, Patrimonial e de Trânsito: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José Medeiros Junior, matrícula: </w:t>
      </w:r>
      <w:proofErr w:type="gramStart"/>
      <w:r w:rsidRPr="003652C8">
        <w:rPr>
          <w:rFonts w:ascii="Arial" w:hAnsi="Arial" w:cs="Arial"/>
          <w:sz w:val="22"/>
          <w:szCs w:val="22"/>
        </w:rPr>
        <w:t>2932, cargo</w:t>
      </w:r>
      <w:proofErr w:type="gramEnd"/>
      <w:r w:rsidRPr="003652C8">
        <w:rPr>
          <w:rFonts w:ascii="Arial" w:hAnsi="Arial" w:cs="Arial"/>
          <w:sz w:val="22"/>
          <w:szCs w:val="22"/>
        </w:rPr>
        <w:t>: Assessor Público.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Marcelo Serrado Braga, matrícula: </w:t>
      </w:r>
      <w:proofErr w:type="gramStart"/>
      <w:r w:rsidRPr="003652C8">
        <w:rPr>
          <w:rFonts w:ascii="Arial" w:hAnsi="Arial" w:cs="Arial"/>
          <w:sz w:val="22"/>
          <w:szCs w:val="22"/>
        </w:rPr>
        <w:t>2718,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b/>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Viação e Obras Públicas:</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Marcio da Silva, matrícula: </w:t>
      </w:r>
      <w:proofErr w:type="gramStart"/>
      <w:r w:rsidRPr="003652C8">
        <w:rPr>
          <w:rFonts w:ascii="Arial" w:hAnsi="Arial" w:cs="Arial"/>
          <w:sz w:val="22"/>
          <w:szCs w:val="22"/>
        </w:rPr>
        <w:t>2525, cargo</w:t>
      </w:r>
      <w:proofErr w:type="gramEnd"/>
      <w:r w:rsidRPr="003652C8">
        <w:rPr>
          <w:rFonts w:ascii="Arial" w:hAnsi="Arial" w:cs="Arial"/>
          <w:sz w:val="22"/>
          <w:szCs w:val="22"/>
        </w:rPr>
        <w:t>: Diretor Adjunto.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Alberto Martins Neto, matrícula: </w:t>
      </w:r>
      <w:proofErr w:type="gramStart"/>
      <w:r w:rsidRPr="003652C8">
        <w:rPr>
          <w:rFonts w:ascii="Arial" w:hAnsi="Arial" w:cs="Arial"/>
          <w:sz w:val="22"/>
          <w:szCs w:val="22"/>
        </w:rPr>
        <w:t>1501,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b/>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Planejamento: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Emerson Juscelino Vieira </w:t>
      </w:r>
      <w:proofErr w:type="spellStart"/>
      <w:r w:rsidRPr="003652C8">
        <w:rPr>
          <w:rFonts w:ascii="Arial" w:hAnsi="Arial" w:cs="Arial"/>
          <w:sz w:val="22"/>
          <w:szCs w:val="22"/>
        </w:rPr>
        <w:t>Gabroviz</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2676, cargo</w:t>
      </w:r>
      <w:proofErr w:type="gramEnd"/>
      <w:r w:rsidRPr="003652C8">
        <w:rPr>
          <w:rFonts w:ascii="Arial" w:hAnsi="Arial" w:cs="Arial"/>
          <w:sz w:val="22"/>
          <w:szCs w:val="22"/>
        </w:rPr>
        <w:t>: Diretor</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w:t>
      </w:r>
      <w:proofErr w:type="spellStart"/>
      <w:r w:rsidRPr="003652C8">
        <w:rPr>
          <w:rFonts w:ascii="Arial" w:hAnsi="Arial" w:cs="Arial"/>
          <w:sz w:val="22"/>
          <w:szCs w:val="22"/>
        </w:rPr>
        <w:t>Joceni</w:t>
      </w:r>
      <w:proofErr w:type="spellEnd"/>
      <w:r w:rsidRPr="003652C8">
        <w:rPr>
          <w:rFonts w:ascii="Arial" w:hAnsi="Arial" w:cs="Arial"/>
          <w:sz w:val="22"/>
          <w:szCs w:val="22"/>
        </w:rPr>
        <w:t xml:space="preserve"> Terezinha </w:t>
      </w:r>
      <w:proofErr w:type="spellStart"/>
      <w:r w:rsidRPr="003652C8">
        <w:rPr>
          <w:rFonts w:ascii="Arial" w:hAnsi="Arial" w:cs="Arial"/>
          <w:sz w:val="22"/>
          <w:szCs w:val="22"/>
        </w:rPr>
        <w:t>Gulhak</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2386, cargo</w:t>
      </w:r>
      <w:proofErr w:type="gramEnd"/>
      <w:r w:rsidRPr="003652C8">
        <w:rPr>
          <w:rFonts w:ascii="Arial" w:hAnsi="Arial" w:cs="Arial"/>
          <w:sz w:val="22"/>
          <w:szCs w:val="22"/>
        </w:rPr>
        <w:t>: Secretária Interina.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b/>
          <w:color w:val="FF0000"/>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Assistência Social:</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w:t>
      </w:r>
      <w:proofErr w:type="spellStart"/>
      <w:r w:rsidRPr="003652C8">
        <w:rPr>
          <w:rFonts w:ascii="Arial" w:hAnsi="Arial" w:cs="Arial"/>
          <w:sz w:val="22"/>
          <w:szCs w:val="22"/>
        </w:rPr>
        <w:t>Nayara</w:t>
      </w:r>
      <w:proofErr w:type="spellEnd"/>
      <w:r w:rsidRPr="003652C8">
        <w:rPr>
          <w:rFonts w:ascii="Arial" w:hAnsi="Arial" w:cs="Arial"/>
          <w:sz w:val="22"/>
          <w:szCs w:val="22"/>
        </w:rPr>
        <w:t xml:space="preserve"> </w:t>
      </w:r>
      <w:proofErr w:type="spellStart"/>
      <w:r w:rsidRPr="003652C8">
        <w:rPr>
          <w:rFonts w:ascii="Arial" w:hAnsi="Arial" w:cs="Arial"/>
          <w:sz w:val="22"/>
          <w:szCs w:val="22"/>
        </w:rPr>
        <w:t>Padia</w:t>
      </w:r>
      <w:proofErr w:type="spellEnd"/>
      <w:r w:rsidRPr="003652C8">
        <w:rPr>
          <w:rFonts w:ascii="Arial" w:hAnsi="Arial" w:cs="Arial"/>
          <w:sz w:val="22"/>
          <w:szCs w:val="22"/>
        </w:rPr>
        <w:t xml:space="preserve"> Gonçalves, matrícula: </w:t>
      </w:r>
      <w:proofErr w:type="gramStart"/>
      <w:r w:rsidRPr="003652C8">
        <w:rPr>
          <w:rFonts w:ascii="Arial" w:hAnsi="Arial" w:cs="Arial"/>
          <w:sz w:val="22"/>
          <w:szCs w:val="22"/>
        </w:rPr>
        <w:t>2576, cargo</w:t>
      </w:r>
      <w:proofErr w:type="gramEnd"/>
      <w:r w:rsidRPr="003652C8">
        <w:rPr>
          <w:rFonts w:ascii="Arial" w:hAnsi="Arial" w:cs="Arial"/>
          <w:sz w:val="22"/>
          <w:szCs w:val="22"/>
        </w:rPr>
        <w:t xml:space="preserve">: Assessor Público </w:t>
      </w:r>
      <w:proofErr w:type="spellStart"/>
      <w:r w:rsidRPr="003652C8">
        <w:rPr>
          <w:rFonts w:ascii="Arial" w:hAnsi="Arial" w:cs="Arial"/>
          <w:sz w:val="22"/>
          <w:szCs w:val="22"/>
        </w:rPr>
        <w:t>lll</w:t>
      </w:r>
      <w:proofErr w:type="spellEnd"/>
      <w:r w:rsidRPr="003652C8">
        <w:rPr>
          <w:rFonts w:ascii="Arial" w:hAnsi="Arial" w:cs="Arial"/>
          <w:sz w:val="22"/>
          <w:szCs w:val="22"/>
        </w:rPr>
        <w:t>.</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w:t>
      </w:r>
      <w:proofErr w:type="gramStart"/>
      <w:r w:rsidRPr="003652C8">
        <w:rPr>
          <w:rFonts w:ascii="Arial" w:hAnsi="Arial" w:cs="Arial"/>
          <w:sz w:val="22"/>
          <w:szCs w:val="22"/>
        </w:rPr>
        <w:t>Rosane dos Santos Foques</w:t>
      </w:r>
      <w:proofErr w:type="gramEnd"/>
      <w:r w:rsidRPr="003652C8">
        <w:rPr>
          <w:rFonts w:ascii="Arial" w:hAnsi="Arial" w:cs="Arial"/>
          <w:sz w:val="22"/>
          <w:szCs w:val="22"/>
        </w:rPr>
        <w:t>, matrícula: 2817, cargo: Secretária.</w:t>
      </w:r>
    </w:p>
    <w:p w:rsid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E90EC6" w:rsidRPr="003652C8" w:rsidRDefault="00E90EC6"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Turismo: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Marcel </w:t>
      </w:r>
      <w:proofErr w:type="spellStart"/>
      <w:r w:rsidRPr="003652C8">
        <w:rPr>
          <w:rFonts w:ascii="Arial" w:hAnsi="Arial" w:cs="Arial"/>
          <w:sz w:val="22"/>
          <w:szCs w:val="22"/>
        </w:rPr>
        <w:t>Delalibera</w:t>
      </w:r>
      <w:proofErr w:type="spellEnd"/>
      <w:r w:rsidRPr="003652C8">
        <w:rPr>
          <w:rFonts w:ascii="Arial" w:hAnsi="Arial" w:cs="Arial"/>
          <w:sz w:val="22"/>
          <w:szCs w:val="22"/>
        </w:rPr>
        <w:t xml:space="preserve">, matrícula: </w:t>
      </w:r>
      <w:proofErr w:type="gramStart"/>
      <w:r w:rsidRPr="003652C8">
        <w:rPr>
          <w:rFonts w:ascii="Arial" w:hAnsi="Arial" w:cs="Arial"/>
          <w:sz w:val="22"/>
          <w:szCs w:val="22"/>
        </w:rPr>
        <w:t>2652, cargo</w:t>
      </w:r>
      <w:proofErr w:type="gramEnd"/>
      <w:r w:rsidRPr="003652C8">
        <w:rPr>
          <w:rFonts w:ascii="Arial" w:hAnsi="Arial" w:cs="Arial"/>
          <w:sz w:val="22"/>
          <w:szCs w:val="22"/>
        </w:rPr>
        <w:t xml:space="preserve">: Assessor Público </w:t>
      </w:r>
      <w:proofErr w:type="spellStart"/>
      <w:r w:rsidRPr="003652C8">
        <w:rPr>
          <w:rFonts w:ascii="Arial" w:hAnsi="Arial" w:cs="Arial"/>
          <w:sz w:val="22"/>
          <w:szCs w:val="22"/>
        </w:rPr>
        <w:t>lll</w:t>
      </w:r>
      <w:proofErr w:type="spellEnd"/>
      <w:r w:rsidRPr="003652C8">
        <w:rPr>
          <w:rFonts w:ascii="Arial" w:hAnsi="Arial" w:cs="Arial"/>
          <w:sz w:val="22"/>
          <w:szCs w:val="22"/>
        </w:rPr>
        <w:t>.</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Claudio Campos de Castro, matrícula: </w:t>
      </w:r>
      <w:proofErr w:type="gramStart"/>
      <w:r w:rsidRPr="003652C8">
        <w:rPr>
          <w:rFonts w:ascii="Arial" w:hAnsi="Arial" w:cs="Arial"/>
          <w:sz w:val="22"/>
          <w:szCs w:val="22"/>
        </w:rPr>
        <w:t>2661,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Procuradoria Municipal:</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Afonso Henrique Alves dos Santos, matrícula: </w:t>
      </w:r>
      <w:proofErr w:type="gramStart"/>
      <w:r w:rsidRPr="003652C8">
        <w:rPr>
          <w:rFonts w:ascii="Arial" w:hAnsi="Arial" w:cs="Arial"/>
          <w:sz w:val="22"/>
          <w:szCs w:val="22"/>
        </w:rPr>
        <w:t>2768, cargo</w:t>
      </w:r>
      <w:proofErr w:type="gramEnd"/>
      <w:r w:rsidRPr="003652C8">
        <w:rPr>
          <w:rFonts w:ascii="Arial" w:hAnsi="Arial" w:cs="Arial"/>
          <w:sz w:val="22"/>
          <w:szCs w:val="22"/>
        </w:rPr>
        <w:t>: Assessor Público II.</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lastRenderedPageBreak/>
        <w:t>GESTOR</w:t>
      </w:r>
      <w:r w:rsidRPr="003652C8">
        <w:rPr>
          <w:rFonts w:ascii="Arial" w:hAnsi="Arial" w:cs="Arial"/>
          <w:sz w:val="22"/>
          <w:szCs w:val="22"/>
        </w:rPr>
        <w:t xml:space="preserve">: </w:t>
      </w:r>
      <w:proofErr w:type="spellStart"/>
      <w:r w:rsidRPr="003652C8">
        <w:rPr>
          <w:rFonts w:ascii="Arial" w:hAnsi="Arial" w:cs="Arial"/>
          <w:sz w:val="22"/>
          <w:szCs w:val="22"/>
        </w:rPr>
        <w:t>Gydeon</w:t>
      </w:r>
      <w:proofErr w:type="spellEnd"/>
      <w:r w:rsidRPr="003652C8">
        <w:rPr>
          <w:rFonts w:ascii="Arial" w:hAnsi="Arial" w:cs="Arial"/>
          <w:sz w:val="22"/>
          <w:szCs w:val="22"/>
        </w:rPr>
        <w:t xml:space="preserve"> </w:t>
      </w:r>
      <w:proofErr w:type="spellStart"/>
      <w:r w:rsidRPr="003652C8">
        <w:rPr>
          <w:rFonts w:ascii="Arial" w:hAnsi="Arial" w:cs="Arial"/>
          <w:sz w:val="22"/>
          <w:szCs w:val="22"/>
        </w:rPr>
        <w:t>Perreira</w:t>
      </w:r>
      <w:proofErr w:type="spellEnd"/>
      <w:r w:rsidRPr="003652C8">
        <w:rPr>
          <w:rFonts w:ascii="Arial" w:hAnsi="Arial" w:cs="Arial"/>
          <w:sz w:val="22"/>
          <w:szCs w:val="22"/>
        </w:rPr>
        <w:t xml:space="preserve"> França, matrícula: </w:t>
      </w:r>
      <w:proofErr w:type="gramStart"/>
      <w:r w:rsidRPr="003652C8">
        <w:rPr>
          <w:rFonts w:ascii="Arial" w:hAnsi="Arial" w:cs="Arial"/>
          <w:sz w:val="22"/>
          <w:szCs w:val="22"/>
        </w:rPr>
        <w:t>2368, cargo</w:t>
      </w:r>
      <w:proofErr w:type="gramEnd"/>
      <w:r w:rsidRPr="003652C8">
        <w:rPr>
          <w:rFonts w:ascii="Arial" w:hAnsi="Arial" w:cs="Arial"/>
          <w:sz w:val="22"/>
          <w:szCs w:val="22"/>
        </w:rPr>
        <w:t>: Procurador.</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b/>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Indústria, Comércio e Trabalho: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Cristiane Sampaio, matrícula: </w:t>
      </w:r>
      <w:proofErr w:type="gramStart"/>
      <w:r w:rsidRPr="003652C8">
        <w:rPr>
          <w:rFonts w:ascii="Arial" w:hAnsi="Arial" w:cs="Arial"/>
          <w:sz w:val="22"/>
          <w:szCs w:val="22"/>
        </w:rPr>
        <w:t>2549, cargo</w:t>
      </w:r>
      <w:proofErr w:type="gramEnd"/>
      <w:r w:rsidRPr="003652C8">
        <w:rPr>
          <w:rFonts w:ascii="Arial" w:hAnsi="Arial" w:cs="Arial"/>
          <w:sz w:val="22"/>
          <w:szCs w:val="22"/>
        </w:rPr>
        <w:t xml:space="preserve">: Assessor Público </w:t>
      </w:r>
      <w:proofErr w:type="spellStart"/>
      <w:r w:rsidRPr="003652C8">
        <w:rPr>
          <w:rFonts w:ascii="Arial" w:hAnsi="Arial" w:cs="Arial"/>
          <w:sz w:val="22"/>
          <w:szCs w:val="22"/>
        </w:rPr>
        <w:t>lll</w:t>
      </w:r>
      <w:proofErr w:type="spellEnd"/>
      <w:r w:rsidRPr="003652C8">
        <w:rPr>
          <w:rFonts w:ascii="Arial" w:hAnsi="Arial" w:cs="Arial"/>
          <w:sz w:val="22"/>
          <w:szCs w:val="22"/>
        </w:rPr>
        <w:t>.</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Marcos José </w:t>
      </w:r>
      <w:proofErr w:type="spellStart"/>
      <w:r w:rsidRPr="003652C8">
        <w:rPr>
          <w:rFonts w:ascii="Arial" w:hAnsi="Arial" w:cs="Arial"/>
          <w:sz w:val="22"/>
          <w:szCs w:val="22"/>
        </w:rPr>
        <w:t>Ledio</w:t>
      </w:r>
      <w:proofErr w:type="spellEnd"/>
      <w:r w:rsidRPr="003652C8">
        <w:rPr>
          <w:rFonts w:ascii="Arial" w:hAnsi="Arial" w:cs="Arial"/>
          <w:sz w:val="22"/>
          <w:szCs w:val="22"/>
        </w:rPr>
        <w:t xml:space="preserve"> Martins, matrícula: </w:t>
      </w:r>
      <w:proofErr w:type="gramStart"/>
      <w:r w:rsidRPr="003652C8">
        <w:rPr>
          <w:rFonts w:ascii="Arial" w:hAnsi="Arial" w:cs="Arial"/>
          <w:sz w:val="22"/>
          <w:szCs w:val="22"/>
        </w:rPr>
        <w:t>2930,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(SE NECESSÁRIO):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b/>
          <w:sz w:val="22"/>
          <w:szCs w:val="22"/>
        </w:rPr>
      </w:pPr>
      <w:r w:rsidRPr="003652C8">
        <w:rPr>
          <w:rFonts w:ascii="Arial" w:hAnsi="Arial" w:cs="Arial"/>
          <w:b/>
          <w:sz w:val="22"/>
          <w:szCs w:val="22"/>
        </w:rPr>
        <w:t>Secretaria Municipal de Fazenda:</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FISCAL</w:t>
      </w:r>
      <w:r w:rsidRPr="003652C8">
        <w:rPr>
          <w:rFonts w:ascii="Arial" w:hAnsi="Arial" w:cs="Arial"/>
          <w:sz w:val="22"/>
          <w:szCs w:val="22"/>
        </w:rPr>
        <w:t xml:space="preserve">: Tadeu Luiz Manfron Junior, matrícula: </w:t>
      </w:r>
      <w:proofErr w:type="gramStart"/>
      <w:r w:rsidRPr="003652C8">
        <w:rPr>
          <w:rFonts w:ascii="Arial" w:hAnsi="Arial" w:cs="Arial"/>
          <w:sz w:val="22"/>
          <w:szCs w:val="22"/>
        </w:rPr>
        <w:t>2509 cargo</w:t>
      </w:r>
      <w:proofErr w:type="gramEnd"/>
      <w:r w:rsidRPr="003652C8">
        <w:rPr>
          <w:rFonts w:ascii="Arial" w:hAnsi="Arial" w:cs="Arial"/>
          <w:sz w:val="22"/>
          <w:szCs w:val="22"/>
        </w:rPr>
        <w:t xml:space="preserve">: Assessor Público </w:t>
      </w:r>
      <w:proofErr w:type="spellStart"/>
      <w:r w:rsidRPr="003652C8">
        <w:rPr>
          <w:rFonts w:ascii="Arial" w:hAnsi="Arial" w:cs="Arial"/>
          <w:sz w:val="22"/>
          <w:szCs w:val="22"/>
        </w:rPr>
        <w:t>lll</w:t>
      </w:r>
      <w:proofErr w:type="spellEnd"/>
      <w:r w:rsidRPr="003652C8">
        <w:rPr>
          <w:rFonts w:ascii="Arial" w:hAnsi="Arial" w:cs="Arial"/>
          <w:sz w:val="22"/>
          <w:szCs w:val="22"/>
        </w:rPr>
        <w:t xml:space="preserve"> .</w:t>
      </w:r>
      <w:r w:rsidRPr="003652C8">
        <w:rPr>
          <w:rFonts w:ascii="Arial" w:hAnsi="Arial" w:cs="Arial"/>
          <w:sz w:val="22"/>
          <w:szCs w:val="22"/>
          <w:shd w:val="clear" w:color="auto" w:fill="DFF1FF"/>
        </w:rPr>
        <w:t xml:space="preserve">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GESTOR</w:t>
      </w:r>
      <w:r w:rsidRPr="003652C8">
        <w:rPr>
          <w:rFonts w:ascii="Arial" w:hAnsi="Arial" w:cs="Arial"/>
          <w:sz w:val="22"/>
          <w:szCs w:val="22"/>
        </w:rPr>
        <w:t xml:space="preserve">: Leonardo Almada Santana, matrícula: </w:t>
      </w:r>
      <w:proofErr w:type="gramStart"/>
      <w:r w:rsidRPr="003652C8">
        <w:rPr>
          <w:rFonts w:ascii="Arial" w:hAnsi="Arial" w:cs="Arial"/>
          <w:sz w:val="22"/>
          <w:szCs w:val="22"/>
        </w:rPr>
        <w:t>2364, cargo</w:t>
      </w:r>
      <w:proofErr w:type="gramEnd"/>
      <w:r w:rsidRPr="003652C8">
        <w:rPr>
          <w:rFonts w:ascii="Arial" w:hAnsi="Arial" w:cs="Arial"/>
          <w:sz w:val="22"/>
          <w:szCs w:val="22"/>
        </w:rPr>
        <w:t>: Secretário.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b/>
          <w:sz w:val="22"/>
          <w:szCs w:val="22"/>
          <w:u w:val="single"/>
        </w:rPr>
        <w:t xml:space="preserve">FISCAL TÉCNICO: </w:t>
      </w:r>
      <w:r w:rsidRPr="003652C8">
        <w:rPr>
          <w:rFonts w:ascii="Arial" w:hAnsi="Arial" w:cs="Arial"/>
          <w:sz w:val="22"/>
          <w:szCs w:val="22"/>
        </w:rPr>
        <w:t>Não se aplica.</w:t>
      </w:r>
    </w:p>
    <w:p w:rsidR="003652C8" w:rsidRPr="003652C8" w:rsidRDefault="003652C8" w:rsidP="003652C8">
      <w:pPr>
        <w:pStyle w:val="Contedodatabela"/>
        <w:shd w:val="clear" w:color="auto" w:fill="FFFFFF" w:themeFill="background1"/>
        <w:rPr>
          <w:rFonts w:ascii="Arial" w:hAnsi="Arial" w:cs="Arial"/>
          <w:color w:val="FF0000"/>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ESTIMATIVA DE CUSTOS (PESQUISA DE MERCADO)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jc w:val="both"/>
        <w:rPr>
          <w:rFonts w:ascii="Arial" w:hAnsi="Arial" w:cs="Arial"/>
          <w:b/>
          <w:sz w:val="22"/>
          <w:szCs w:val="22"/>
        </w:rPr>
      </w:pPr>
      <w:r w:rsidRPr="003652C8">
        <w:rPr>
          <w:rFonts w:ascii="Arial" w:hAnsi="Arial" w:cs="Arial"/>
          <w:sz w:val="22"/>
          <w:szCs w:val="22"/>
        </w:rPr>
        <w:t xml:space="preserve">O custo estimado total da presente aquisição é de </w:t>
      </w:r>
      <w:r w:rsidRPr="002B2718">
        <w:rPr>
          <w:rFonts w:ascii="Arial" w:hAnsi="Arial" w:cs="Arial"/>
          <w:b/>
          <w:sz w:val="22"/>
          <w:szCs w:val="22"/>
          <w:highlight w:val="yellow"/>
          <w:u w:val="single"/>
        </w:rPr>
        <w:t xml:space="preserve">R$ </w:t>
      </w:r>
      <w:r w:rsidR="002B2718" w:rsidRPr="002B2718">
        <w:rPr>
          <w:rFonts w:ascii="Arial" w:hAnsi="Arial" w:cs="Arial"/>
          <w:b/>
          <w:sz w:val="22"/>
          <w:szCs w:val="22"/>
          <w:highlight w:val="yellow"/>
          <w:u w:val="single"/>
        </w:rPr>
        <w:t>761.156,04 (setecentos e sessenta e um mil e cento e cinqüenta reais e quatro centavos)</w:t>
      </w:r>
      <w:r w:rsidRPr="002B2718">
        <w:rPr>
          <w:rFonts w:ascii="Arial" w:hAnsi="Arial" w:cs="Arial"/>
          <w:b/>
          <w:sz w:val="22"/>
          <w:szCs w:val="22"/>
          <w:highlight w:val="yellow"/>
          <w:u w:val="single"/>
        </w:rPr>
        <w:t>.</w:t>
      </w:r>
      <w:r w:rsidRPr="002B2718">
        <w:rPr>
          <w:rFonts w:ascii="Arial" w:hAnsi="Arial" w:cs="Arial"/>
          <w:b/>
          <w:sz w:val="22"/>
          <w:szCs w:val="22"/>
          <w:u w:val="single"/>
        </w:rPr>
        <w:t xml:space="preserve"> </w:t>
      </w:r>
      <w:r w:rsidRPr="003652C8">
        <w:rPr>
          <w:rFonts w:ascii="Arial" w:hAnsi="Arial" w:cs="Arial"/>
          <w:sz w:val="22"/>
          <w:szCs w:val="22"/>
        </w:rPr>
        <w:t>O custo estimado foi apurado a partir de mapa demonstrativo de preços constante do processo, elaborado com base nos preços praticados em pesquisas em contato com fornecedores da região.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PRAZO DE EXECUÇÃO E VIGÊNCIA CONTRATUAL</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prazo de vigência da contratação é de </w:t>
      </w:r>
      <w:r w:rsidRPr="003652C8">
        <w:rPr>
          <w:rFonts w:ascii="Arial" w:hAnsi="Arial" w:cs="Arial"/>
          <w:sz w:val="22"/>
          <w:szCs w:val="22"/>
          <w:u w:val="single"/>
        </w:rPr>
        <w:t xml:space="preserve">12 (doze) meses </w:t>
      </w:r>
      <w:r w:rsidRPr="003652C8">
        <w:rPr>
          <w:rFonts w:ascii="Arial" w:hAnsi="Arial" w:cs="Arial"/>
          <w:sz w:val="22"/>
          <w:szCs w:val="22"/>
        </w:rPr>
        <w:t xml:space="preserve">contados de </w:t>
      </w:r>
      <w:r w:rsidRPr="003652C8">
        <w:rPr>
          <w:rFonts w:ascii="Arial" w:hAnsi="Arial" w:cs="Arial"/>
          <w:sz w:val="22"/>
          <w:szCs w:val="22"/>
          <w:u w:val="single"/>
        </w:rPr>
        <w:t xml:space="preserve">sua assinatura </w:t>
      </w:r>
      <w:r w:rsidRPr="003652C8">
        <w:rPr>
          <w:rFonts w:ascii="Arial" w:hAnsi="Arial" w:cs="Arial"/>
          <w:sz w:val="22"/>
          <w:szCs w:val="22"/>
        </w:rPr>
        <w:t>na forma do artigo 105 da Lei n° 14.133, de 2021.</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 xml:space="preserve">OBRIGAÇÕES DA CONTRATADA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Contratada obriga-se 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Efetuar a entrega dos bens nas condições, no(s) prazo(s) e no(s) </w:t>
      </w:r>
      <w:proofErr w:type="gramStart"/>
      <w:r w:rsidRPr="003652C8">
        <w:rPr>
          <w:rFonts w:ascii="Arial" w:hAnsi="Arial" w:cs="Arial"/>
          <w:sz w:val="22"/>
          <w:szCs w:val="22"/>
        </w:rPr>
        <w:t>local(</w:t>
      </w:r>
      <w:proofErr w:type="gramEnd"/>
      <w:r w:rsidRPr="003652C8">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quatro) </w:t>
      </w:r>
      <w:proofErr w:type="gramStart"/>
      <w:r w:rsidRPr="003652C8">
        <w:rPr>
          <w:rFonts w:ascii="Arial" w:hAnsi="Arial" w:cs="Arial"/>
          <w:sz w:val="22"/>
          <w:szCs w:val="22"/>
        </w:rPr>
        <w:t>horas</w:t>
      </w:r>
      <w:r w:rsidRPr="003652C8">
        <w:rPr>
          <w:rFonts w:ascii="Arial" w:hAnsi="Arial" w:cs="Arial"/>
          <w:i/>
          <w:sz w:val="22"/>
          <w:szCs w:val="22"/>
        </w:rPr>
        <w:t>,</w:t>
      </w:r>
      <w:proofErr w:type="gramEnd"/>
      <w:r w:rsidRPr="003652C8">
        <w:rPr>
          <w:rFonts w:ascii="Arial" w:hAnsi="Arial" w:cs="Arial"/>
          <w:sz w:val="22"/>
          <w:szCs w:val="22"/>
        </w:rPr>
        <w:t xml:space="preserve">o produto com avarias ou defeitos;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Atender prontamente a quaisquer exigências da Administração, </w:t>
      </w:r>
      <w:proofErr w:type="gramStart"/>
      <w:r w:rsidRPr="003652C8">
        <w:rPr>
          <w:rFonts w:ascii="Arial" w:hAnsi="Arial" w:cs="Arial"/>
          <w:sz w:val="22"/>
          <w:szCs w:val="22"/>
        </w:rPr>
        <w:t>inerentes ao objeto do presente Projeto Básico</w:t>
      </w:r>
      <w:proofErr w:type="gramEnd"/>
      <w:r w:rsidRPr="003652C8">
        <w:rPr>
          <w:rFonts w:ascii="Arial" w:hAnsi="Arial" w:cs="Arial"/>
          <w:sz w:val="22"/>
          <w:szCs w:val="22"/>
        </w:rPr>
        <w:t xml:space="preserve">;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lastRenderedPageBreak/>
        <w:t xml:space="preserve">Manter, durante toda a execução do contrato, em compatibilidade com as obrigações assumidas, todas as condições de habilitação e qualificação exigidas na licitação;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proofErr w:type="gramStart"/>
      <w:r w:rsidRPr="003652C8">
        <w:rPr>
          <w:rFonts w:ascii="Arial" w:hAnsi="Arial" w:cs="Arial"/>
          <w:sz w:val="22"/>
          <w:szCs w:val="22"/>
        </w:rPr>
        <w:t>Responsabilizar-se</w:t>
      </w:r>
      <w:proofErr w:type="gramEnd"/>
      <w:r w:rsidRPr="003652C8">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Default="003652C8" w:rsidP="003652C8">
      <w:pPr>
        <w:jc w:val="both"/>
        <w:rPr>
          <w:rFonts w:ascii="Arial" w:eastAsia="Calibri" w:hAnsi="Arial" w:cs="Arial"/>
          <w:b/>
          <w:sz w:val="22"/>
          <w:szCs w:val="22"/>
          <w:u w:val="single"/>
        </w:rPr>
      </w:pPr>
      <w:r w:rsidRPr="003652C8">
        <w:rPr>
          <w:rFonts w:ascii="Arial" w:hAnsi="Arial" w:cs="Arial"/>
          <w:b/>
          <w:sz w:val="22"/>
          <w:szCs w:val="22"/>
          <w:u w:val="single"/>
        </w:rPr>
        <w:t xml:space="preserve">DEMAIS </w:t>
      </w:r>
      <w:r w:rsidRPr="003652C8">
        <w:rPr>
          <w:rFonts w:ascii="Arial" w:eastAsia="Calibri" w:hAnsi="Arial" w:cs="Arial"/>
          <w:b/>
          <w:sz w:val="22"/>
          <w:szCs w:val="22"/>
          <w:u w:val="single"/>
        </w:rPr>
        <w:t>OBRIGAÇÕES DA CONTRATADA:</w:t>
      </w:r>
    </w:p>
    <w:p w:rsidR="002B2718" w:rsidRPr="003652C8" w:rsidRDefault="002B2718" w:rsidP="003652C8">
      <w:pPr>
        <w:jc w:val="both"/>
        <w:rPr>
          <w:rFonts w:ascii="Arial" w:eastAsia="Calibri" w:hAnsi="Arial" w:cs="Arial"/>
          <w:b/>
          <w:sz w:val="22"/>
          <w:szCs w:val="22"/>
          <w:u w:val="single"/>
        </w:rPr>
      </w:pP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Entrega / instalação / reinstalação / deslocamentos de endereços dos equipamentos cedidos em comodato;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Identificar os mesmos com número de referência e a propriedade da Contratante em local de fácil visualização;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Orientar os funcionários quanto aos recursos e utilização tanto dos mesmos como equipamentos incorporados;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Garantir que todos os equipamentos estejam em perfeito estado de funcionamento durante toda a vigência dos serviços;</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Fornecer insumos apropriados a fim de assegurar uma impressão de qualidade tanto em modo mono como colorida;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Executar os serviços de manutenção preventiva e corretiva nos mesmos;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Fornecimento e Instalação de um Software que contemple um sistema de contabilização. Casos de danos em decorrência da má utilização, como quebras de tampas, equipamentos ligados em voltagem incompatível, quebra de vidros entre outros, neste caso a Prefeitura Municipal de Campo Magro deverá arcar com os custos das peças;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Os chamados técnicos deverão ser abertos por telefone / </w:t>
      </w:r>
      <w:r w:rsidRPr="003652C8">
        <w:rPr>
          <w:rFonts w:ascii="Arial" w:eastAsia="Calibri" w:hAnsi="Arial" w:cs="Arial"/>
          <w:i/>
          <w:iCs/>
          <w:sz w:val="22"/>
          <w:szCs w:val="22"/>
        </w:rPr>
        <w:t>e-mail / online</w:t>
      </w:r>
      <w:r w:rsidRPr="003652C8">
        <w:rPr>
          <w:rFonts w:ascii="Arial" w:eastAsia="Calibri" w:hAnsi="Arial" w:cs="Arial"/>
          <w:sz w:val="22"/>
          <w:szCs w:val="22"/>
        </w:rPr>
        <w:t xml:space="preserve">, </w:t>
      </w:r>
      <w:proofErr w:type="gramStart"/>
      <w:r w:rsidRPr="003652C8">
        <w:rPr>
          <w:rFonts w:ascii="Arial" w:eastAsia="Calibri" w:hAnsi="Arial" w:cs="Arial"/>
          <w:i/>
          <w:iCs/>
          <w:sz w:val="22"/>
          <w:szCs w:val="22"/>
        </w:rPr>
        <w:t>WhatsApp</w:t>
      </w:r>
      <w:proofErr w:type="gramEnd"/>
      <w:r w:rsidRPr="003652C8">
        <w:rPr>
          <w:rFonts w:ascii="Arial" w:eastAsia="Calibri" w:hAnsi="Arial" w:cs="Arial"/>
          <w:sz w:val="22"/>
          <w:szCs w:val="22"/>
        </w:rPr>
        <w:t xml:space="preserve"> e deverão ter o número de protocolo registrado para a ocorrência, constando DIA / HORA / LOCAL DO ATENDIMENTO / PRAZO ATENDIMENTO;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Deverá ser encaminhada uma cópia da Ordem de Serviço interna da contratada para o email do gestor do contrato na abertura do chamado.</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No caso da não solução do problema nos prazos acordados, um equipamento de backup de desempenho igual ou superior, deverá ser instalado, tanto para o Prédio Sede, quanto aos externos conforme quantidades de secretarias externas.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Os chamados deverão ser atendidos no horário de expediente administrativo da Prefeitura Municipal de Campo Magro.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Comunicar à Secretaria de Gestão Administrativa da Prefeitura Municipal de Campo Magro por escrito qualquer anormalidade verificada na execução dos serviços;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Comunicar e pedir autorização para o Gestor do Contrato, quaisquer adição de impressoras, além do contratado, para que a </w:t>
      </w:r>
      <w:r w:rsidRPr="003652C8">
        <w:rPr>
          <w:rFonts w:ascii="Arial" w:eastAsia="Calibri" w:hAnsi="Arial" w:cs="Arial"/>
          <w:b/>
          <w:sz w:val="22"/>
          <w:szCs w:val="22"/>
          <w:u w:val="single"/>
        </w:rPr>
        <w:t>CHEFIA IMEDIATA</w:t>
      </w:r>
      <w:r w:rsidRPr="003652C8">
        <w:rPr>
          <w:rFonts w:ascii="Arial" w:eastAsia="Calibri" w:hAnsi="Arial" w:cs="Arial"/>
          <w:sz w:val="22"/>
          <w:szCs w:val="22"/>
        </w:rPr>
        <w:t xml:space="preserve"> autorize e tenha ciência desse equipamento;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As despesas diretas e indiretas, encargos sociais, trabalhistas e previdenciários, seguros e impostos, taxas e outras despesas necessárias para o cumprimento integral do objeto deverão fazer parte do preço;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Considerar novas ampliações que venham surgir, face ao crescimento de usuários ou outras necessidades até o limite fixado; Gerar relatórios via web por usuário, impressora (equipamento físico);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Ordenação dos relatórios por volume de páginas, por custo e por ordem alfabética de usuário;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Instalação automatizada através de </w:t>
      </w:r>
      <w:proofErr w:type="spellStart"/>
      <w:r w:rsidRPr="003652C8">
        <w:rPr>
          <w:rFonts w:ascii="Arial" w:eastAsia="Calibri" w:hAnsi="Arial" w:cs="Arial"/>
          <w:sz w:val="22"/>
          <w:szCs w:val="22"/>
        </w:rPr>
        <w:t>msi</w:t>
      </w:r>
      <w:proofErr w:type="spellEnd"/>
      <w:r w:rsidRPr="003652C8">
        <w:rPr>
          <w:rFonts w:ascii="Arial" w:eastAsia="Calibri" w:hAnsi="Arial" w:cs="Arial"/>
          <w:sz w:val="22"/>
          <w:szCs w:val="22"/>
        </w:rPr>
        <w:t xml:space="preserve"> ou </w:t>
      </w:r>
      <w:r w:rsidRPr="003652C8">
        <w:rPr>
          <w:rFonts w:ascii="Arial" w:eastAsia="Calibri" w:hAnsi="Arial" w:cs="Arial"/>
          <w:i/>
          <w:iCs/>
          <w:sz w:val="22"/>
          <w:szCs w:val="22"/>
        </w:rPr>
        <w:t>login script</w:t>
      </w:r>
      <w:r w:rsidRPr="003652C8">
        <w:rPr>
          <w:rFonts w:ascii="Arial" w:eastAsia="Calibri" w:hAnsi="Arial" w:cs="Arial"/>
          <w:sz w:val="22"/>
          <w:szCs w:val="22"/>
        </w:rPr>
        <w:t xml:space="preserve"> com ferramenta própria;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lastRenderedPageBreak/>
        <w:t>Filtros nos relatórios por tipo de impressão (</w:t>
      </w:r>
      <w:proofErr w:type="spellStart"/>
      <w:r w:rsidRPr="003652C8">
        <w:rPr>
          <w:rFonts w:ascii="Arial" w:eastAsia="Calibri" w:hAnsi="Arial" w:cs="Arial"/>
          <w:sz w:val="22"/>
          <w:szCs w:val="22"/>
        </w:rPr>
        <w:t>color</w:t>
      </w:r>
      <w:proofErr w:type="spellEnd"/>
      <w:r w:rsidRPr="003652C8">
        <w:rPr>
          <w:rFonts w:ascii="Arial" w:eastAsia="Calibri" w:hAnsi="Arial" w:cs="Arial"/>
          <w:sz w:val="22"/>
          <w:szCs w:val="22"/>
        </w:rPr>
        <w:t xml:space="preserve"> ou mono), tipo de papel, modo de impressão (</w:t>
      </w:r>
      <w:r w:rsidRPr="003652C8">
        <w:rPr>
          <w:rFonts w:ascii="Arial" w:eastAsia="Calibri" w:hAnsi="Arial" w:cs="Arial"/>
          <w:i/>
          <w:iCs/>
          <w:sz w:val="22"/>
          <w:szCs w:val="22"/>
        </w:rPr>
        <w:t>simplex ou duplex</w:t>
      </w:r>
      <w:r w:rsidRPr="003652C8">
        <w:rPr>
          <w:rFonts w:ascii="Arial" w:eastAsia="Calibri" w:hAnsi="Arial" w:cs="Arial"/>
          <w:sz w:val="22"/>
          <w:szCs w:val="22"/>
        </w:rPr>
        <w:t xml:space="preserve">);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Geração de relatórios de análise informando sumários, impressões por usuários, impressão colorida ou monocromática, por tamanho de papel, </w:t>
      </w:r>
      <w:r w:rsidRPr="003652C8">
        <w:rPr>
          <w:rFonts w:ascii="Arial" w:eastAsia="Calibri" w:hAnsi="Arial" w:cs="Arial"/>
          <w:i/>
          <w:iCs/>
          <w:sz w:val="22"/>
          <w:szCs w:val="22"/>
        </w:rPr>
        <w:t>duplex ou simplex</w:t>
      </w:r>
      <w:r w:rsidRPr="003652C8">
        <w:rPr>
          <w:rFonts w:ascii="Arial" w:eastAsia="Calibri" w:hAnsi="Arial" w:cs="Arial"/>
          <w:sz w:val="22"/>
          <w:szCs w:val="22"/>
        </w:rPr>
        <w:t>, em impressoras de rede, locais ou remotas;</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Exportação de dados para análise, em formatos PDF, HTML e CSV; h) Centralização automática de dados a partir de locais remotos (</w:t>
      </w:r>
      <w:proofErr w:type="gramStart"/>
      <w:r w:rsidRPr="003652C8">
        <w:rPr>
          <w:rFonts w:ascii="Arial" w:eastAsia="Calibri" w:hAnsi="Arial" w:cs="Arial"/>
          <w:sz w:val="22"/>
          <w:szCs w:val="22"/>
        </w:rPr>
        <w:t>sub-sedes</w:t>
      </w:r>
      <w:proofErr w:type="gramEnd"/>
      <w:r w:rsidRPr="003652C8">
        <w:rPr>
          <w:rFonts w:ascii="Arial" w:eastAsia="Calibri" w:hAnsi="Arial" w:cs="Arial"/>
          <w:sz w:val="22"/>
          <w:szCs w:val="22"/>
        </w:rPr>
        <w:t xml:space="preserve">) e a geração de relatórios integrados com todos os dados;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Definição de custos de página impressa por impressora, diferenciando custos para impressão colorida e monocromática;</w:t>
      </w:r>
      <w:proofErr w:type="gramStart"/>
      <w:r w:rsidRPr="003652C8">
        <w:rPr>
          <w:rFonts w:ascii="Arial" w:eastAsia="Calibri" w:hAnsi="Arial" w:cs="Arial"/>
          <w:sz w:val="22"/>
          <w:szCs w:val="22"/>
        </w:rPr>
        <w:t xml:space="preserve">  </w:t>
      </w:r>
      <w:proofErr w:type="gramEnd"/>
      <w:r w:rsidRPr="003652C8">
        <w:rPr>
          <w:rFonts w:ascii="Arial" w:eastAsia="Calibri" w:hAnsi="Arial" w:cs="Arial"/>
          <w:sz w:val="22"/>
          <w:szCs w:val="22"/>
        </w:rPr>
        <w:t xml:space="preserve">Administração de custos por impressora;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Possibilitar a implantação de filtros com proibições de acordo com determinadas extensões, proibições de impressões </w:t>
      </w:r>
      <w:proofErr w:type="spellStart"/>
      <w:r w:rsidRPr="003652C8">
        <w:rPr>
          <w:rFonts w:ascii="Arial" w:eastAsia="Calibri" w:hAnsi="Arial" w:cs="Arial"/>
          <w:sz w:val="22"/>
          <w:szCs w:val="22"/>
        </w:rPr>
        <w:t>color</w:t>
      </w:r>
      <w:proofErr w:type="spellEnd"/>
      <w:r w:rsidRPr="003652C8">
        <w:rPr>
          <w:rFonts w:ascii="Arial" w:eastAsia="Calibri" w:hAnsi="Arial" w:cs="Arial"/>
          <w:sz w:val="22"/>
          <w:szCs w:val="22"/>
        </w:rPr>
        <w:t xml:space="preserve"> entre outros;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Definição de Centros de Custos para grupos de usuários/setores e a geração de relatórios a partir dos mesmos;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As impressoras instaladas deverão ser cadastradas automaticamente no sistema;</w:t>
      </w:r>
      <w:proofErr w:type="gramStart"/>
      <w:r w:rsidRPr="003652C8">
        <w:rPr>
          <w:rFonts w:ascii="Arial" w:eastAsia="Calibri" w:hAnsi="Arial" w:cs="Arial"/>
          <w:sz w:val="22"/>
          <w:szCs w:val="22"/>
        </w:rPr>
        <w:t xml:space="preserve">  </w:t>
      </w:r>
      <w:proofErr w:type="gramEnd"/>
      <w:r w:rsidRPr="003652C8">
        <w:rPr>
          <w:rFonts w:ascii="Arial" w:eastAsia="Calibri" w:hAnsi="Arial" w:cs="Arial"/>
          <w:i/>
          <w:iCs/>
          <w:sz w:val="22"/>
          <w:szCs w:val="22"/>
        </w:rPr>
        <w:t>Interface WEB</w:t>
      </w:r>
      <w:r w:rsidRPr="003652C8">
        <w:rPr>
          <w:rFonts w:ascii="Arial" w:eastAsia="Calibri" w:hAnsi="Arial" w:cs="Arial"/>
          <w:sz w:val="22"/>
          <w:szCs w:val="22"/>
        </w:rPr>
        <w:t xml:space="preserve"> de gerenciamento central, que permita o acesso a todas as funções da solução, sem limitações;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Permitir agendamento de relatórios nos períodos estipulados, podendo ser semanal, mensal, </w:t>
      </w:r>
      <w:proofErr w:type="spellStart"/>
      <w:r w:rsidRPr="003652C8">
        <w:rPr>
          <w:rFonts w:ascii="Arial" w:eastAsia="Calibri" w:hAnsi="Arial" w:cs="Arial"/>
          <w:sz w:val="22"/>
          <w:szCs w:val="22"/>
        </w:rPr>
        <w:t>etc</w:t>
      </w:r>
      <w:proofErr w:type="spellEnd"/>
      <w:r w:rsidRPr="003652C8">
        <w:rPr>
          <w:rFonts w:ascii="Arial" w:eastAsia="Calibri" w:hAnsi="Arial" w:cs="Arial"/>
          <w:sz w:val="22"/>
          <w:szCs w:val="22"/>
        </w:rPr>
        <w:t>;</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Agendamento de relatórios, que são gerados e enviados para e-mails específicos para cada gestor (coordenadores/gerentes/diretores);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 Base de dados compatível no padrão </w:t>
      </w:r>
      <w:r w:rsidRPr="003652C8">
        <w:rPr>
          <w:rFonts w:ascii="Arial" w:eastAsia="Calibri" w:hAnsi="Arial" w:cs="Arial"/>
          <w:i/>
          <w:iCs/>
          <w:sz w:val="22"/>
          <w:szCs w:val="22"/>
        </w:rPr>
        <w:t>SQL, Oracle;</w:t>
      </w:r>
      <w:r w:rsidRPr="003652C8">
        <w:rPr>
          <w:rFonts w:ascii="Arial" w:eastAsia="Calibri" w:hAnsi="Arial" w:cs="Arial"/>
          <w:sz w:val="22"/>
          <w:szCs w:val="22"/>
        </w:rPr>
        <w:t xml:space="preserve"> </w:t>
      </w:r>
    </w:p>
    <w:p w:rsidR="003652C8" w:rsidRPr="003652C8" w:rsidRDefault="003652C8" w:rsidP="003652C8">
      <w:pPr>
        <w:pStyle w:val="PargrafodaLista"/>
        <w:numPr>
          <w:ilvl w:val="0"/>
          <w:numId w:val="44"/>
        </w:numPr>
        <w:ind w:left="0" w:firstLine="0"/>
        <w:jc w:val="both"/>
        <w:rPr>
          <w:rFonts w:ascii="Arial" w:eastAsia="Calibri" w:hAnsi="Arial" w:cs="Arial"/>
          <w:sz w:val="22"/>
          <w:szCs w:val="22"/>
        </w:rPr>
      </w:pPr>
      <w:r w:rsidRPr="003652C8">
        <w:rPr>
          <w:rFonts w:ascii="Arial" w:eastAsia="Calibri" w:hAnsi="Arial" w:cs="Arial"/>
          <w:sz w:val="22"/>
          <w:szCs w:val="22"/>
        </w:rPr>
        <w:t xml:space="preserve"> Não enviar dados para nenhum repositório de dados externos, em nenhuma circunstância, mantendo o banco de dados localmente; </w:t>
      </w:r>
    </w:p>
    <w:p w:rsidR="003652C8" w:rsidRPr="003652C8" w:rsidRDefault="003652C8" w:rsidP="003652C8">
      <w:pPr>
        <w:jc w:val="both"/>
        <w:rPr>
          <w:rFonts w:ascii="Arial" w:eastAsia="Calibri" w:hAnsi="Arial" w:cs="Arial"/>
          <w:b/>
          <w:sz w:val="22"/>
          <w:szCs w:val="22"/>
          <w:u w:val="single"/>
        </w:rPr>
      </w:pPr>
    </w:p>
    <w:p w:rsidR="003652C8" w:rsidRDefault="003652C8" w:rsidP="003652C8">
      <w:pPr>
        <w:jc w:val="both"/>
        <w:rPr>
          <w:rFonts w:ascii="Arial" w:eastAsia="Calibri" w:hAnsi="Arial" w:cs="Arial"/>
          <w:sz w:val="22"/>
          <w:szCs w:val="22"/>
        </w:rPr>
      </w:pPr>
      <w:r w:rsidRPr="003652C8">
        <w:rPr>
          <w:rFonts w:ascii="Arial" w:eastAsia="Calibri" w:hAnsi="Arial" w:cs="Arial"/>
          <w:b/>
          <w:sz w:val="22"/>
          <w:szCs w:val="22"/>
          <w:u w:val="single"/>
        </w:rPr>
        <w:t>MANUTENÇÃO CORRETIVA</w:t>
      </w:r>
      <w:r w:rsidRPr="003652C8">
        <w:rPr>
          <w:rFonts w:ascii="Arial" w:eastAsia="Calibri" w:hAnsi="Arial" w:cs="Arial"/>
          <w:sz w:val="22"/>
          <w:szCs w:val="22"/>
        </w:rPr>
        <w:t xml:space="preserve">: Entende-se por manutenção corretiva a série de procedimentos destinados a recolocar os equipamentos em seu perfeito estado de uso, compreendendo, inclusive, substituições de peças, ajustes e reparos necessários, de acordo com os manuais e normas técnicas específicas para os equipamentos. A Contratada deverá providenciar a imediata reposição de equipamentos que estejam indisponíveis, seja por manutenção preventiva, seja por manutenção corretiva, avarias ou acidentes, no prazo máximo de 72 (setenta e duas) horas. Neste caso,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deverá disponibilizar meio de contato telefônico, e-mail, um </w:t>
      </w:r>
      <w:proofErr w:type="spellStart"/>
      <w:r w:rsidRPr="003652C8">
        <w:rPr>
          <w:rFonts w:ascii="Arial" w:eastAsia="Calibri" w:hAnsi="Arial" w:cs="Arial"/>
          <w:i/>
          <w:sz w:val="22"/>
          <w:szCs w:val="22"/>
        </w:rPr>
        <w:t>website</w:t>
      </w:r>
      <w:proofErr w:type="spellEnd"/>
      <w:r w:rsidRPr="003652C8">
        <w:rPr>
          <w:rFonts w:ascii="Arial" w:eastAsia="Calibri" w:hAnsi="Arial" w:cs="Arial"/>
          <w:sz w:val="22"/>
          <w:szCs w:val="22"/>
        </w:rPr>
        <w:t xml:space="preserve">, </w:t>
      </w:r>
      <w:r w:rsidRPr="003652C8">
        <w:rPr>
          <w:rFonts w:ascii="Arial" w:eastAsia="Calibri" w:hAnsi="Arial" w:cs="Arial"/>
          <w:i/>
          <w:sz w:val="22"/>
          <w:szCs w:val="22"/>
        </w:rPr>
        <w:t>whatsapp</w:t>
      </w:r>
      <w:r w:rsidRPr="003652C8">
        <w:rPr>
          <w:rFonts w:ascii="Arial" w:eastAsia="Calibri" w:hAnsi="Arial" w:cs="Arial"/>
          <w:sz w:val="22"/>
          <w:szCs w:val="22"/>
        </w:rPr>
        <w:t xml:space="preserve"> para registro e abertura de chamados, devendo disponibilizar os relatórios de abertura e fechamento de chamado ao gestor do contrato para acompanhamento de prazos de atendimento. </w:t>
      </w:r>
    </w:p>
    <w:p w:rsidR="002B2718" w:rsidRPr="003652C8" w:rsidRDefault="002B2718" w:rsidP="003652C8">
      <w:pPr>
        <w:jc w:val="both"/>
        <w:rPr>
          <w:rFonts w:ascii="Arial" w:eastAsia="Calibri" w:hAnsi="Arial" w:cs="Arial"/>
          <w:sz w:val="22"/>
          <w:szCs w:val="22"/>
        </w:rPr>
      </w:pPr>
    </w:p>
    <w:p w:rsidR="003652C8" w:rsidRDefault="003652C8" w:rsidP="003652C8">
      <w:pPr>
        <w:jc w:val="both"/>
        <w:rPr>
          <w:rFonts w:ascii="Arial" w:eastAsia="Calibri" w:hAnsi="Arial" w:cs="Arial"/>
          <w:sz w:val="22"/>
          <w:szCs w:val="22"/>
        </w:rPr>
      </w:pPr>
      <w:r w:rsidRPr="003652C8">
        <w:rPr>
          <w:rFonts w:ascii="Arial" w:eastAsia="Calibri" w:hAnsi="Arial" w:cs="Arial"/>
          <w:b/>
          <w:sz w:val="22"/>
          <w:szCs w:val="22"/>
          <w:u w:val="single"/>
        </w:rPr>
        <w:t>MANUTENÇÃO PREVENTIVA:</w:t>
      </w:r>
      <w:r w:rsidRPr="003652C8">
        <w:rPr>
          <w:rFonts w:ascii="Arial" w:eastAsia="Calibri" w:hAnsi="Arial" w:cs="Arial"/>
          <w:sz w:val="22"/>
          <w:szCs w:val="22"/>
        </w:rPr>
        <w:t xml:space="preserve"> Entende-se por manutenção preventiva a série de procedimentos destinados a manter os equipamentos em seu perfeito estado de uso, compreendendo, inclusive, limpeza de partes, substituições de peças, ajustes e reparos necessários, de acordo com os manuais e normas técnicas específicas para os equipamentos. </w:t>
      </w:r>
    </w:p>
    <w:p w:rsidR="002B2718" w:rsidRPr="003652C8" w:rsidRDefault="002B2718" w:rsidP="003652C8">
      <w:pPr>
        <w:jc w:val="both"/>
        <w:rPr>
          <w:rFonts w:ascii="Arial" w:eastAsia="Calibri" w:hAnsi="Arial" w:cs="Arial"/>
          <w:sz w:val="22"/>
          <w:szCs w:val="22"/>
        </w:rPr>
      </w:pPr>
    </w:p>
    <w:p w:rsidR="003652C8" w:rsidRPr="003652C8" w:rsidRDefault="003652C8" w:rsidP="003652C8">
      <w:pPr>
        <w:jc w:val="both"/>
        <w:rPr>
          <w:rFonts w:ascii="Arial" w:eastAsia="Calibri" w:hAnsi="Arial" w:cs="Arial"/>
          <w:sz w:val="22"/>
          <w:szCs w:val="22"/>
        </w:rPr>
      </w:pPr>
      <w:r w:rsidRPr="003652C8">
        <w:rPr>
          <w:rFonts w:ascii="Arial" w:eastAsia="Calibri" w:hAnsi="Arial" w:cs="Arial"/>
          <w:sz w:val="22"/>
          <w:szCs w:val="22"/>
        </w:rPr>
        <w:t xml:space="preserve">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ainda deverá substituir o equipamento por outro, com as mesmas características e capacidade, quando o mesmo apresentar repetidamente os mesmos defeitos, até </w:t>
      </w:r>
      <w:proofErr w:type="gramStart"/>
      <w:r w:rsidRPr="003652C8">
        <w:rPr>
          <w:rFonts w:ascii="Arial" w:eastAsia="Calibri" w:hAnsi="Arial" w:cs="Arial"/>
          <w:sz w:val="22"/>
          <w:szCs w:val="22"/>
        </w:rPr>
        <w:t>3</w:t>
      </w:r>
      <w:proofErr w:type="gramEnd"/>
      <w:r w:rsidRPr="003652C8">
        <w:rPr>
          <w:rFonts w:ascii="Arial" w:eastAsia="Calibri" w:hAnsi="Arial" w:cs="Arial"/>
          <w:sz w:val="22"/>
          <w:szCs w:val="22"/>
        </w:rPr>
        <w:t xml:space="preserve"> (três) vezes, em um período de 90 (noventa) dias consecutivos. </w:t>
      </w:r>
    </w:p>
    <w:p w:rsidR="003652C8" w:rsidRDefault="003652C8" w:rsidP="003652C8">
      <w:pPr>
        <w:jc w:val="both"/>
        <w:rPr>
          <w:rFonts w:ascii="Arial" w:eastAsia="Calibri" w:hAnsi="Arial" w:cs="Arial"/>
          <w:sz w:val="22"/>
          <w:szCs w:val="22"/>
        </w:rPr>
      </w:pPr>
      <w:r w:rsidRPr="003652C8">
        <w:rPr>
          <w:rFonts w:ascii="Arial" w:eastAsia="Calibri" w:hAnsi="Arial" w:cs="Arial"/>
          <w:sz w:val="22"/>
          <w:szCs w:val="22"/>
        </w:rPr>
        <w:t xml:space="preserve">A Contratada deverá arcar com as despesas relativas </w:t>
      </w:r>
      <w:proofErr w:type="gramStart"/>
      <w:r w:rsidRPr="003652C8">
        <w:rPr>
          <w:rFonts w:ascii="Arial" w:eastAsia="Calibri" w:hAnsi="Arial" w:cs="Arial"/>
          <w:sz w:val="22"/>
          <w:szCs w:val="22"/>
        </w:rPr>
        <w:t>a</w:t>
      </w:r>
      <w:proofErr w:type="gramEnd"/>
      <w:r w:rsidRPr="003652C8">
        <w:rPr>
          <w:rFonts w:ascii="Arial" w:eastAsia="Calibri" w:hAnsi="Arial" w:cs="Arial"/>
          <w:sz w:val="22"/>
          <w:szCs w:val="22"/>
        </w:rPr>
        <w:t xml:space="preserve"> troca e destinação final de </w:t>
      </w:r>
      <w:proofErr w:type="spellStart"/>
      <w:r w:rsidRPr="003652C8">
        <w:rPr>
          <w:rFonts w:ascii="Arial" w:eastAsia="Calibri" w:hAnsi="Arial" w:cs="Arial"/>
          <w:sz w:val="22"/>
          <w:szCs w:val="22"/>
        </w:rPr>
        <w:t>toner</w:t>
      </w:r>
      <w:proofErr w:type="spellEnd"/>
      <w:r w:rsidRPr="003652C8">
        <w:rPr>
          <w:rFonts w:ascii="Arial" w:eastAsia="Calibri" w:hAnsi="Arial" w:cs="Arial"/>
          <w:sz w:val="22"/>
          <w:szCs w:val="22"/>
        </w:rPr>
        <w:t>, revelador cilindro, e demais suprimentos, exceto papel, necessário ao fiel cumprimento do objeto contratado. Assim, a Contratada ficará responsável pelo devido recolhimento dos suprimentos utilizados, bem como dos resíduos dos processos de manutenção e limpeza dos equipamentos, que deverão ser tratados de forma ambientalmente adequada, respeitada a legislação ambiental.</w:t>
      </w:r>
    </w:p>
    <w:p w:rsidR="002B2718" w:rsidRPr="003652C8" w:rsidRDefault="002B2718" w:rsidP="003652C8">
      <w:pPr>
        <w:jc w:val="both"/>
        <w:rPr>
          <w:rFonts w:ascii="Arial" w:eastAsia="Calibri" w:hAnsi="Arial" w:cs="Arial"/>
          <w:sz w:val="22"/>
          <w:szCs w:val="22"/>
        </w:rPr>
      </w:pPr>
    </w:p>
    <w:p w:rsidR="003652C8" w:rsidRDefault="003652C8" w:rsidP="003652C8">
      <w:pPr>
        <w:jc w:val="both"/>
        <w:rPr>
          <w:rFonts w:ascii="Arial" w:eastAsia="Calibri" w:hAnsi="Arial" w:cs="Arial"/>
          <w:sz w:val="22"/>
          <w:szCs w:val="22"/>
        </w:rPr>
      </w:pPr>
      <w:r w:rsidRPr="003652C8">
        <w:rPr>
          <w:rFonts w:ascii="Arial" w:eastAsia="Calibri" w:hAnsi="Arial" w:cs="Arial"/>
          <w:b/>
          <w:sz w:val="22"/>
          <w:szCs w:val="22"/>
          <w:u w:val="single"/>
        </w:rPr>
        <w:lastRenderedPageBreak/>
        <w:t>INSTRUÇÃO E TREINAMENTO.</w:t>
      </w:r>
      <w:r w:rsidRPr="003652C8">
        <w:rPr>
          <w:rFonts w:ascii="Arial" w:eastAsia="Calibri" w:hAnsi="Arial" w:cs="Arial"/>
          <w:sz w:val="22"/>
          <w:szCs w:val="22"/>
        </w:rPr>
        <w:t xml:space="preserve">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será responsável pelo fornecimento, sem ônus adicional, de instruir os servidores dos departamentos a operarem os equipamentos (digitalização, cópia).</w:t>
      </w:r>
    </w:p>
    <w:p w:rsidR="002B2718" w:rsidRPr="003652C8" w:rsidRDefault="002B2718" w:rsidP="003652C8">
      <w:pPr>
        <w:jc w:val="both"/>
        <w:rPr>
          <w:rFonts w:ascii="Arial" w:eastAsia="Calibri" w:hAnsi="Arial" w:cs="Arial"/>
          <w:sz w:val="22"/>
          <w:szCs w:val="22"/>
        </w:rPr>
      </w:pPr>
    </w:p>
    <w:p w:rsidR="003652C8" w:rsidRDefault="003652C8" w:rsidP="003652C8">
      <w:pPr>
        <w:jc w:val="both"/>
        <w:rPr>
          <w:rFonts w:ascii="Arial" w:eastAsia="Calibri" w:hAnsi="Arial" w:cs="Arial"/>
          <w:sz w:val="22"/>
          <w:szCs w:val="22"/>
        </w:rPr>
      </w:pPr>
      <w:r w:rsidRPr="003652C8">
        <w:rPr>
          <w:rFonts w:ascii="Arial" w:eastAsia="Calibri" w:hAnsi="Arial" w:cs="Arial"/>
          <w:b/>
          <w:sz w:val="22"/>
          <w:szCs w:val="22"/>
          <w:u w:val="single"/>
        </w:rPr>
        <w:t>DOS RELATÓRIOS DE GESTÃO DA SOLUÇÃO</w:t>
      </w:r>
      <w:r w:rsidRPr="003652C8">
        <w:rPr>
          <w:rFonts w:ascii="Arial" w:eastAsia="Calibri" w:hAnsi="Arial" w:cs="Arial"/>
          <w:sz w:val="22"/>
          <w:szCs w:val="22"/>
        </w:rPr>
        <w:t>. No final de cada mês a Contratada deverá fornecer, em meio eletrônico, os seguintes relatórios individualizados por equipamento, indicando:</w:t>
      </w:r>
    </w:p>
    <w:p w:rsidR="002B2718" w:rsidRPr="003652C8" w:rsidRDefault="002B2718" w:rsidP="003652C8">
      <w:pPr>
        <w:jc w:val="both"/>
        <w:rPr>
          <w:rFonts w:ascii="Arial" w:eastAsia="Calibri" w:hAnsi="Arial" w:cs="Arial"/>
          <w:sz w:val="22"/>
          <w:szCs w:val="22"/>
        </w:rPr>
      </w:pPr>
    </w:p>
    <w:p w:rsidR="003652C8" w:rsidRPr="003652C8" w:rsidRDefault="003652C8" w:rsidP="003652C8">
      <w:pPr>
        <w:pStyle w:val="PargrafodaLista"/>
        <w:numPr>
          <w:ilvl w:val="0"/>
          <w:numId w:val="42"/>
        </w:numPr>
        <w:ind w:left="0" w:firstLine="0"/>
        <w:jc w:val="both"/>
        <w:rPr>
          <w:rFonts w:ascii="Arial" w:eastAsia="Calibri" w:hAnsi="Arial" w:cs="Arial"/>
          <w:sz w:val="22"/>
          <w:szCs w:val="22"/>
        </w:rPr>
      </w:pPr>
      <w:r w:rsidRPr="003652C8">
        <w:rPr>
          <w:rFonts w:ascii="Arial" w:eastAsia="Calibri" w:hAnsi="Arial" w:cs="Arial"/>
          <w:sz w:val="22"/>
          <w:szCs w:val="22"/>
        </w:rPr>
        <w:t>Relatório de volume de impressões e cópias reprográficas por equipamento.</w:t>
      </w:r>
    </w:p>
    <w:p w:rsidR="003652C8" w:rsidRPr="003652C8" w:rsidRDefault="003652C8" w:rsidP="003652C8">
      <w:pPr>
        <w:pStyle w:val="PargrafodaLista"/>
        <w:numPr>
          <w:ilvl w:val="0"/>
          <w:numId w:val="42"/>
        </w:numPr>
        <w:ind w:left="0" w:firstLine="0"/>
        <w:jc w:val="both"/>
        <w:rPr>
          <w:rFonts w:ascii="Arial" w:eastAsia="Calibri" w:hAnsi="Arial" w:cs="Arial"/>
          <w:sz w:val="22"/>
          <w:szCs w:val="22"/>
        </w:rPr>
      </w:pPr>
      <w:r w:rsidRPr="003652C8">
        <w:rPr>
          <w:rFonts w:ascii="Arial" w:eastAsia="Calibri" w:hAnsi="Arial" w:cs="Arial"/>
          <w:sz w:val="22"/>
          <w:szCs w:val="22"/>
        </w:rPr>
        <w:t xml:space="preserve">Relatório detalhando o uso do parque de impressão; </w:t>
      </w:r>
    </w:p>
    <w:p w:rsidR="003652C8" w:rsidRPr="003652C8" w:rsidRDefault="003652C8" w:rsidP="003652C8">
      <w:pPr>
        <w:pStyle w:val="PargrafodaLista"/>
        <w:numPr>
          <w:ilvl w:val="0"/>
          <w:numId w:val="42"/>
        </w:numPr>
        <w:ind w:left="0" w:firstLine="0"/>
        <w:jc w:val="both"/>
        <w:rPr>
          <w:rFonts w:ascii="Arial" w:eastAsia="Calibri" w:hAnsi="Arial" w:cs="Arial"/>
          <w:sz w:val="22"/>
          <w:szCs w:val="22"/>
        </w:rPr>
      </w:pPr>
      <w:r w:rsidRPr="003652C8">
        <w:rPr>
          <w:rFonts w:ascii="Arial" w:eastAsia="Calibri" w:hAnsi="Arial" w:cs="Arial"/>
          <w:sz w:val="22"/>
          <w:szCs w:val="22"/>
        </w:rPr>
        <w:t xml:space="preserve">Relatório com inventário de bens com quantidade de equipamentos divididos por localidade; </w:t>
      </w:r>
    </w:p>
    <w:p w:rsidR="003652C8" w:rsidRPr="003652C8" w:rsidRDefault="003652C8" w:rsidP="003652C8">
      <w:pPr>
        <w:pStyle w:val="PargrafodaLista"/>
        <w:numPr>
          <w:ilvl w:val="0"/>
          <w:numId w:val="42"/>
        </w:numPr>
        <w:ind w:left="0" w:firstLine="0"/>
        <w:jc w:val="both"/>
        <w:rPr>
          <w:rFonts w:ascii="Arial" w:hAnsi="Arial" w:cs="Arial"/>
          <w:sz w:val="22"/>
          <w:szCs w:val="22"/>
        </w:rPr>
      </w:pPr>
      <w:r w:rsidRPr="003652C8">
        <w:rPr>
          <w:rFonts w:ascii="Arial" w:eastAsia="Calibri" w:hAnsi="Arial" w:cs="Arial"/>
          <w:sz w:val="22"/>
          <w:szCs w:val="22"/>
        </w:rPr>
        <w:t>Relatório de ocorrências no mês, indicando equipamentos parados por problemas de manutenção.</w:t>
      </w:r>
    </w:p>
    <w:p w:rsidR="003652C8" w:rsidRPr="003652C8" w:rsidRDefault="003652C8" w:rsidP="003652C8">
      <w:pPr>
        <w:pStyle w:val="PargrafodaLista"/>
        <w:ind w:left="0"/>
        <w:jc w:val="both"/>
        <w:rPr>
          <w:rFonts w:ascii="Arial" w:eastAsia="Calibri" w:hAnsi="Arial" w:cs="Arial"/>
          <w:sz w:val="22"/>
          <w:szCs w:val="22"/>
        </w:rPr>
      </w:pPr>
    </w:p>
    <w:p w:rsidR="003652C8" w:rsidRDefault="003652C8" w:rsidP="003652C8">
      <w:pPr>
        <w:jc w:val="both"/>
        <w:rPr>
          <w:rFonts w:ascii="Arial" w:eastAsia="Calibri" w:hAnsi="Arial" w:cs="Arial"/>
          <w:b/>
          <w:sz w:val="22"/>
          <w:szCs w:val="22"/>
          <w:u w:val="single"/>
        </w:rPr>
      </w:pPr>
      <w:r w:rsidRPr="003652C8">
        <w:rPr>
          <w:rFonts w:ascii="Arial" w:eastAsia="Calibri" w:hAnsi="Arial" w:cs="Arial"/>
          <w:b/>
          <w:sz w:val="22"/>
          <w:szCs w:val="22"/>
          <w:u w:val="single"/>
        </w:rPr>
        <w:t>CONDIÇÕES GERAIS PARA LOCAÇÃO:</w:t>
      </w:r>
    </w:p>
    <w:p w:rsidR="002B2718" w:rsidRPr="003652C8" w:rsidRDefault="002B2718" w:rsidP="003652C8">
      <w:pPr>
        <w:jc w:val="both"/>
        <w:rPr>
          <w:rFonts w:ascii="Arial" w:eastAsia="Calibri" w:hAnsi="Arial" w:cs="Arial"/>
          <w:sz w:val="22"/>
          <w:szCs w:val="22"/>
        </w:rPr>
      </w:pP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a) Serviço Contratado: Locação dos equipamentos especificados acima, pelo período de 12 (doze) meses, mais todo serviço de manutenção preventiva e corretiva, com fornecimento de peças, material de consumo, </w:t>
      </w:r>
      <w:r w:rsidRPr="003652C8">
        <w:rPr>
          <w:rFonts w:ascii="Arial" w:eastAsia="Calibri" w:hAnsi="Arial" w:cs="Arial"/>
          <w:b/>
          <w:sz w:val="22"/>
          <w:szCs w:val="22"/>
          <w:u w:val="single"/>
        </w:rPr>
        <w:t>exceto papel</w:t>
      </w:r>
      <w:r w:rsidRPr="003652C8">
        <w:rPr>
          <w:rFonts w:ascii="Arial" w:eastAsia="Calibri" w:hAnsi="Arial" w:cs="Arial"/>
          <w:sz w:val="22"/>
          <w:szCs w:val="22"/>
        </w:rPr>
        <w:t xml:space="preserve">. </w:t>
      </w: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b) A entrega e retirada do (s) equipamento (s) será feita pela </w:t>
      </w:r>
      <w:r w:rsidRPr="003652C8">
        <w:rPr>
          <w:rFonts w:ascii="Arial" w:eastAsia="Calibri" w:hAnsi="Arial" w:cs="Arial"/>
          <w:b/>
          <w:sz w:val="22"/>
          <w:szCs w:val="22"/>
          <w:u w:val="single"/>
        </w:rPr>
        <w:t>CONTRATADA</w:t>
      </w:r>
      <w:r w:rsidRPr="003652C8">
        <w:rPr>
          <w:rFonts w:ascii="Arial" w:eastAsia="Calibri" w:hAnsi="Arial" w:cs="Arial"/>
          <w:sz w:val="22"/>
          <w:szCs w:val="22"/>
        </w:rPr>
        <w:t>;</w:t>
      </w: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c) Será feito treinamento aos operadores na instalação do equipamento; </w:t>
      </w: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d) Prazo de Entrega dos equipamentos dos primeiros equipamentos: Em até 30 (trinta) dias a partir do recebimento do empenho.</w:t>
      </w: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e) Prazo de Entrega dos equipamentos adicionais: Em até 05 (cinco) dias.</w:t>
      </w:r>
    </w:p>
    <w:p w:rsid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f) Todos os impostos e taxas deverão estão inclusos na formulação das propostas.</w:t>
      </w:r>
    </w:p>
    <w:p w:rsidR="002B2718" w:rsidRPr="003652C8" w:rsidRDefault="002B2718" w:rsidP="003652C8">
      <w:pPr>
        <w:pStyle w:val="PargrafodaLista"/>
        <w:ind w:left="0"/>
        <w:jc w:val="both"/>
        <w:rPr>
          <w:rFonts w:ascii="Arial" w:eastAsia="Calibri" w:hAnsi="Arial" w:cs="Arial"/>
          <w:sz w:val="22"/>
          <w:szCs w:val="22"/>
        </w:rPr>
      </w:pPr>
    </w:p>
    <w:p w:rsidR="003652C8" w:rsidRDefault="003652C8" w:rsidP="003652C8">
      <w:pPr>
        <w:jc w:val="both"/>
        <w:rPr>
          <w:rFonts w:ascii="Arial" w:eastAsia="Calibri" w:hAnsi="Arial" w:cs="Arial"/>
          <w:sz w:val="22"/>
          <w:szCs w:val="22"/>
        </w:rPr>
      </w:pPr>
      <w:r w:rsidRPr="003652C8">
        <w:rPr>
          <w:rFonts w:ascii="Arial" w:eastAsia="Calibri" w:hAnsi="Arial" w:cs="Arial"/>
          <w:b/>
          <w:sz w:val="22"/>
          <w:szCs w:val="22"/>
          <w:u w:val="single"/>
        </w:rPr>
        <w:t xml:space="preserve"> RESPONSABILIDADE DA EMPRESA CONTRATADA</w:t>
      </w:r>
      <w:r w:rsidRPr="003652C8">
        <w:rPr>
          <w:rFonts w:ascii="Arial" w:eastAsia="Calibri" w:hAnsi="Arial" w:cs="Arial"/>
          <w:sz w:val="22"/>
          <w:szCs w:val="22"/>
        </w:rPr>
        <w:t>:</w:t>
      </w:r>
    </w:p>
    <w:p w:rsidR="002B2718" w:rsidRPr="003652C8" w:rsidRDefault="002B2718" w:rsidP="003652C8">
      <w:pPr>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a) Vir até o local onde cada impressora será colocada para a instalação e configuração dos equipamentos que serão citados no contrato/ARP e durante a vigência do mesmo, eventualmente, caso seja necessário alguma manutenções no próprio local de instalação.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b) Os técnicos disponibilizados pela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deverão estar munidos com todos os EPIS e ferramentas adequadas para execução dos serviços.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c) Em caso de instalação ou manutenção, os testes finais serão acompanhados por um técnico da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d) Após o término do serviço,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se responsabiliza pela limpeza geral do local.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e)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fornecerá todo material de consumo necessário ao perfeito funcionamento dos equipamentos, </w:t>
      </w:r>
      <w:r w:rsidRPr="003652C8">
        <w:rPr>
          <w:rFonts w:ascii="Arial" w:eastAsia="Calibri" w:hAnsi="Arial" w:cs="Arial"/>
          <w:b/>
          <w:sz w:val="22"/>
          <w:szCs w:val="22"/>
          <w:u w:val="single"/>
        </w:rPr>
        <w:t>exceto papel sulfite</w:t>
      </w:r>
      <w:r w:rsidRPr="003652C8">
        <w:rPr>
          <w:rFonts w:ascii="Arial" w:eastAsia="Calibri" w:hAnsi="Arial" w:cs="Arial"/>
          <w:sz w:val="22"/>
          <w:szCs w:val="22"/>
        </w:rPr>
        <w:t xml:space="preserve">, deverá disponibilizar também no mínimo 01 (um) </w:t>
      </w:r>
      <w:proofErr w:type="spellStart"/>
      <w:r w:rsidRPr="003652C8">
        <w:rPr>
          <w:rFonts w:ascii="Arial" w:eastAsia="Calibri" w:hAnsi="Arial" w:cs="Arial"/>
          <w:sz w:val="22"/>
          <w:szCs w:val="22"/>
        </w:rPr>
        <w:t>toner</w:t>
      </w:r>
      <w:proofErr w:type="spellEnd"/>
      <w:r w:rsidRPr="003652C8">
        <w:rPr>
          <w:rFonts w:ascii="Arial" w:eastAsia="Calibri" w:hAnsi="Arial" w:cs="Arial"/>
          <w:sz w:val="22"/>
          <w:szCs w:val="22"/>
        </w:rPr>
        <w:t xml:space="preserve"> reserva para cada equipamento contratado, e 01 (um) </w:t>
      </w:r>
      <w:proofErr w:type="spellStart"/>
      <w:r w:rsidRPr="003652C8">
        <w:rPr>
          <w:rFonts w:ascii="Arial" w:eastAsia="Calibri" w:hAnsi="Arial" w:cs="Arial"/>
          <w:i/>
          <w:iCs/>
          <w:sz w:val="22"/>
          <w:szCs w:val="22"/>
        </w:rPr>
        <w:t>drum</w:t>
      </w:r>
      <w:proofErr w:type="spellEnd"/>
      <w:r w:rsidRPr="003652C8">
        <w:rPr>
          <w:rFonts w:ascii="Arial" w:eastAsia="Calibri" w:hAnsi="Arial" w:cs="Arial"/>
          <w:sz w:val="22"/>
          <w:szCs w:val="22"/>
        </w:rPr>
        <w:t xml:space="preserve"> caso o equipamento precise deste suprimento. Para a impressora Matricial a contratada deverá disponibilizar 01 rolo de fita reserva. </w:t>
      </w: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f) Os funcionários da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deverão receber orientação da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para a substituição destes </w:t>
      </w:r>
      <w:proofErr w:type="spellStart"/>
      <w:r w:rsidRPr="003652C8">
        <w:rPr>
          <w:rFonts w:ascii="Arial" w:eastAsia="Calibri" w:hAnsi="Arial" w:cs="Arial"/>
          <w:sz w:val="22"/>
          <w:szCs w:val="22"/>
        </w:rPr>
        <w:t>toners</w:t>
      </w:r>
      <w:proofErr w:type="spellEnd"/>
      <w:r w:rsidRPr="003652C8">
        <w:rPr>
          <w:rFonts w:ascii="Arial" w:eastAsia="Calibri" w:hAnsi="Arial" w:cs="Arial"/>
          <w:sz w:val="22"/>
          <w:szCs w:val="22"/>
        </w:rPr>
        <w:t xml:space="preserve">, uma vez substituídos à empresa Contratante deverá entrar em contato com a Contratada para reposição do mesmo.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g) A retirada dos </w:t>
      </w:r>
      <w:proofErr w:type="spellStart"/>
      <w:r w:rsidRPr="003652C8">
        <w:rPr>
          <w:rFonts w:ascii="Arial" w:eastAsia="Calibri" w:hAnsi="Arial" w:cs="Arial"/>
          <w:sz w:val="22"/>
          <w:szCs w:val="22"/>
        </w:rPr>
        <w:t>toners</w:t>
      </w:r>
      <w:proofErr w:type="spellEnd"/>
      <w:r w:rsidRPr="003652C8">
        <w:rPr>
          <w:rFonts w:ascii="Arial" w:eastAsia="Calibri" w:hAnsi="Arial" w:cs="Arial"/>
          <w:sz w:val="22"/>
          <w:szCs w:val="22"/>
        </w:rPr>
        <w:t xml:space="preserve"> vazios é de inteira responsabilidade da empresa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podendo fornecer a contratante certificado de destinação correta do mesmo.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sz w:val="22"/>
          <w:szCs w:val="22"/>
        </w:rPr>
        <w:t xml:space="preserve">h) Deverá ser disponibilizado 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serviço de chamado técnico que deverão estar disponíveis através das opções através do telefone, e-mail, </w:t>
      </w:r>
      <w:r w:rsidRPr="003652C8">
        <w:rPr>
          <w:rFonts w:ascii="Arial" w:eastAsia="Calibri" w:hAnsi="Arial" w:cs="Arial"/>
          <w:i/>
          <w:sz w:val="22"/>
          <w:szCs w:val="22"/>
        </w:rPr>
        <w:t>whatsapp</w:t>
      </w:r>
      <w:r w:rsidRPr="003652C8">
        <w:rPr>
          <w:rFonts w:ascii="Arial" w:eastAsia="Calibri" w:hAnsi="Arial" w:cs="Arial"/>
          <w:sz w:val="22"/>
          <w:szCs w:val="22"/>
        </w:rPr>
        <w:t xml:space="preserve"> a ser informado pela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onde deverá ser gerado um número de chamado e através deste a empresa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poderá monitorar o prazo para resolução do problema.</w:t>
      </w:r>
    </w:p>
    <w:p w:rsidR="003652C8" w:rsidRPr="003652C8" w:rsidRDefault="003652C8" w:rsidP="003652C8">
      <w:pPr>
        <w:pStyle w:val="PargrafodaLista"/>
        <w:ind w:left="0"/>
        <w:jc w:val="both"/>
        <w:rPr>
          <w:rFonts w:ascii="Arial" w:eastAsia="Calibri" w:hAnsi="Arial" w:cs="Arial"/>
          <w:color w:val="FF0000"/>
          <w:sz w:val="22"/>
          <w:szCs w:val="22"/>
        </w:rPr>
      </w:pPr>
    </w:p>
    <w:p w:rsidR="003652C8" w:rsidRPr="003652C8" w:rsidRDefault="003652C8" w:rsidP="003652C8">
      <w:pPr>
        <w:pStyle w:val="PargrafodaLista"/>
        <w:ind w:left="0"/>
        <w:jc w:val="both"/>
        <w:rPr>
          <w:rFonts w:ascii="Arial" w:hAnsi="Arial" w:cs="Arial"/>
          <w:sz w:val="22"/>
          <w:szCs w:val="22"/>
        </w:rPr>
      </w:pPr>
      <w:r w:rsidRPr="003652C8">
        <w:rPr>
          <w:rFonts w:ascii="Arial" w:eastAsia="Calibri" w:hAnsi="Arial" w:cs="Arial"/>
          <w:b/>
          <w:sz w:val="22"/>
          <w:szCs w:val="22"/>
          <w:u w:val="single"/>
        </w:rPr>
        <w:t>DA PRESTAÇÃO DE SERVIÇOS:</w:t>
      </w:r>
      <w:r w:rsidRPr="003652C8">
        <w:rPr>
          <w:rFonts w:ascii="Arial" w:eastAsia="Calibri" w:hAnsi="Arial" w:cs="Arial"/>
          <w:sz w:val="22"/>
          <w:szCs w:val="22"/>
        </w:rPr>
        <w:t xml:space="preserve">  </w:t>
      </w:r>
    </w:p>
    <w:p w:rsidR="003652C8" w:rsidRPr="003652C8" w:rsidRDefault="003652C8" w:rsidP="003652C8">
      <w:pPr>
        <w:pStyle w:val="PargrafodaLista"/>
        <w:ind w:left="0"/>
        <w:jc w:val="both"/>
        <w:rPr>
          <w:rFonts w:ascii="Arial" w:eastAsia="Calibri" w:hAnsi="Arial" w:cs="Arial"/>
          <w:sz w:val="22"/>
          <w:szCs w:val="22"/>
        </w:rPr>
      </w:pPr>
    </w:p>
    <w:p w:rsidR="003652C8" w:rsidRPr="003652C8" w:rsidRDefault="003652C8" w:rsidP="003652C8">
      <w:pPr>
        <w:pStyle w:val="PargrafodaLista"/>
        <w:numPr>
          <w:ilvl w:val="0"/>
          <w:numId w:val="43"/>
        </w:numPr>
        <w:tabs>
          <w:tab w:val="left" w:pos="748"/>
        </w:tabs>
        <w:ind w:left="0" w:firstLine="0"/>
        <w:jc w:val="both"/>
        <w:rPr>
          <w:rFonts w:ascii="Arial" w:hAnsi="Arial" w:cs="Arial"/>
          <w:sz w:val="22"/>
          <w:szCs w:val="22"/>
        </w:rPr>
      </w:pPr>
      <w:r w:rsidRPr="003652C8">
        <w:rPr>
          <w:rFonts w:ascii="Arial" w:eastAsia="Calibri" w:hAnsi="Arial" w:cs="Arial"/>
          <w:sz w:val="22"/>
          <w:szCs w:val="22"/>
        </w:rPr>
        <w:t>Executar os serviços constantes no termo de referência dentro dos melhores padrões, normas vigentes atualizadas e com o necessário rigor técnico que a natureza da prestação de serviços requer.</w:t>
      </w:r>
    </w:p>
    <w:p w:rsidR="003652C8" w:rsidRPr="003652C8" w:rsidRDefault="003652C8" w:rsidP="003652C8">
      <w:pPr>
        <w:pStyle w:val="PargrafodaLista"/>
        <w:tabs>
          <w:tab w:val="left" w:pos="748"/>
        </w:tabs>
        <w:ind w:left="0"/>
        <w:jc w:val="both"/>
        <w:rPr>
          <w:rFonts w:ascii="Arial" w:eastAsia="Calibri" w:hAnsi="Arial" w:cs="Arial"/>
          <w:sz w:val="22"/>
          <w:szCs w:val="22"/>
        </w:rPr>
      </w:pPr>
    </w:p>
    <w:p w:rsidR="003652C8" w:rsidRPr="003652C8" w:rsidRDefault="003652C8" w:rsidP="003652C8">
      <w:pPr>
        <w:pStyle w:val="PargrafodaLista"/>
        <w:numPr>
          <w:ilvl w:val="0"/>
          <w:numId w:val="43"/>
        </w:numPr>
        <w:tabs>
          <w:tab w:val="left" w:pos="748"/>
        </w:tabs>
        <w:ind w:left="0" w:firstLine="0"/>
        <w:jc w:val="both"/>
        <w:rPr>
          <w:rFonts w:ascii="Arial" w:hAnsi="Arial" w:cs="Arial"/>
          <w:sz w:val="22"/>
          <w:szCs w:val="22"/>
        </w:rPr>
      </w:pPr>
      <w:r w:rsidRPr="003652C8">
        <w:rPr>
          <w:rFonts w:ascii="Arial" w:eastAsia="Calibri" w:hAnsi="Arial" w:cs="Arial"/>
          <w:sz w:val="22"/>
          <w:szCs w:val="22"/>
        </w:rPr>
        <w:t xml:space="preserve">Os funcionários da empresa que estiverem envolvidos na execução dos serviços deverão ser devidamente treinados, uniformizados e munidos de equipamentos, garantindo a segurança na operação. </w:t>
      </w:r>
    </w:p>
    <w:p w:rsidR="003652C8" w:rsidRPr="003652C8" w:rsidRDefault="003652C8" w:rsidP="003652C8">
      <w:pPr>
        <w:pStyle w:val="PargrafodaLista"/>
        <w:tabs>
          <w:tab w:val="left" w:pos="748"/>
        </w:tabs>
        <w:ind w:left="0"/>
        <w:jc w:val="both"/>
        <w:rPr>
          <w:rFonts w:ascii="Arial" w:eastAsia="Calibri" w:hAnsi="Arial" w:cs="Arial"/>
          <w:sz w:val="22"/>
          <w:szCs w:val="22"/>
        </w:rPr>
      </w:pPr>
    </w:p>
    <w:p w:rsidR="003652C8" w:rsidRPr="003652C8" w:rsidRDefault="003652C8" w:rsidP="003652C8">
      <w:pPr>
        <w:pStyle w:val="PargrafodaLista"/>
        <w:numPr>
          <w:ilvl w:val="0"/>
          <w:numId w:val="43"/>
        </w:numPr>
        <w:tabs>
          <w:tab w:val="left" w:pos="748"/>
        </w:tabs>
        <w:ind w:left="0" w:firstLine="0"/>
        <w:jc w:val="both"/>
        <w:rPr>
          <w:rFonts w:ascii="Arial" w:hAnsi="Arial" w:cs="Arial"/>
          <w:sz w:val="22"/>
          <w:szCs w:val="22"/>
        </w:rPr>
      </w:pPr>
      <w:r w:rsidRPr="003652C8">
        <w:rPr>
          <w:rFonts w:ascii="Arial" w:eastAsia="Calibri" w:hAnsi="Arial" w:cs="Arial"/>
          <w:sz w:val="22"/>
          <w:szCs w:val="22"/>
        </w:rPr>
        <w:t>Garantir que seus funcionários realizem as operações, dispondo de equipamentos de proteção individual (</w:t>
      </w:r>
      <w:proofErr w:type="spellStart"/>
      <w:r w:rsidRPr="003652C8">
        <w:rPr>
          <w:rFonts w:ascii="Arial" w:eastAsia="Calibri" w:hAnsi="Arial" w:cs="Arial"/>
          <w:sz w:val="22"/>
          <w:szCs w:val="22"/>
        </w:rPr>
        <w:t>EPI’s</w:t>
      </w:r>
      <w:proofErr w:type="spellEnd"/>
      <w:r w:rsidRPr="003652C8">
        <w:rPr>
          <w:rFonts w:ascii="Arial" w:eastAsia="Calibri" w:hAnsi="Arial" w:cs="Arial"/>
          <w:sz w:val="22"/>
          <w:szCs w:val="22"/>
        </w:rPr>
        <w:t xml:space="preserve">) adequados para a referida operação. </w:t>
      </w:r>
    </w:p>
    <w:p w:rsidR="003652C8" w:rsidRPr="003652C8" w:rsidRDefault="003652C8" w:rsidP="003652C8">
      <w:pPr>
        <w:pStyle w:val="PargrafodaLista"/>
        <w:tabs>
          <w:tab w:val="left" w:pos="748"/>
        </w:tabs>
        <w:ind w:left="0"/>
        <w:jc w:val="both"/>
        <w:rPr>
          <w:rFonts w:ascii="Arial" w:eastAsia="Calibri" w:hAnsi="Arial" w:cs="Arial"/>
          <w:sz w:val="22"/>
          <w:szCs w:val="22"/>
        </w:rPr>
      </w:pPr>
    </w:p>
    <w:p w:rsidR="003652C8" w:rsidRPr="003652C8" w:rsidRDefault="003652C8" w:rsidP="003652C8">
      <w:pPr>
        <w:pStyle w:val="PargrafodaLista"/>
        <w:numPr>
          <w:ilvl w:val="0"/>
          <w:numId w:val="43"/>
        </w:numPr>
        <w:tabs>
          <w:tab w:val="left" w:pos="748"/>
        </w:tabs>
        <w:ind w:left="0" w:firstLine="0"/>
        <w:jc w:val="both"/>
        <w:rPr>
          <w:rFonts w:ascii="Arial" w:eastAsia="Calibri" w:hAnsi="Arial" w:cs="Arial"/>
          <w:sz w:val="22"/>
          <w:szCs w:val="22"/>
        </w:rPr>
      </w:pPr>
      <w:r w:rsidRPr="003652C8">
        <w:rPr>
          <w:rFonts w:ascii="Arial" w:eastAsia="Calibri" w:hAnsi="Arial" w:cs="Arial"/>
          <w:sz w:val="22"/>
          <w:szCs w:val="22"/>
        </w:rPr>
        <w:t>Correrão por conta da empresa licitante todas as despesas de embalagem, seguros, transporte, frete, tributos, encargos trabalhistas e previdenciários, decorrentes da prestação de serviço.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 xml:space="preserve">OBRIGAÇÕES DA CONTRATANTE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Contratante obriga-se 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Receber provisoriamente o material, disponibilizando local, data e horário;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Acompanhar e fiscalizar o cumprimento das obrigações da Contratada, através de servidor especialmente designado;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Efetuar o pagamento no prazo previsto.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RECEBIMENTO DO OBJETO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Os bens serão recebidos provisoriamente, de forma sumária, no ato da entrega, juntamente com a </w:t>
      </w:r>
      <w:r w:rsidRPr="003652C8">
        <w:rPr>
          <w:rFonts w:ascii="Arial" w:eastAsia="Calibri" w:hAnsi="Arial" w:cs="Arial"/>
          <w:sz w:val="22"/>
          <w:szCs w:val="22"/>
        </w:rPr>
        <w:t>nota</w:t>
      </w:r>
      <w:r w:rsidRPr="003652C8">
        <w:rPr>
          <w:rFonts w:ascii="Arial" w:hAnsi="Arial" w:cs="Arial"/>
          <w:sz w:val="22"/>
          <w:szCs w:val="22"/>
        </w:rPr>
        <w:t xml:space="preserve"> fiscal ou instrumento de cobrança equivalente, </w:t>
      </w:r>
      <w:proofErr w:type="gramStart"/>
      <w:r w:rsidRPr="003652C8">
        <w:rPr>
          <w:rFonts w:ascii="Arial" w:hAnsi="Arial" w:cs="Arial"/>
          <w:sz w:val="22"/>
          <w:szCs w:val="22"/>
        </w:rPr>
        <w:t>pelo(</w:t>
      </w:r>
      <w:proofErr w:type="gramEnd"/>
      <w:r w:rsidRPr="003652C8">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3652C8">
        <w:rPr>
          <w:rFonts w:ascii="Arial" w:hAnsi="Arial" w:cs="Arial"/>
          <w:sz w:val="22"/>
          <w:szCs w:val="22"/>
        </w:rPr>
        <w:t>5</w:t>
      </w:r>
      <w:proofErr w:type="gramEnd"/>
      <w:r w:rsidRPr="003652C8">
        <w:rPr>
          <w:rFonts w:ascii="Arial" w:hAnsi="Arial" w:cs="Arial"/>
          <w:sz w:val="22"/>
          <w:szCs w:val="22"/>
        </w:rPr>
        <w:t xml:space="preserve"> (cinco) dias, a contar da notificação da contratada, às suas custas, sem prejuízo da aplicação das penalidades.</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O recebimento definitivo ocorrerá no prazo estabelecido no Regulamento Municipal, Decreto 22/2024.</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Para as contratações decorrentes de despesas cujos valores não ultrapassem o limite de que trata o </w:t>
      </w:r>
      <w:hyperlink r:id="rId78" w:anchor="art75" w:history="1">
        <w:r w:rsidRPr="003652C8">
          <w:rPr>
            <w:rStyle w:val="Hyperlink"/>
            <w:rFonts w:ascii="Arial" w:hAnsi="Arial" w:cs="Arial"/>
            <w:sz w:val="22"/>
            <w:szCs w:val="22"/>
            <w:lang w:eastAsia="en-US"/>
          </w:rPr>
          <w:t>inciso II do art. 75 da Lei nº 14.133, de 2021</w:t>
        </w:r>
      </w:hyperlink>
      <w:r w:rsidRPr="003652C8">
        <w:rPr>
          <w:rFonts w:ascii="Arial" w:hAnsi="Arial" w:cs="Arial"/>
          <w:sz w:val="22"/>
          <w:szCs w:val="22"/>
        </w:rPr>
        <w:t>, o prazo máximo para o recebimento definitivo será aquele estabelecido no Regulamento Municipal, Decreto 22/2024.</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No caso de controvérsia sobre a execução do objeto, quanto à dimensão, qualidade e quantidade, deverá ser observado o teor do </w:t>
      </w:r>
      <w:hyperlink r:id="rId79" w:anchor="art143" w:history="1">
        <w:r w:rsidRPr="003652C8">
          <w:rPr>
            <w:rStyle w:val="Hyperlink"/>
            <w:rFonts w:ascii="Arial" w:hAnsi="Arial" w:cs="Arial"/>
            <w:bCs/>
            <w:sz w:val="22"/>
            <w:szCs w:val="22"/>
            <w:lang w:eastAsia="en-US"/>
          </w:rPr>
          <w:t>art. 143 da Lei nº 14.133, de 2021</w:t>
        </w:r>
      </w:hyperlink>
      <w:r w:rsidRPr="003652C8">
        <w:rPr>
          <w:rFonts w:ascii="Arial" w:hAnsi="Arial" w:cs="Arial"/>
          <w:sz w:val="22"/>
          <w:szCs w:val="22"/>
        </w:rPr>
        <w:t xml:space="preserve">, comunicando-se à empresa para emissão de Nota Fiscal no que </w:t>
      </w:r>
      <w:proofErr w:type="spellStart"/>
      <w:r w:rsidRPr="003652C8">
        <w:rPr>
          <w:rFonts w:ascii="Arial" w:hAnsi="Arial" w:cs="Arial"/>
          <w:sz w:val="22"/>
          <w:szCs w:val="22"/>
        </w:rPr>
        <w:t>pertine</w:t>
      </w:r>
      <w:proofErr w:type="spellEnd"/>
      <w:r w:rsidRPr="003652C8">
        <w:rPr>
          <w:rFonts w:ascii="Arial" w:hAnsi="Arial" w:cs="Arial"/>
          <w:sz w:val="22"/>
          <w:szCs w:val="22"/>
        </w:rPr>
        <w:t xml:space="preserve"> à parcela incontroversa da execução do objeto, para efeito de liquidação e pagamento.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O recebimento provisório ou definitivo não excluirá a responsabilidade civil pela solidez e pela segurança do serviço nem a responsabilidade ético-profissional pela perfeita execução do contrato.</w:t>
      </w:r>
    </w:p>
    <w:p w:rsidR="003652C8" w:rsidRPr="003652C8" w:rsidRDefault="003652C8" w:rsidP="003652C8">
      <w:pPr>
        <w:pStyle w:val="Contedodatabela"/>
        <w:shd w:val="clear" w:color="auto" w:fill="FFFFFF" w:themeFill="background1"/>
        <w:rPr>
          <w:rFonts w:ascii="Arial" w:eastAsia="Calibri"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eastAsia="Calibri" w:hAnsi="Arial" w:cs="Arial"/>
          <w:sz w:val="22"/>
          <w:szCs w:val="22"/>
        </w:rPr>
        <w:t xml:space="preserve">Havendo erro na apresentação da nota fiscal ou instrumento de cobrança equivalente, ou circunstância que impeça a </w:t>
      </w:r>
      <w:r w:rsidRPr="003652C8">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80" w:anchor="art68" w:history="1">
        <w:r w:rsidRPr="003652C8">
          <w:rPr>
            <w:rStyle w:val="Hyperlink"/>
            <w:rFonts w:ascii="Arial" w:hAnsi="Arial" w:cs="Arial"/>
            <w:sz w:val="22"/>
            <w:szCs w:val="22"/>
            <w:lang w:eastAsia="en-US"/>
          </w:rPr>
          <w:t xml:space="preserve">art. 68 da Lei nº 14.133, de 2021.  </w:t>
        </w:r>
      </w:hyperlink>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3652C8">
        <w:rPr>
          <w:rFonts w:ascii="Arial" w:hAnsi="Arial" w:cs="Arial"/>
          <w:sz w:val="22"/>
          <w:szCs w:val="22"/>
        </w:rPr>
        <w:t>5</w:t>
      </w:r>
      <w:proofErr w:type="gramEnd"/>
      <w:r w:rsidRPr="003652C8">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lastRenderedPageBreak/>
        <w:t xml:space="preserve">Havendo a efetiva execução do objeto, os pagamentos serão realizados normalmente, até que se decida pela rescisão do contrato, caso o contratado não regularize sua situação junto ao SICAF.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 xml:space="preserve">CONDIÇÕES DE PAGAMENTO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Os pagamentos serão realizados conforme Decreto Municipal n.º 22/2024 e Instrução Normativa SEFAZ n.º 01/2024.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pagamento dos valores devidos em razão dos contratos firmados pela Administração Municipal </w:t>
      </w:r>
      <w:r w:rsidRPr="003652C8">
        <w:rPr>
          <w:rFonts w:ascii="Arial" w:eastAsia="Arial" w:hAnsi="Arial" w:cs="Arial"/>
          <w:sz w:val="22"/>
          <w:szCs w:val="22"/>
          <w:lang w:eastAsia="en-US"/>
        </w:rPr>
        <w:t xml:space="preserve">será </w:t>
      </w:r>
      <w:r w:rsidRPr="003652C8">
        <w:rPr>
          <w:rFonts w:ascii="Arial" w:eastAsia="Arial" w:hAnsi="Arial" w:cs="Arial"/>
          <w:spacing w:val="-3"/>
          <w:sz w:val="22"/>
          <w:szCs w:val="22"/>
          <w:lang w:eastAsia="en-US"/>
        </w:rPr>
        <w:t>e</w:t>
      </w:r>
      <w:r w:rsidRPr="003652C8">
        <w:rPr>
          <w:rFonts w:ascii="Arial" w:eastAsia="Arial" w:hAnsi="Arial" w:cs="Arial"/>
          <w:spacing w:val="3"/>
          <w:sz w:val="22"/>
          <w:szCs w:val="22"/>
          <w:lang w:eastAsia="en-US"/>
        </w:rPr>
        <w:t>f</w:t>
      </w:r>
      <w:r w:rsidRPr="003652C8">
        <w:rPr>
          <w:rFonts w:ascii="Arial" w:eastAsia="Arial" w:hAnsi="Arial" w:cs="Arial"/>
          <w:sz w:val="22"/>
          <w:szCs w:val="22"/>
          <w:lang w:eastAsia="en-US"/>
        </w:rPr>
        <w:t xml:space="preserve">etuado </w:t>
      </w:r>
      <w:r w:rsidRPr="003652C8">
        <w:rPr>
          <w:rFonts w:ascii="Arial" w:eastAsia="Arial" w:hAnsi="Arial" w:cs="Arial"/>
          <w:spacing w:val="-3"/>
          <w:sz w:val="22"/>
          <w:szCs w:val="22"/>
          <w:lang w:eastAsia="en-US"/>
        </w:rPr>
        <w:t>a</w:t>
      </w:r>
      <w:r w:rsidRPr="003652C8">
        <w:rPr>
          <w:rFonts w:ascii="Arial" w:eastAsia="Arial" w:hAnsi="Arial" w:cs="Arial"/>
          <w:spacing w:val="1"/>
          <w:sz w:val="22"/>
          <w:szCs w:val="22"/>
          <w:lang w:eastAsia="en-US"/>
        </w:rPr>
        <w:t>tr</w:t>
      </w:r>
      <w:r w:rsidRPr="003652C8">
        <w:rPr>
          <w:rFonts w:ascii="Arial" w:eastAsia="Arial" w:hAnsi="Arial" w:cs="Arial"/>
          <w:sz w:val="22"/>
          <w:szCs w:val="22"/>
          <w:lang w:eastAsia="en-US"/>
        </w:rPr>
        <w:t>a</w:t>
      </w:r>
      <w:r w:rsidRPr="003652C8">
        <w:rPr>
          <w:rFonts w:ascii="Arial" w:eastAsia="Arial" w:hAnsi="Arial" w:cs="Arial"/>
          <w:spacing w:val="-3"/>
          <w:sz w:val="22"/>
          <w:szCs w:val="22"/>
          <w:lang w:eastAsia="en-US"/>
        </w:rPr>
        <w:t>v</w:t>
      </w:r>
      <w:r w:rsidRPr="003652C8">
        <w:rPr>
          <w:rFonts w:ascii="Arial" w:eastAsia="Arial" w:hAnsi="Arial" w:cs="Arial"/>
          <w:sz w:val="22"/>
          <w:szCs w:val="22"/>
          <w:lang w:eastAsia="en-US"/>
        </w:rPr>
        <w:t>és de</w:t>
      </w:r>
      <w:r w:rsidRPr="003652C8">
        <w:rPr>
          <w:rFonts w:ascii="Arial" w:eastAsia="Arial" w:hAnsi="Arial" w:cs="Arial"/>
          <w:spacing w:val="2"/>
          <w:sz w:val="22"/>
          <w:szCs w:val="22"/>
          <w:lang w:eastAsia="en-US"/>
        </w:rPr>
        <w:t xml:space="preserve"> transferência eletrônica e </w:t>
      </w:r>
      <w:r w:rsidRPr="003652C8">
        <w:rPr>
          <w:rFonts w:ascii="Arial" w:hAnsi="Arial" w:cs="Arial"/>
          <w:sz w:val="22"/>
          <w:szCs w:val="22"/>
        </w:rPr>
        <w:t xml:space="preserve">ocorrerá em até, 30 (trinta) dias, contados da data do adimplemento da obrigação pelo contratado.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Para os contratos de fornecimento, </w:t>
      </w:r>
      <w:proofErr w:type="gramStart"/>
      <w:r w:rsidRPr="003652C8">
        <w:rPr>
          <w:rFonts w:ascii="Arial" w:hAnsi="Arial" w:cs="Arial"/>
          <w:sz w:val="22"/>
          <w:szCs w:val="22"/>
        </w:rPr>
        <w:t>serão</w:t>
      </w:r>
      <w:proofErr w:type="gramEnd"/>
      <w:r w:rsidRPr="003652C8">
        <w:rPr>
          <w:rFonts w:ascii="Arial" w:hAnsi="Arial" w:cs="Arial"/>
          <w:sz w:val="22"/>
          <w:szCs w:val="22"/>
        </w:rPr>
        <w:t xml:space="preserve"> consideradas como adimplemento da obrigação pelo contratado, a data da entrega do bem e, nos demais contratos, a conclusão da atividade ou o último dia do ciclo de medição, conforme o caso.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O prazo de pagamento será suspenso nos casos em que for atestado, pelo fiscal do contrato ou pela Secretaria Municipal de Fazenda, o não cumprimento total da obrigação contratual.</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Nota Fiscal deverá ser encaminhada ao e-mail: </w:t>
      </w:r>
      <w:hyperlink r:id="rId81" w:history="1">
        <w:r w:rsidRPr="003652C8">
          <w:rPr>
            <w:rStyle w:val="Hyperlink"/>
            <w:rFonts w:ascii="Arial" w:hAnsi="Arial" w:cs="Arial"/>
            <w:sz w:val="22"/>
            <w:szCs w:val="22"/>
          </w:rPr>
          <w:t>notafiscal@campomagro.pr.gov.br</w:t>
        </w:r>
      </w:hyperlink>
      <w:r w:rsidRPr="003652C8">
        <w:rPr>
          <w:rFonts w:ascii="Arial" w:hAnsi="Arial" w:cs="Arial"/>
          <w:sz w:val="22"/>
          <w:szCs w:val="22"/>
        </w:rPr>
        <w:t>devidamente acompanhada dos documentos abaixo, dentro dos seus prazos de validade: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 Certidão Conjunta Negativa ou Certidão Positiva com Efeitos de Negativa de Débitos Relativos a Tributos Federais e à Dívida Ativa da União;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b) Certificado de Regularidade Junto ao Fundo de Garantia do Tempo de Serviço – FGTS;</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 nota fiscal e os documentos apresentados serão submetidos à aprovação da Secretaria solicitante.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t>A nota fiscal não poderá conter emendas, rasuras, acréscimos ou entrelinhas, devendo nela constar, além de seus elementos padronizados, os seguintes dizeres:</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sz w:val="22"/>
          <w:szCs w:val="22"/>
        </w:rPr>
        <w:t xml:space="preserve">- </w:t>
      </w:r>
      <w:r w:rsidRPr="003652C8">
        <w:rPr>
          <w:rFonts w:ascii="Arial" w:hAnsi="Arial" w:cs="Arial"/>
          <w:b/>
          <w:sz w:val="22"/>
          <w:szCs w:val="22"/>
        </w:rPr>
        <w:t>PREFEITURA MUNICIPAL DE CAMPO MAGRO/PR</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b/>
          <w:sz w:val="22"/>
          <w:szCs w:val="22"/>
        </w:rPr>
        <w:t>- RODOVIA GUMERCINDO BOZA, KM 20, 20.823, CENTRO</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b/>
          <w:sz w:val="22"/>
          <w:szCs w:val="22"/>
        </w:rPr>
        <w:t>- CAMPO MAGRO/PR, CEP: 83.535-000.</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b/>
          <w:sz w:val="22"/>
          <w:szCs w:val="22"/>
        </w:rPr>
        <w:t>- CNPJ N.º 01.607.539/0001-76</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b/>
          <w:sz w:val="22"/>
          <w:szCs w:val="22"/>
        </w:rPr>
        <w:t>- INSCRIÇÃO ESTADUAL – ISENTA</w:t>
      </w:r>
    </w:p>
    <w:p w:rsidR="003652C8" w:rsidRPr="003652C8" w:rsidRDefault="003652C8" w:rsidP="003652C8">
      <w:pPr>
        <w:pStyle w:val="PargrafodaLista"/>
        <w:tabs>
          <w:tab w:val="left" w:pos="3240"/>
        </w:tabs>
        <w:ind w:left="705"/>
        <w:contextualSpacing w:val="0"/>
        <w:jc w:val="both"/>
        <w:rPr>
          <w:rFonts w:ascii="Arial" w:hAnsi="Arial" w:cs="Arial"/>
          <w:b/>
          <w:sz w:val="22"/>
          <w:szCs w:val="22"/>
        </w:rPr>
      </w:pPr>
      <w:r w:rsidRPr="003652C8">
        <w:rPr>
          <w:rFonts w:ascii="Arial" w:hAnsi="Arial" w:cs="Arial"/>
          <w:b/>
          <w:sz w:val="22"/>
          <w:szCs w:val="22"/>
        </w:rPr>
        <w:t>- No campo Observações incluir: ARP n.º XX/2024/ PM CAMPO MAGRO/PR.</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lastRenderedPageBreak/>
        <w:t>A nota fiscal e os documentos apresentados serão submetidos à aprovação da Secretaria solicitante.</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t>O Município em hipótese alguma efetuará pagamento de reajuste, correção monetária ou encargos financeiros correspondentes ao atraso na apresentação das faturas corretas.</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3652C8" w:rsidRPr="003652C8" w:rsidRDefault="003652C8" w:rsidP="003652C8">
      <w:pPr>
        <w:widowControl w:val="0"/>
        <w:spacing w:before="240" w:after="240"/>
        <w:jc w:val="both"/>
        <w:rPr>
          <w:rFonts w:ascii="Arial" w:hAnsi="Arial" w:cs="Arial"/>
          <w:sz w:val="22"/>
          <w:szCs w:val="22"/>
        </w:rPr>
      </w:pPr>
      <w:r w:rsidRPr="003652C8">
        <w:rPr>
          <w:rFonts w:ascii="Arial" w:hAnsi="Arial" w:cs="Arial"/>
          <w:sz w:val="22"/>
          <w:szCs w:val="22"/>
        </w:rPr>
        <w:t>O Município de Campo Magro fará a retenção de IR conforme estabelecido no decreto municipal 367/2023 de 06 de outubro de 2023, sendo o fato gerador a data do pagamento efetuado.</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O contratado regularmente optante pelo Simples Nacional, nos termos da </w:t>
      </w:r>
      <w:hyperlink r:id="rId82" w:history="1">
        <w:r w:rsidRPr="003652C8">
          <w:rPr>
            <w:rStyle w:val="Hyperlink"/>
            <w:rFonts w:ascii="Arial" w:hAnsi="Arial" w:cs="Arial"/>
            <w:sz w:val="22"/>
            <w:szCs w:val="22"/>
            <w:lang w:eastAsia="en-US"/>
          </w:rPr>
          <w:t>Lei Complementar nº 123, de 2006</w:t>
        </w:r>
      </w:hyperlink>
      <w:r w:rsidRPr="003652C8">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3652C8" w:rsidRPr="003652C8" w:rsidRDefault="003652C8" w:rsidP="003652C8">
      <w:pPr>
        <w:tabs>
          <w:tab w:val="left" w:pos="3240"/>
        </w:tabs>
        <w:spacing w:before="240" w:after="240"/>
        <w:jc w:val="both"/>
        <w:rPr>
          <w:rFonts w:ascii="Arial" w:hAnsi="Arial" w:cs="Arial"/>
          <w:sz w:val="22"/>
          <w:szCs w:val="22"/>
        </w:rPr>
      </w:pPr>
      <w:r w:rsidRPr="003652C8">
        <w:rPr>
          <w:rFonts w:ascii="Arial" w:hAnsi="Arial" w:cs="Arial"/>
          <w:b/>
          <w:sz w:val="22"/>
          <w:szCs w:val="22"/>
        </w:rPr>
        <w:t xml:space="preserve">A(s) nota(s) </w:t>
      </w:r>
      <w:proofErr w:type="gramStart"/>
      <w:r w:rsidRPr="003652C8">
        <w:rPr>
          <w:rFonts w:ascii="Arial" w:hAnsi="Arial" w:cs="Arial"/>
          <w:b/>
          <w:sz w:val="22"/>
          <w:szCs w:val="22"/>
        </w:rPr>
        <w:t>fiscal(</w:t>
      </w:r>
      <w:proofErr w:type="gramEnd"/>
      <w:r w:rsidRPr="003652C8">
        <w:rPr>
          <w:rFonts w:ascii="Arial" w:hAnsi="Arial" w:cs="Arial"/>
          <w:b/>
          <w:sz w:val="22"/>
          <w:szCs w:val="22"/>
        </w:rPr>
        <w:t>is) deverá(</w:t>
      </w:r>
      <w:proofErr w:type="spellStart"/>
      <w:r w:rsidRPr="003652C8">
        <w:rPr>
          <w:rFonts w:ascii="Arial" w:hAnsi="Arial" w:cs="Arial"/>
          <w:b/>
          <w:sz w:val="22"/>
          <w:szCs w:val="22"/>
        </w:rPr>
        <w:t>ão</w:t>
      </w:r>
      <w:proofErr w:type="spellEnd"/>
      <w:r w:rsidRPr="003652C8">
        <w:rPr>
          <w:rFonts w:ascii="Arial" w:hAnsi="Arial" w:cs="Arial"/>
          <w:b/>
          <w:sz w:val="22"/>
          <w:szCs w:val="22"/>
        </w:rPr>
        <w:t xml:space="preserve">) ser enviada(s) para o e-mail: </w:t>
      </w:r>
      <w:hyperlink r:id="rId83" w:history="1">
        <w:r w:rsidRPr="003652C8">
          <w:rPr>
            <w:rStyle w:val="Hyperlink"/>
            <w:rFonts w:ascii="Arial" w:hAnsi="Arial" w:cs="Arial"/>
            <w:sz w:val="22"/>
            <w:szCs w:val="22"/>
          </w:rPr>
          <w:t>notafiscal@campomagro.pr.gov.br</w:t>
        </w:r>
      </w:hyperlink>
      <w:r w:rsidRPr="003652C8">
        <w:rPr>
          <w:rFonts w:ascii="Arial" w:hAnsi="Arial" w:cs="Arial"/>
          <w:sz w:val="22"/>
          <w:szCs w:val="22"/>
        </w:rPr>
        <w:t>.</w:t>
      </w:r>
    </w:p>
    <w:p w:rsidR="003652C8" w:rsidRPr="003652C8" w:rsidRDefault="003652C8" w:rsidP="003652C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jc w:val="both"/>
        <w:rPr>
          <w:rFonts w:ascii="Arial" w:hAnsi="Arial" w:cs="Arial"/>
          <w:b/>
          <w:sz w:val="22"/>
          <w:szCs w:val="22"/>
        </w:rPr>
      </w:pPr>
      <w:bookmarkStart w:id="60" w:name="_GoBack"/>
      <w:bookmarkEnd w:id="60"/>
      <w:r w:rsidRPr="003652C8">
        <w:rPr>
          <w:rFonts w:ascii="Arial" w:hAnsi="Arial" w:cs="Arial"/>
          <w:b/>
          <w:sz w:val="22"/>
          <w:szCs w:val="22"/>
        </w:rPr>
        <w:t>DO DESCUMPRIMENTO DAS OBRIGAÇÕES E PENALIDADES</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 xml:space="preserve">Comete infração administrativa, nos termos da </w:t>
      </w:r>
      <w:hyperlink r:id="rId84" w:history="1">
        <w:r w:rsidRPr="003652C8">
          <w:rPr>
            <w:rStyle w:val="Hyperlink"/>
            <w:color w:val="auto"/>
            <w:szCs w:val="22"/>
          </w:rPr>
          <w:t>Lei nº 14.133, de 2021</w:t>
        </w:r>
      </w:hyperlink>
      <w:r w:rsidRPr="003652C8">
        <w:rPr>
          <w:color w:val="auto"/>
          <w:szCs w:val="22"/>
        </w:rPr>
        <w:t>, o contratado que:</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der</w:t>
      </w:r>
      <w:proofErr w:type="gramEnd"/>
      <w:r w:rsidRPr="003652C8">
        <w:rPr>
          <w:rFonts w:ascii="Arial" w:eastAsia="Arial" w:hAnsi="Arial" w:cs="Arial"/>
          <w:sz w:val="22"/>
          <w:szCs w:val="22"/>
        </w:rPr>
        <w:t xml:space="preserve"> causa à inexecução parcial do contrato;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der</w:t>
      </w:r>
      <w:proofErr w:type="gramEnd"/>
      <w:r w:rsidRPr="003652C8">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der</w:t>
      </w:r>
      <w:proofErr w:type="gramEnd"/>
      <w:r w:rsidRPr="003652C8">
        <w:rPr>
          <w:rFonts w:ascii="Arial" w:eastAsia="Arial" w:hAnsi="Arial" w:cs="Arial"/>
          <w:sz w:val="22"/>
          <w:szCs w:val="22"/>
        </w:rPr>
        <w:t xml:space="preserve"> causa à inexecução total do contrato;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ensejar</w:t>
      </w:r>
      <w:proofErr w:type="gramEnd"/>
      <w:r w:rsidRPr="003652C8">
        <w:rPr>
          <w:rFonts w:ascii="Arial" w:eastAsia="Arial" w:hAnsi="Arial" w:cs="Arial"/>
          <w:sz w:val="22"/>
          <w:szCs w:val="22"/>
        </w:rPr>
        <w:t xml:space="preserve"> o retardamento da execução ou da entrega do objeto da contratação sem motivo justificado;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apresentar</w:t>
      </w:r>
      <w:proofErr w:type="gramEnd"/>
      <w:r w:rsidRPr="003652C8">
        <w:rPr>
          <w:rFonts w:ascii="Arial" w:eastAsia="Arial" w:hAnsi="Arial" w:cs="Arial"/>
          <w:sz w:val="22"/>
          <w:szCs w:val="22"/>
        </w:rPr>
        <w:t xml:space="preserve"> documentação falsa ou prestar declaração falsa durante a execução do contrato;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praticar</w:t>
      </w:r>
      <w:proofErr w:type="gramEnd"/>
      <w:r w:rsidRPr="003652C8">
        <w:rPr>
          <w:rFonts w:ascii="Arial" w:eastAsia="Arial" w:hAnsi="Arial" w:cs="Arial"/>
          <w:sz w:val="22"/>
          <w:szCs w:val="22"/>
        </w:rPr>
        <w:t xml:space="preserve"> ato fraudulento na execução do contrato;</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comportar</w:t>
      </w:r>
      <w:proofErr w:type="gramEnd"/>
      <w:r w:rsidRPr="003652C8">
        <w:rPr>
          <w:rFonts w:ascii="Arial" w:eastAsia="Arial" w:hAnsi="Arial" w:cs="Arial"/>
          <w:sz w:val="22"/>
          <w:szCs w:val="22"/>
        </w:rPr>
        <w:t>-se de modo inidôneo ou cometer fraude de qualquer natureza;</w:t>
      </w:r>
    </w:p>
    <w:p w:rsidR="003652C8" w:rsidRPr="003652C8" w:rsidRDefault="003652C8" w:rsidP="00096023">
      <w:pPr>
        <w:numPr>
          <w:ilvl w:val="2"/>
          <w:numId w:val="40"/>
        </w:numPr>
        <w:suppressAutoHyphens/>
        <w:spacing w:afterLines="50"/>
        <w:ind w:left="0" w:firstLine="0"/>
        <w:jc w:val="both"/>
        <w:rPr>
          <w:rFonts w:ascii="Arial" w:eastAsia="Arial" w:hAnsi="Arial" w:cs="Arial"/>
          <w:sz w:val="22"/>
          <w:szCs w:val="22"/>
        </w:rPr>
      </w:pPr>
      <w:proofErr w:type="gramStart"/>
      <w:r w:rsidRPr="003652C8">
        <w:rPr>
          <w:rFonts w:ascii="Arial" w:eastAsia="Arial" w:hAnsi="Arial" w:cs="Arial"/>
          <w:sz w:val="22"/>
          <w:szCs w:val="22"/>
        </w:rPr>
        <w:t>praticar</w:t>
      </w:r>
      <w:proofErr w:type="gramEnd"/>
      <w:r w:rsidRPr="003652C8">
        <w:rPr>
          <w:rFonts w:ascii="Arial" w:eastAsia="Arial" w:hAnsi="Arial" w:cs="Arial"/>
          <w:sz w:val="22"/>
          <w:szCs w:val="22"/>
        </w:rPr>
        <w:t xml:space="preserve"> ato lesivo previsto no </w:t>
      </w:r>
      <w:hyperlink r:id="rId85" w:anchor="art5" w:history="1">
        <w:r w:rsidRPr="003652C8">
          <w:rPr>
            <w:rStyle w:val="Hyperlink"/>
            <w:rFonts w:ascii="Arial" w:eastAsia="Arial" w:hAnsi="Arial" w:cs="Arial"/>
            <w:sz w:val="22"/>
            <w:szCs w:val="22"/>
          </w:rPr>
          <w:t>art. 5º da Lei nº 12.846, de 1º de agosto de 2013</w:t>
        </w:r>
      </w:hyperlink>
      <w:r w:rsidRPr="003652C8">
        <w:rPr>
          <w:rFonts w:ascii="Arial" w:eastAsia="Arial" w:hAnsi="Arial" w:cs="Arial"/>
          <w:sz w:val="22"/>
          <w:szCs w:val="22"/>
        </w:rPr>
        <w:t>.</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Serão aplicadas ao contratado que incorrer nas infrações acima descritas as seguintes sanções:</w:t>
      </w:r>
    </w:p>
    <w:p w:rsidR="003652C8" w:rsidRPr="003652C8" w:rsidRDefault="003652C8" w:rsidP="00096023">
      <w:pPr>
        <w:pStyle w:val="PargrafodaLista"/>
        <w:numPr>
          <w:ilvl w:val="0"/>
          <w:numId w:val="41"/>
        </w:numPr>
        <w:suppressAutoHyphens/>
        <w:spacing w:before="120" w:afterLines="120"/>
        <w:ind w:left="0" w:firstLine="0"/>
        <w:jc w:val="both"/>
        <w:rPr>
          <w:rFonts w:ascii="Arial" w:eastAsia="Arial" w:hAnsi="Arial" w:cs="Arial"/>
          <w:sz w:val="22"/>
          <w:szCs w:val="22"/>
        </w:rPr>
      </w:pPr>
      <w:r w:rsidRPr="003652C8">
        <w:rPr>
          <w:rFonts w:ascii="Arial" w:eastAsia="Arial" w:hAnsi="Arial" w:cs="Arial"/>
          <w:b/>
          <w:bCs/>
          <w:sz w:val="22"/>
          <w:szCs w:val="22"/>
        </w:rPr>
        <w:lastRenderedPageBreak/>
        <w:t>Advertência</w:t>
      </w:r>
      <w:r w:rsidRPr="003652C8">
        <w:rPr>
          <w:rFonts w:ascii="Arial" w:eastAsia="Arial" w:hAnsi="Arial" w:cs="Arial"/>
          <w:sz w:val="22"/>
          <w:szCs w:val="22"/>
        </w:rPr>
        <w:t>, quando o contratado der causa à inexecução parcial do contrato, sempre que não se justificar a imposição de penalidade mais grave (</w:t>
      </w:r>
      <w:hyperlink r:id="rId86" w:anchor="art156§2" w:history="1">
        <w:r w:rsidRPr="003652C8">
          <w:rPr>
            <w:rStyle w:val="Hyperlink"/>
            <w:rFonts w:ascii="Arial" w:eastAsia="Arial" w:hAnsi="Arial" w:cs="Arial"/>
            <w:sz w:val="22"/>
            <w:szCs w:val="22"/>
          </w:rPr>
          <w:t xml:space="preserve">art. 156, §2º, da </w:t>
        </w:r>
        <w:bookmarkStart w:id="61" w:name="_Hlk114504069"/>
        <w:r w:rsidRPr="003652C8">
          <w:rPr>
            <w:rStyle w:val="Hyperlink"/>
            <w:rFonts w:ascii="Arial" w:eastAsia="Arial" w:hAnsi="Arial" w:cs="Arial"/>
            <w:sz w:val="22"/>
            <w:szCs w:val="22"/>
          </w:rPr>
          <w:t>Lei nº 14.133, de 2021</w:t>
        </w:r>
        <w:bookmarkEnd w:id="61"/>
      </w:hyperlink>
      <w:r w:rsidRPr="003652C8">
        <w:rPr>
          <w:rFonts w:ascii="Arial" w:eastAsia="Arial" w:hAnsi="Arial" w:cs="Arial"/>
          <w:sz w:val="22"/>
          <w:szCs w:val="22"/>
        </w:rPr>
        <w:t>);</w:t>
      </w: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p>
    <w:p w:rsidR="003652C8" w:rsidRPr="003652C8" w:rsidRDefault="003652C8" w:rsidP="00096023">
      <w:pPr>
        <w:pStyle w:val="PargrafodaLista"/>
        <w:numPr>
          <w:ilvl w:val="0"/>
          <w:numId w:val="41"/>
        </w:numPr>
        <w:suppressAutoHyphens/>
        <w:spacing w:before="120" w:afterLines="120"/>
        <w:ind w:left="0" w:firstLine="0"/>
        <w:jc w:val="both"/>
        <w:rPr>
          <w:rFonts w:ascii="Arial" w:eastAsia="Arial" w:hAnsi="Arial" w:cs="Arial"/>
          <w:sz w:val="22"/>
          <w:szCs w:val="22"/>
        </w:rPr>
      </w:pPr>
      <w:r w:rsidRPr="003652C8">
        <w:rPr>
          <w:rFonts w:ascii="Arial" w:eastAsia="Arial" w:hAnsi="Arial" w:cs="Arial"/>
          <w:b/>
          <w:bCs/>
          <w:sz w:val="22"/>
          <w:szCs w:val="22"/>
        </w:rPr>
        <w:t>Impedimento de licitar e contratar</w:t>
      </w:r>
      <w:r w:rsidRPr="003652C8">
        <w:rPr>
          <w:rFonts w:ascii="Arial" w:eastAsia="Arial" w:hAnsi="Arial" w:cs="Arial"/>
          <w:sz w:val="22"/>
          <w:szCs w:val="22"/>
        </w:rPr>
        <w:t>, quando praticadas as condutas descritas nas alíneas “b”, “c” e “d” do subitem acima deste Contrato, sempre que não se justificar a imposição de penalidade mais grave (</w:t>
      </w:r>
      <w:hyperlink r:id="rId87" w:anchor="art156§4" w:history="1">
        <w:r w:rsidRPr="003652C8">
          <w:rPr>
            <w:rStyle w:val="Hyperlink"/>
            <w:rFonts w:ascii="Arial" w:eastAsia="Arial" w:hAnsi="Arial" w:cs="Arial"/>
            <w:sz w:val="22"/>
            <w:szCs w:val="22"/>
          </w:rPr>
          <w:t>art. 156, § 4º, da Lei nº 14.133, de 2021</w:t>
        </w:r>
      </w:hyperlink>
      <w:r w:rsidRPr="003652C8">
        <w:rPr>
          <w:rFonts w:ascii="Arial" w:eastAsia="Arial" w:hAnsi="Arial" w:cs="Arial"/>
          <w:sz w:val="22"/>
          <w:szCs w:val="22"/>
        </w:rPr>
        <w:t>);</w:t>
      </w: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p>
    <w:p w:rsidR="003652C8" w:rsidRPr="003652C8" w:rsidRDefault="003652C8" w:rsidP="00096023">
      <w:pPr>
        <w:pStyle w:val="PargrafodaLista"/>
        <w:numPr>
          <w:ilvl w:val="0"/>
          <w:numId w:val="41"/>
        </w:numPr>
        <w:suppressAutoHyphens/>
        <w:spacing w:before="120" w:afterLines="120"/>
        <w:ind w:left="0" w:firstLine="0"/>
        <w:jc w:val="both"/>
        <w:rPr>
          <w:rFonts w:ascii="Arial" w:eastAsia="Arial" w:hAnsi="Arial" w:cs="Arial"/>
          <w:sz w:val="22"/>
          <w:szCs w:val="22"/>
        </w:rPr>
      </w:pPr>
      <w:r w:rsidRPr="003652C8">
        <w:rPr>
          <w:rFonts w:ascii="Arial" w:eastAsia="Arial" w:hAnsi="Arial" w:cs="Arial"/>
          <w:b/>
          <w:bCs/>
          <w:sz w:val="22"/>
          <w:szCs w:val="22"/>
        </w:rPr>
        <w:t>Declaração de inidoneidade para licitar e contratar</w:t>
      </w:r>
      <w:r w:rsidRPr="003652C8">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88" w:anchor="art156§5" w:history="1">
        <w:r w:rsidRPr="003652C8">
          <w:rPr>
            <w:rStyle w:val="Hyperlink"/>
            <w:rFonts w:ascii="Arial" w:eastAsia="Arial" w:hAnsi="Arial" w:cs="Arial"/>
            <w:sz w:val="22"/>
            <w:szCs w:val="22"/>
          </w:rPr>
          <w:t>art. 156, §5º, da Lei nº 14.133, de 2021</w:t>
        </w:r>
      </w:hyperlink>
      <w:r w:rsidRPr="003652C8">
        <w:rPr>
          <w:rFonts w:ascii="Arial" w:eastAsia="Arial" w:hAnsi="Arial" w:cs="Arial"/>
          <w:sz w:val="22"/>
          <w:szCs w:val="22"/>
        </w:rPr>
        <w:t>).</w:t>
      </w: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p>
    <w:p w:rsidR="003652C8" w:rsidRPr="003652C8" w:rsidRDefault="003652C8" w:rsidP="00096023">
      <w:pPr>
        <w:pStyle w:val="PargrafodaLista"/>
        <w:numPr>
          <w:ilvl w:val="0"/>
          <w:numId w:val="41"/>
        </w:numPr>
        <w:suppressAutoHyphens/>
        <w:spacing w:before="120" w:afterLines="120"/>
        <w:ind w:left="0" w:firstLine="0"/>
        <w:jc w:val="both"/>
        <w:rPr>
          <w:rFonts w:ascii="Arial" w:eastAsia="Arial" w:hAnsi="Arial" w:cs="Arial"/>
          <w:sz w:val="22"/>
          <w:szCs w:val="22"/>
        </w:rPr>
      </w:pPr>
      <w:r w:rsidRPr="003652C8">
        <w:rPr>
          <w:rFonts w:ascii="Arial" w:eastAsia="Arial" w:hAnsi="Arial" w:cs="Arial"/>
          <w:b/>
          <w:bCs/>
          <w:sz w:val="22"/>
          <w:szCs w:val="22"/>
        </w:rPr>
        <w:t>Multa:</w:t>
      </w:r>
    </w:p>
    <w:p w:rsidR="003652C8" w:rsidRPr="003652C8" w:rsidRDefault="003652C8" w:rsidP="00096023">
      <w:pPr>
        <w:pStyle w:val="PargrafodaLista"/>
        <w:suppressAutoHyphens/>
        <w:spacing w:before="120" w:afterLines="120"/>
        <w:ind w:left="1775"/>
        <w:jc w:val="both"/>
        <w:rPr>
          <w:rFonts w:ascii="Arial" w:eastAsia="Arial" w:hAnsi="Arial" w:cs="Arial"/>
          <w:sz w:val="22"/>
          <w:szCs w:val="22"/>
        </w:rPr>
      </w:pPr>
    </w:p>
    <w:p w:rsidR="003652C8" w:rsidRPr="003652C8" w:rsidRDefault="003652C8" w:rsidP="00096023">
      <w:pPr>
        <w:pStyle w:val="PargrafodaLista"/>
        <w:suppressAutoHyphens/>
        <w:spacing w:before="120" w:afterLines="120"/>
        <w:ind w:left="0"/>
        <w:jc w:val="both"/>
        <w:rPr>
          <w:rFonts w:ascii="Arial" w:hAnsi="Arial" w:cs="Arial"/>
          <w:sz w:val="22"/>
          <w:szCs w:val="22"/>
        </w:rPr>
      </w:pPr>
      <w:r w:rsidRPr="003652C8">
        <w:rPr>
          <w:rFonts w:ascii="Arial" w:hAnsi="Arial" w:cs="Arial"/>
          <w:sz w:val="22"/>
          <w:szCs w:val="22"/>
        </w:rPr>
        <w:t>A) Moratória de 0,5% (cinco décimos por cento) por dia de atraso injustificado sobre o valor da parcela inadimplida, até o limite de 10 (dez) dias;</w:t>
      </w: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r w:rsidRPr="003652C8">
        <w:rPr>
          <w:rFonts w:ascii="Arial" w:eastAsia="Arial" w:hAnsi="Arial" w:cs="Arial"/>
          <w:iCs/>
          <w:sz w:val="22"/>
          <w:szCs w:val="22"/>
        </w:rPr>
        <w:t xml:space="preserve">B) O atraso superior a </w:t>
      </w:r>
      <w:r w:rsidRPr="003652C8">
        <w:rPr>
          <w:rFonts w:ascii="Arial" w:eastAsia="Arial" w:hAnsi="Arial" w:cs="Arial"/>
          <w:iCs/>
          <w:sz w:val="22"/>
          <w:szCs w:val="22"/>
          <w:u w:val="single"/>
        </w:rPr>
        <w:t>10 (dez)</w:t>
      </w:r>
      <w:r w:rsidRPr="003652C8">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p>
    <w:p w:rsidR="003652C8" w:rsidRPr="003652C8" w:rsidRDefault="003652C8" w:rsidP="00096023">
      <w:pPr>
        <w:pStyle w:val="PargrafodaLista"/>
        <w:suppressAutoHyphens/>
        <w:spacing w:before="120" w:afterLines="120"/>
        <w:ind w:left="0"/>
        <w:jc w:val="both"/>
        <w:rPr>
          <w:rFonts w:ascii="Arial" w:eastAsia="Arial" w:hAnsi="Arial" w:cs="Arial"/>
          <w:sz w:val="22"/>
          <w:szCs w:val="22"/>
        </w:rPr>
      </w:pPr>
      <w:r w:rsidRPr="003652C8">
        <w:rPr>
          <w:rFonts w:ascii="Arial" w:eastAsia="Arial" w:hAnsi="Arial" w:cs="Arial"/>
          <w:sz w:val="22"/>
          <w:szCs w:val="22"/>
        </w:rPr>
        <w:t xml:space="preserve">C) Compensatória de </w:t>
      </w:r>
      <w:r w:rsidRPr="003652C8">
        <w:rPr>
          <w:rFonts w:ascii="Arial" w:eastAsia="Arial" w:hAnsi="Arial" w:cs="Arial"/>
          <w:sz w:val="22"/>
          <w:szCs w:val="22"/>
          <w:u w:val="single"/>
        </w:rPr>
        <w:t>10 % (dez</w:t>
      </w:r>
      <w:r w:rsidRPr="003652C8">
        <w:rPr>
          <w:rFonts w:ascii="Arial" w:eastAsia="Arial" w:hAnsi="Arial" w:cs="Arial"/>
          <w:sz w:val="22"/>
          <w:szCs w:val="22"/>
        </w:rPr>
        <w:t xml:space="preserve"> por cento) sobre o valor total do contrato, no caso de inexecução total do objeto.</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A aplicação das sanções previstas neste Contrato não exclui, em hipótese alguma, a obrigação de reparação integral do dano causado ao Contratante (</w:t>
      </w:r>
      <w:hyperlink r:id="rId89" w:anchor="art156§9" w:history="1">
        <w:r w:rsidRPr="003652C8">
          <w:rPr>
            <w:rStyle w:val="Hyperlink"/>
            <w:color w:val="auto"/>
            <w:szCs w:val="22"/>
          </w:rPr>
          <w:t>art. 156, §9º, da Lei nº 14.133, de 2021</w:t>
        </w:r>
      </w:hyperlink>
      <w:r w:rsidRPr="003652C8">
        <w:rPr>
          <w:color w:val="auto"/>
          <w:szCs w:val="22"/>
        </w:rPr>
        <w:t>)</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Todas as sanções previstas neste Contrato poderão ser aplicadas cumulativamente com a multa (</w:t>
      </w:r>
      <w:hyperlink r:id="rId90" w:anchor="art156§7" w:history="1">
        <w:r w:rsidRPr="003652C8">
          <w:rPr>
            <w:rStyle w:val="Hyperlink"/>
            <w:color w:val="auto"/>
            <w:szCs w:val="22"/>
          </w:rPr>
          <w:t>art. 156, §7º, da Lei nº 14.133, de 2021</w:t>
        </w:r>
      </w:hyperlink>
      <w:r w:rsidRPr="003652C8">
        <w:rPr>
          <w:color w:val="auto"/>
          <w:szCs w:val="22"/>
        </w:rPr>
        <w:t>).</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Antes da aplicação da multa será facultada a defesa do interessado no prazo de 15 (quinze) dias úteis, contado da data de sua intimação (</w:t>
      </w:r>
      <w:hyperlink r:id="rId91" w:anchor="art157" w:history="1">
        <w:r w:rsidRPr="003652C8">
          <w:rPr>
            <w:rStyle w:val="Hyperlink"/>
            <w:color w:val="auto"/>
            <w:szCs w:val="22"/>
          </w:rPr>
          <w:t>art. 157, da Lei nº 14.133, de 2021</w:t>
        </w:r>
      </w:hyperlink>
      <w:r w:rsidRPr="003652C8">
        <w:rPr>
          <w:color w:val="auto"/>
          <w:szCs w:val="22"/>
        </w:rPr>
        <w:t>)</w:t>
      </w:r>
    </w:p>
    <w:p w:rsidR="003652C8" w:rsidRPr="003652C8" w:rsidRDefault="003652C8" w:rsidP="00096023">
      <w:pPr>
        <w:pStyle w:val="Nivel3"/>
        <w:numPr>
          <w:ilvl w:val="0"/>
          <w:numId w:val="0"/>
        </w:numPr>
        <w:spacing w:afterLines="120" w:line="240" w:lineRule="auto"/>
        <w:rPr>
          <w:color w:val="auto"/>
          <w:sz w:val="22"/>
          <w:szCs w:val="22"/>
        </w:rPr>
      </w:pPr>
      <w:r w:rsidRPr="003652C8">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2" w:anchor="art156§8" w:history="1">
        <w:r w:rsidRPr="003652C8">
          <w:rPr>
            <w:rStyle w:val="Hyperlink"/>
            <w:color w:val="auto"/>
            <w:sz w:val="22"/>
            <w:szCs w:val="22"/>
          </w:rPr>
          <w:t>art. 156, §8º, da Lei nº 14.133, de 2021</w:t>
        </w:r>
      </w:hyperlink>
      <w:r w:rsidRPr="003652C8">
        <w:rPr>
          <w:color w:val="auto"/>
          <w:sz w:val="22"/>
          <w:szCs w:val="22"/>
        </w:rPr>
        <w:t>).</w:t>
      </w:r>
    </w:p>
    <w:p w:rsidR="003652C8" w:rsidRPr="003652C8" w:rsidRDefault="003652C8" w:rsidP="00096023">
      <w:pPr>
        <w:pStyle w:val="Nivel3"/>
        <w:numPr>
          <w:ilvl w:val="0"/>
          <w:numId w:val="0"/>
        </w:numPr>
        <w:spacing w:afterLines="120" w:line="240" w:lineRule="auto"/>
        <w:rPr>
          <w:color w:val="auto"/>
          <w:sz w:val="22"/>
          <w:szCs w:val="22"/>
        </w:rPr>
      </w:pPr>
      <w:r w:rsidRPr="003652C8">
        <w:rPr>
          <w:color w:val="auto"/>
          <w:sz w:val="22"/>
          <w:szCs w:val="22"/>
        </w:rPr>
        <w:t xml:space="preserve">Previamente ao encaminhamento à cobrança judicial, a multa poderá ser recolhida administrativamente no prazo máximo de </w:t>
      </w:r>
      <w:r w:rsidRPr="003652C8">
        <w:rPr>
          <w:iCs/>
          <w:color w:val="auto"/>
          <w:sz w:val="22"/>
          <w:szCs w:val="22"/>
          <w:u w:val="single"/>
        </w:rPr>
        <w:t xml:space="preserve">30 (trinta) </w:t>
      </w:r>
      <w:r w:rsidRPr="003652C8">
        <w:rPr>
          <w:color w:val="auto"/>
          <w:sz w:val="22"/>
          <w:szCs w:val="22"/>
        </w:rPr>
        <w:t>dias, a contar da data do recebimento da comunicação enviada pela autoridade competente.</w:t>
      </w:r>
      <w:bookmarkStart w:id="62" w:name="_Hlk78351618"/>
      <w:bookmarkEnd w:id="62"/>
    </w:p>
    <w:p w:rsidR="003652C8" w:rsidRPr="003652C8" w:rsidRDefault="003652C8" w:rsidP="00096023">
      <w:pPr>
        <w:pStyle w:val="Nivel2"/>
        <w:spacing w:afterLines="120" w:line="240" w:lineRule="auto"/>
        <w:ind w:left="0" w:firstLine="0"/>
        <w:rPr>
          <w:color w:val="auto"/>
          <w:szCs w:val="22"/>
        </w:rPr>
      </w:pPr>
      <w:r w:rsidRPr="003652C8">
        <w:rPr>
          <w:color w:val="auto"/>
          <w:szCs w:val="22"/>
        </w:rPr>
        <w:t xml:space="preserve">A aplicação das sanções realizar-se-á em processo administrativo que assegure o contraditório e a ampla defesa ao Contratado, observando-se o procedimento previsto no </w:t>
      </w:r>
      <w:r w:rsidRPr="003652C8">
        <w:rPr>
          <w:b/>
          <w:bCs/>
          <w:color w:val="auto"/>
          <w:szCs w:val="22"/>
        </w:rPr>
        <w:t xml:space="preserve">caput </w:t>
      </w:r>
      <w:r w:rsidRPr="003652C8">
        <w:rPr>
          <w:color w:val="auto"/>
          <w:szCs w:val="22"/>
        </w:rPr>
        <w:t xml:space="preserve">e parágrafos do </w:t>
      </w:r>
      <w:hyperlink r:id="rId93" w:anchor="art158" w:history="1">
        <w:r w:rsidRPr="003652C8">
          <w:rPr>
            <w:rStyle w:val="Hyperlink"/>
            <w:color w:val="auto"/>
            <w:szCs w:val="22"/>
          </w:rPr>
          <w:t>art. 158 da Lei nº 14.133, de 2021</w:t>
        </w:r>
      </w:hyperlink>
      <w:r w:rsidRPr="003652C8">
        <w:rPr>
          <w:color w:val="auto"/>
          <w:szCs w:val="22"/>
        </w:rPr>
        <w:t>, para as penalidades de impedimento de licitar e contratar e de declaração de inidoneidade para licitar ou contratar.</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Na aplicação das sanções serão considerados (</w:t>
      </w:r>
      <w:hyperlink r:id="rId94" w:anchor="art156§1" w:history="1">
        <w:r w:rsidRPr="003652C8">
          <w:rPr>
            <w:rStyle w:val="Hyperlink"/>
            <w:color w:val="auto"/>
            <w:szCs w:val="22"/>
          </w:rPr>
          <w:t>art. 156, §1º, da Lei nº 14.133, de 2021</w:t>
        </w:r>
      </w:hyperlink>
      <w:r w:rsidRPr="003652C8">
        <w:rPr>
          <w:color w:val="auto"/>
          <w:szCs w:val="22"/>
        </w:rPr>
        <w:t>):</w:t>
      </w:r>
    </w:p>
    <w:p w:rsidR="003652C8" w:rsidRPr="003652C8" w:rsidRDefault="003652C8" w:rsidP="00096023">
      <w:pPr>
        <w:numPr>
          <w:ilvl w:val="0"/>
          <w:numId w:val="39"/>
        </w:numPr>
        <w:suppressAutoHyphens/>
        <w:spacing w:before="120" w:afterLines="120"/>
        <w:ind w:left="0" w:firstLine="0"/>
        <w:contextualSpacing/>
        <w:jc w:val="both"/>
        <w:rPr>
          <w:rFonts w:ascii="Arial" w:eastAsia="Arial" w:hAnsi="Arial" w:cs="Arial"/>
          <w:sz w:val="22"/>
          <w:szCs w:val="22"/>
        </w:rPr>
      </w:pPr>
      <w:proofErr w:type="gramStart"/>
      <w:r w:rsidRPr="003652C8">
        <w:rPr>
          <w:rFonts w:ascii="Arial" w:eastAsia="Arial" w:hAnsi="Arial" w:cs="Arial"/>
          <w:sz w:val="22"/>
          <w:szCs w:val="22"/>
        </w:rPr>
        <w:lastRenderedPageBreak/>
        <w:t>a</w:t>
      </w:r>
      <w:proofErr w:type="gramEnd"/>
      <w:r w:rsidRPr="003652C8">
        <w:rPr>
          <w:rFonts w:ascii="Arial" w:eastAsia="Arial" w:hAnsi="Arial" w:cs="Arial"/>
          <w:sz w:val="22"/>
          <w:szCs w:val="22"/>
        </w:rPr>
        <w:t xml:space="preserve"> natureza e a gravidade da infração cometida;</w:t>
      </w:r>
    </w:p>
    <w:p w:rsidR="003652C8" w:rsidRPr="003652C8" w:rsidRDefault="003652C8" w:rsidP="00096023">
      <w:pPr>
        <w:numPr>
          <w:ilvl w:val="0"/>
          <w:numId w:val="39"/>
        </w:numPr>
        <w:suppressAutoHyphens/>
        <w:spacing w:before="120" w:afterLines="120"/>
        <w:ind w:left="0" w:firstLine="0"/>
        <w:contextualSpacing/>
        <w:jc w:val="both"/>
        <w:rPr>
          <w:rFonts w:ascii="Arial" w:eastAsia="Arial" w:hAnsi="Arial" w:cs="Arial"/>
          <w:sz w:val="22"/>
          <w:szCs w:val="22"/>
        </w:rPr>
      </w:pPr>
      <w:proofErr w:type="gramStart"/>
      <w:r w:rsidRPr="003652C8">
        <w:rPr>
          <w:rFonts w:ascii="Arial" w:eastAsia="Arial" w:hAnsi="Arial" w:cs="Arial"/>
          <w:sz w:val="22"/>
          <w:szCs w:val="22"/>
        </w:rPr>
        <w:t>as</w:t>
      </w:r>
      <w:proofErr w:type="gramEnd"/>
      <w:r w:rsidRPr="003652C8">
        <w:rPr>
          <w:rFonts w:ascii="Arial" w:eastAsia="Arial" w:hAnsi="Arial" w:cs="Arial"/>
          <w:sz w:val="22"/>
          <w:szCs w:val="22"/>
        </w:rPr>
        <w:t xml:space="preserve"> peculiaridades do caso concreto;</w:t>
      </w:r>
    </w:p>
    <w:p w:rsidR="003652C8" w:rsidRPr="003652C8" w:rsidRDefault="003652C8" w:rsidP="00096023">
      <w:pPr>
        <w:numPr>
          <w:ilvl w:val="0"/>
          <w:numId w:val="39"/>
        </w:numPr>
        <w:suppressAutoHyphens/>
        <w:spacing w:before="120" w:afterLines="120"/>
        <w:ind w:left="0" w:firstLine="0"/>
        <w:contextualSpacing/>
        <w:jc w:val="both"/>
        <w:rPr>
          <w:rFonts w:ascii="Arial" w:eastAsia="Arial" w:hAnsi="Arial" w:cs="Arial"/>
          <w:sz w:val="22"/>
          <w:szCs w:val="22"/>
        </w:rPr>
      </w:pPr>
      <w:proofErr w:type="gramStart"/>
      <w:r w:rsidRPr="003652C8">
        <w:rPr>
          <w:rFonts w:ascii="Arial" w:eastAsia="Arial" w:hAnsi="Arial" w:cs="Arial"/>
          <w:sz w:val="22"/>
          <w:szCs w:val="22"/>
        </w:rPr>
        <w:t>as</w:t>
      </w:r>
      <w:proofErr w:type="gramEnd"/>
      <w:r w:rsidRPr="003652C8">
        <w:rPr>
          <w:rFonts w:ascii="Arial" w:eastAsia="Arial" w:hAnsi="Arial" w:cs="Arial"/>
          <w:sz w:val="22"/>
          <w:szCs w:val="22"/>
        </w:rPr>
        <w:t xml:space="preserve"> circunstâncias agravantes ou atenuantes;</w:t>
      </w:r>
    </w:p>
    <w:p w:rsidR="003652C8" w:rsidRPr="003652C8" w:rsidRDefault="003652C8" w:rsidP="00096023">
      <w:pPr>
        <w:numPr>
          <w:ilvl w:val="0"/>
          <w:numId w:val="39"/>
        </w:numPr>
        <w:suppressAutoHyphens/>
        <w:spacing w:before="120" w:afterLines="120"/>
        <w:ind w:left="0" w:firstLine="0"/>
        <w:contextualSpacing/>
        <w:jc w:val="both"/>
        <w:rPr>
          <w:rFonts w:ascii="Arial" w:eastAsia="Arial" w:hAnsi="Arial" w:cs="Arial"/>
          <w:sz w:val="22"/>
          <w:szCs w:val="22"/>
        </w:rPr>
      </w:pPr>
      <w:proofErr w:type="gramStart"/>
      <w:r w:rsidRPr="003652C8">
        <w:rPr>
          <w:rFonts w:ascii="Arial" w:eastAsia="Arial" w:hAnsi="Arial" w:cs="Arial"/>
          <w:sz w:val="22"/>
          <w:szCs w:val="22"/>
        </w:rPr>
        <w:t>os</w:t>
      </w:r>
      <w:proofErr w:type="gramEnd"/>
      <w:r w:rsidRPr="003652C8">
        <w:rPr>
          <w:rFonts w:ascii="Arial" w:eastAsia="Arial" w:hAnsi="Arial" w:cs="Arial"/>
          <w:sz w:val="22"/>
          <w:szCs w:val="22"/>
        </w:rPr>
        <w:t xml:space="preserve"> danos que dela provierem para o Contratante;</w:t>
      </w:r>
    </w:p>
    <w:p w:rsidR="003652C8" w:rsidRPr="003652C8" w:rsidRDefault="003652C8" w:rsidP="00096023">
      <w:pPr>
        <w:numPr>
          <w:ilvl w:val="0"/>
          <w:numId w:val="39"/>
        </w:numPr>
        <w:suppressAutoHyphens/>
        <w:spacing w:before="120" w:afterLines="120"/>
        <w:ind w:left="0" w:firstLine="0"/>
        <w:contextualSpacing/>
        <w:jc w:val="both"/>
        <w:rPr>
          <w:rFonts w:ascii="Arial" w:eastAsia="Arial" w:hAnsi="Arial" w:cs="Arial"/>
          <w:sz w:val="22"/>
          <w:szCs w:val="22"/>
        </w:rPr>
      </w:pPr>
      <w:proofErr w:type="gramStart"/>
      <w:r w:rsidRPr="003652C8">
        <w:rPr>
          <w:rFonts w:ascii="Arial" w:eastAsia="Arial" w:hAnsi="Arial" w:cs="Arial"/>
          <w:sz w:val="22"/>
          <w:szCs w:val="22"/>
        </w:rPr>
        <w:t>a</w:t>
      </w:r>
      <w:proofErr w:type="gramEnd"/>
      <w:r w:rsidRPr="003652C8">
        <w:rPr>
          <w:rFonts w:ascii="Arial" w:eastAsia="Arial" w:hAnsi="Arial" w:cs="Arial"/>
          <w:sz w:val="22"/>
          <w:szCs w:val="22"/>
        </w:rPr>
        <w:t xml:space="preserve"> implantação ou o aperfeiçoamento de programa de integridade, conforme normas e orientações dos órgãos de controle.</w:t>
      </w:r>
    </w:p>
    <w:p w:rsidR="003652C8" w:rsidRPr="003652C8" w:rsidRDefault="003652C8" w:rsidP="00096023">
      <w:pPr>
        <w:pStyle w:val="Nivel2"/>
        <w:spacing w:afterLines="120" w:line="240" w:lineRule="auto"/>
        <w:ind w:left="0" w:firstLine="0"/>
        <w:rPr>
          <w:color w:val="auto"/>
          <w:szCs w:val="22"/>
        </w:rPr>
      </w:pPr>
      <w:r w:rsidRPr="003652C8">
        <w:rPr>
          <w:color w:val="auto"/>
          <w:szCs w:val="22"/>
        </w:rPr>
        <w:t xml:space="preserve">Os atos previstos como infrações administrativas na </w:t>
      </w:r>
      <w:hyperlink r:id="rId95" w:history="1">
        <w:r w:rsidRPr="003652C8">
          <w:rPr>
            <w:rStyle w:val="Hyperlink"/>
            <w:color w:val="auto"/>
            <w:szCs w:val="22"/>
          </w:rPr>
          <w:t>Lei nº 14.133, de 2021</w:t>
        </w:r>
      </w:hyperlink>
      <w:r w:rsidRPr="003652C8">
        <w:rPr>
          <w:color w:val="auto"/>
          <w:szCs w:val="22"/>
        </w:rPr>
        <w:t xml:space="preserve">, ou em outras leis de licitações e contratos da Administração Pública que também sejam tipificados como atos lesivos na </w:t>
      </w:r>
      <w:hyperlink r:id="rId96" w:history="1">
        <w:r w:rsidRPr="003652C8">
          <w:rPr>
            <w:rStyle w:val="Hyperlink"/>
            <w:color w:val="auto"/>
            <w:szCs w:val="22"/>
          </w:rPr>
          <w:t>Lei nº 12.846, de 2013</w:t>
        </w:r>
      </w:hyperlink>
      <w:r w:rsidRPr="003652C8">
        <w:rPr>
          <w:color w:val="auto"/>
          <w:szCs w:val="22"/>
        </w:rPr>
        <w:t>, serão apurados e julgados conjuntamente, nos mesmos autos, observados o rito procedimental e autoridade competente definidos na referida Lei (</w:t>
      </w:r>
      <w:hyperlink r:id="rId97" w:history="1">
        <w:r w:rsidRPr="003652C8">
          <w:rPr>
            <w:rStyle w:val="Hyperlink"/>
            <w:color w:val="auto"/>
            <w:szCs w:val="22"/>
          </w:rPr>
          <w:t>art. 159</w:t>
        </w:r>
      </w:hyperlink>
      <w:r w:rsidRPr="003652C8">
        <w:rPr>
          <w:color w:val="auto"/>
          <w:szCs w:val="22"/>
        </w:rPr>
        <w:t>).</w:t>
      </w:r>
    </w:p>
    <w:p w:rsidR="003652C8" w:rsidRPr="003652C8" w:rsidRDefault="003652C8" w:rsidP="00096023">
      <w:pPr>
        <w:pStyle w:val="Nivel2"/>
        <w:spacing w:afterLines="120" w:line="240" w:lineRule="auto"/>
        <w:ind w:left="0" w:firstLine="0"/>
        <w:rPr>
          <w:iCs/>
          <w:color w:val="auto"/>
          <w:szCs w:val="22"/>
        </w:rPr>
      </w:pPr>
      <w:r w:rsidRPr="003652C8">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8" w:anchor="art160" w:history="1">
        <w:r w:rsidRPr="003652C8">
          <w:rPr>
            <w:rStyle w:val="Hyperlink"/>
            <w:color w:val="auto"/>
            <w:szCs w:val="22"/>
          </w:rPr>
          <w:t>art. 160, da Lei nº 14.133, de 2021</w:t>
        </w:r>
      </w:hyperlink>
      <w:r w:rsidRPr="003652C8">
        <w:rPr>
          <w:color w:val="auto"/>
          <w:szCs w:val="22"/>
        </w:rPr>
        <w:t>).</w:t>
      </w:r>
    </w:p>
    <w:p w:rsidR="003652C8" w:rsidRPr="003652C8" w:rsidRDefault="003652C8" w:rsidP="00096023">
      <w:pPr>
        <w:pStyle w:val="Nivel2"/>
        <w:spacing w:afterLines="120" w:line="240" w:lineRule="auto"/>
        <w:ind w:left="0" w:firstLine="0"/>
        <w:rPr>
          <w:iCs/>
          <w:color w:val="auto"/>
          <w:szCs w:val="22"/>
        </w:rPr>
      </w:pPr>
      <w:r w:rsidRPr="003652C8">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99" w:anchor="art161" w:history="1">
        <w:r w:rsidRPr="003652C8">
          <w:rPr>
            <w:rStyle w:val="Hyperlink"/>
            <w:color w:val="auto"/>
            <w:szCs w:val="22"/>
          </w:rPr>
          <w:t>Art. 161, da Lei nº 14.133, de 2021</w:t>
        </w:r>
      </w:hyperlink>
      <w:r w:rsidRPr="003652C8">
        <w:rPr>
          <w:color w:val="auto"/>
          <w:szCs w:val="22"/>
        </w:rPr>
        <w:t>).</w:t>
      </w:r>
    </w:p>
    <w:p w:rsidR="003652C8" w:rsidRPr="003652C8" w:rsidRDefault="003652C8" w:rsidP="00096023">
      <w:pPr>
        <w:pStyle w:val="Nivel2"/>
        <w:spacing w:afterLines="120" w:line="240" w:lineRule="auto"/>
        <w:ind w:left="0" w:firstLine="0"/>
        <w:rPr>
          <w:iCs/>
          <w:color w:val="auto"/>
          <w:szCs w:val="22"/>
        </w:rPr>
      </w:pPr>
      <w:r w:rsidRPr="003652C8">
        <w:rPr>
          <w:color w:val="auto"/>
          <w:szCs w:val="22"/>
        </w:rPr>
        <w:t xml:space="preserve">As sanções de impedimento de licitar e contratar e declaração de inidoneidade para licitar ou contratar são passíveis de reabilitação na forma do </w:t>
      </w:r>
      <w:hyperlink r:id="rId100" w:anchor="163" w:history="1">
        <w:r w:rsidRPr="003652C8">
          <w:rPr>
            <w:rStyle w:val="Hyperlink"/>
            <w:color w:val="auto"/>
            <w:szCs w:val="22"/>
          </w:rPr>
          <w:t>art. 163 da Lei nº 14.133/21</w:t>
        </w:r>
      </w:hyperlink>
      <w:r w:rsidRPr="003652C8">
        <w:rPr>
          <w:color w:val="auto"/>
          <w:szCs w:val="22"/>
        </w:rPr>
        <w:t>.</w:t>
      </w:r>
    </w:p>
    <w:p w:rsidR="003652C8" w:rsidRPr="003652C8" w:rsidRDefault="003652C8" w:rsidP="002B2718">
      <w:pPr>
        <w:pStyle w:val="Nivel2"/>
        <w:spacing w:line="240" w:lineRule="auto"/>
        <w:ind w:left="0" w:firstLine="0"/>
        <w:rPr>
          <w:color w:val="auto"/>
          <w:szCs w:val="22"/>
        </w:rPr>
      </w:pPr>
      <w:r w:rsidRPr="003652C8">
        <w:rPr>
          <w:color w:val="auto"/>
          <w:szCs w:val="22"/>
        </w:rPr>
        <w:t xml:space="preserve">As sanções deverão ser aplicadas de forma gradativa, </w:t>
      </w:r>
      <w:proofErr w:type="gramStart"/>
      <w:r w:rsidRPr="003652C8">
        <w:rPr>
          <w:color w:val="auto"/>
          <w:szCs w:val="22"/>
        </w:rPr>
        <w:t>obedecidos os</w:t>
      </w:r>
      <w:proofErr w:type="gramEnd"/>
      <w:r w:rsidRPr="003652C8">
        <w:rPr>
          <w:color w:val="auto"/>
          <w:szCs w:val="22"/>
        </w:rPr>
        <w:t xml:space="preserve"> princípios da razoabilidade e da proporcionalidade e mediante regular processo administrativo, garantida a prévia defesa.</w:t>
      </w:r>
    </w:p>
    <w:p w:rsidR="003652C8" w:rsidRPr="003652C8" w:rsidRDefault="003652C8" w:rsidP="002B2718">
      <w:pPr>
        <w:pStyle w:val="Nivel2"/>
        <w:spacing w:line="240" w:lineRule="auto"/>
        <w:ind w:left="0" w:firstLine="0"/>
        <w:rPr>
          <w:color w:val="auto"/>
          <w:szCs w:val="22"/>
        </w:rPr>
      </w:pPr>
      <w:r w:rsidRPr="003652C8">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3652C8" w:rsidRPr="003652C8" w:rsidRDefault="003652C8" w:rsidP="002B2718">
      <w:pPr>
        <w:pStyle w:val="Nivel2"/>
        <w:spacing w:line="240" w:lineRule="auto"/>
        <w:ind w:left="0" w:firstLine="0"/>
        <w:rPr>
          <w:color w:val="auto"/>
          <w:szCs w:val="22"/>
        </w:rPr>
      </w:pPr>
      <w:r w:rsidRPr="003652C8">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3652C8" w:rsidRPr="003652C8" w:rsidRDefault="002B2718" w:rsidP="003652C8">
      <w:pPr>
        <w:pStyle w:val="PargrafodaLista"/>
        <w:spacing w:before="240" w:after="240"/>
        <w:ind w:left="0"/>
        <w:contextualSpacing w:val="0"/>
        <w:jc w:val="both"/>
        <w:rPr>
          <w:rFonts w:ascii="Arial" w:hAnsi="Arial" w:cs="Arial"/>
          <w:sz w:val="22"/>
          <w:szCs w:val="22"/>
        </w:rPr>
      </w:pPr>
      <w:r>
        <w:rPr>
          <w:rFonts w:ascii="Arial" w:hAnsi="Arial" w:cs="Arial"/>
          <w:sz w:val="22"/>
          <w:szCs w:val="22"/>
        </w:rPr>
        <w:t xml:space="preserve">19.15 </w:t>
      </w:r>
      <w:r w:rsidR="003652C8" w:rsidRPr="003652C8">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SUSTENTABILIDADE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lastRenderedPageBreak/>
        <w:t xml:space="preserve">A Constituição Federal estabeleceu, no art. 170, inciso </w:t>
      </w:r>
      <w:proofErr w:type="gramStart"/>
      <w:r w:rsidRPr="003652C8">
        <w:rPr>
          <w:rFonts w:ascii="Arial" w:hAnsi="Arial" w:cs="Arial"/>
          <w:sz w:val="22"/>
          <w:szCs w:val="22"/>
        </w:rPr>
        <w:t>VI,</w:t>
      </w:r>
      <w:proofErr w:type="gramEnd"/>
      <w:r w:rsidRPr="003652C8">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3652C8" w:rsidRPr="003652C8" w:rsidRDefault="003652C8" w:rsidP="003652C8">
      <w:pPr>
        <w:pStyle w:val="Contedodatabela"/>
        <w:shd w:val="clear" w:color="auto" w:fill="FFFFFF" w:themeFill="background1"/>
        <w:rPr>
          <w:rFonts w:ascii="Arial" w:hAnsi="Arial" w:cs="Arial"/>
          <w:b/>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Conforme o Guia Nacional de Licitações Sustentáveis, a contratada deverá observar na execução do contrato, no que </w:t>
      </w:r>
      <w:proofErr w:type="gramStart"/>
      <w:r w:rsidRPr="003652C8">
        <w:rPr>
          <w:rFonts w:ascii="Arial" w:hAnsi="Arial" w:cs="Arial"/>
          <w:sz w:val="22"/>
          <w:szCs w:val="22"/>
        </w:rPr>
        <w:t>couber</w:t>
      </w:r>
      <w:proofErr w:type="gramEnd"/>
      <w:r w:rsidRPr="003652C8">
        <w:rPr>
          <w:rFonts w:ascii="Arial" w:hAnsi="Arial" w:cs="Arial"/>
          <w:sz w:val="22"/>
          <w:szCs w:val="22"/>
        </w:rPr>
        <w:t>, os seguintes critérios de sustentabilidade:</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Economia no consumo de água e energia;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b) Minimização da geração de resíduos e destinação final ambientalmente adequada dos que forem gerados;</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c) Racionalização do uso de matérias-primas;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d) Redução da emissão de poluentes e de gases de efeito estufa; </w:t>
      </w:r>
    </w:p>
    <w:p w:rsidR="003652C8" w:rsidRPr="003652C8" w:rsidRDefault="003652C8" w:rsidP="003652C8">
      <w:pPr>
        <w:pStyle w:val="Contedodatabela"/>
        <w:shd w:val="clear" w:color="auto" w:fill="FFFFFF" w:themeFill="background1"/>
        <w:rPr>
          <w:rFonts w:ascii="Arial" w:hAnsi="Arial" w:cs="Arial"/>
          <w:sz w:val="22"/>
          <w:szCs w:val="22"/>
        </w:rPr>
      </w:pPr>
      <w:proofErr w:type="gramStart"/>
      <w:r w:rsidRPr="003652C8">
        <w:rPr>
          <w:rFonts w:ascii="Arial" w:hAnsi="Arial" w:cs="Arial"/>
          <w:sz w:val="22"/>
          <w:szCs w:val="22"/>
        </w:rPr>
        <w:t>e</w:t>
      </w:r>
      <w:proofErr w:type="gramEnd"/>
      <w:r w:rsidRPr="003652C8">
        <w:rPr>
          <w:rFonts w:ascii="Arial" w:hAnsi="Arial" w:cs="Arial"/>
          <w:sz w:val="22"/>
          <w:szCs w:val="22"/>
        </w:rPr>
        <w:t xml:space="preserve">)Utilização de produtos com origem ambiental sustentável comprovada;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f) Utilização de produtos reciclados, recicláveis, reutilizáveis, reaproveitava ou biodegradáveis compostáveis; </w:t>
      </w: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g) Entre outros critérios, respeitando as normas de proteção do meio ambiente.</w:t>
      </w:r>
    </w:p>
    <w:p w:rsidR="003652C8" w:rsidRPr="003652C8" w:rsidRDefault="003652C8" w:rsidP="003652C8">
      <w:pPr>
        <w:pStyle w:val="Contedodatabela"/>
        <w:shd w:val="clear" w:color="auto" w:fill="FFFFFF" w:themeFill="background1"/>
        <w:rPr>
          <w:rFonts w:ascii="Arial" w:hAnsi="Arial" w:cs="Arial"/>
          <w:sz w:val="22"/>
          <w:szCs w:val="22"/>
          <w:lang w:eastAsia="pt-BR"/>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FONTES DE PESQUISA</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Caracterização das fontes consultadas (Lei 14.133/2021 e Decreto Municipal 22/2024).</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A pesquisa de preços foi realizada mediante utilização das seguintes fontes:</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I - composição de custos unitários menores ou iguais à mediana do item correspondente no painel para consulta de preços ou no banco de preços em saúde disponíveis no Portal Nacional de Contratações Públicas (PNCP);</w:t>
      </w:r>
    </w:p>
    <w:p w:rsidR="003652C8" w:rsidRPr="003652C8" w:rsidRDefault="003652C8" w:rsidP="003652C8">
      <w:pPr>
        <w:pStyle w:val="Contedodatabela"/>
        <w:shd w:val="clear" w:color="auto" w:fill="FFFFFF" w:themeFill="background1"/>
        <w:rPr>
          <w:rFonts w:ascii="Arial" w:hAnsi="Arial" w:cs="Arial"/>
          <w:sz w:val="22"/>
          <w:szCs w:val="22"/>
        </w:rPr>
      </w:pPr>
      <w:bookmarkStart w:id="63" w:name="art23§1ii"/>
      <w:bookmarkEnd w:id="63"/>
      <w:r w:rsidRPr="003652C8">
        <w:rPr>
          <w:rFonts w:ascii="Arial" w:hAnsi="Arial" w:cs="Arial"/>
          <w:sz w:val="22"/>
          <w:szCs w:val="22"/>
        </w:rPr>
        <w:t xml:space="preserve">II - contratações similares feitas pela Administração Pública, em execução ou concluídas no período de </w:t>
      </w:r>
      <w:proofErr w:type="gramStart"/>
      <w:r w:rsidRPr="003652C8">
        <w:rPr>
          <w:rFonts w:ascii="Arial" w:hAnsi="Arial" w:cs="Arial"/>
          <w:sz w:val="22"/>
          <w:szCs w:val="22"/>
        </w:rPr>
        <w:t>1</w:t>
      </w:r>
      <w:proofErr w:type="gramEnd"/>
      <w:r w:rsidRPr="003652C8">
        <w:rPr>
          <w:rFonts w:ascii="Arial" w:hAnsi="Arial" w:cs="Arial"/>
          <w:sz w:val="22"/>
          <w:szCs w:val="22"/>
        </w:rPr>
        <w:t xml:space="preserve"> (um) ano anterior à data da pesquisa de preços, inclusive mediante sistema de registro de preços, observado o índice de atualização de preços correspondente;</w:t>
      </w:r>
    </w:p>
    <w:p w:rsidR="003652C8" w:rsidRPr="003652C8" w:rsidRDefault="003652C8" w:rsidP="003652C8">
      <w:pPr>
        <w:pStyle w:val="Contedodatabela"/>
        <w:shd w:val="clear" w:color="auto" w:fill="FFFFFF" w:themeFill="background1"/>
        <w:rPr>
          <w:rFonts w:ascii="Arial" w:hAnsi="Arial" w:cs="Arial"/>
          <w:sz w:val="22"/>
          <w:szCs w:val="22"/>
        </w:rPr>
      </w:pPr>
      <w:bookmarkStart w:id="64" w:name="art23§1iii"/>
      <w:bookmarkStart w:id="65" w:name="art23§1iv"/>
      <w:bookmarkEnd w:id="64"/>
      <w:bookmarkEnd w:id="65"/>
      <w:proofErr w:type="spellStart"/>
      <w:r w:rsidRPr="003652C8">
        <w:rPr>
          <w:rFonts w:ascii="Arial" w:hAnsi="Arial" w:cs="Arial"/>
          <w:sz w:val="22"/>
          <w:szCs w:val="22"/>
        </w:rPr>
        <w:t>Ill</w:t>
      </w:r>
      <w:proofErr w:type="spellEnd"/>
      <w:r w:rsidRPr="003652C8">
        <w:rPr>
          <w:rFonts w:ascii="Arial" w:hAnsi="Arial" w:cs="Arial"/>
          <w:sz w:val="22"/>
          <w:szCs w:val="22"/>
        </w:rPr>
        <w:t xml:space="preserve"> - pesquisa direta com no mínimo </w:t>
      </w:r>
      <w:proofErr w:type="gramStart"/>
      <w:r w:rsidRPr="003652C8">
        <w:rPr>
          <w:rFonts w:ascii="Arial" w:hAnsi="Arial" w:cs="Arial"/>
          <w:sz w:val="22"/>
          <w:szCs w:val="22"/>
        </w:rPr>
        <w:t>3</w:t>
      </w:r>
      <w:proofErr w:type="gramEnd"/>
      <w:r w:rsidRPr="003652C8">
        <w:rPr>
          <w:rFonts w:ascii="Arial" w:hAnsi="Arial" w:cs="Arial"/>
          <w:sz w:val="22"/>
          <w:szCs w:val="22"/>
        </w:rPr>
        <w:t xml:space="preserve"> (três) fornecedores, mediante solicitação formal de cotação, desde que seja apresentada justificativa da escolha desses fornecedores e que não tenham sido obtidos os orçamentos com mais de 6 (seis) meses de antecedência da data de divulgação do edital;</w:t>
      </w:r>
    </w:p>
    <w:p w:rsidR="003652C8" w:rsidRPr="003652C8" w:rsidRDefault="003652C8" w:rsidP="003652C8">
      <w:pPr>
        <w:pStyle w:val="Contedodatabela"/>
        <w:shd w:val="clear" w:color="auto" w:fill="FFFFFF" w:themeFill="background1"/>
        <w:rPr>
          <w:rFonts w:ascii="Arial" w:hAnsi="Arial" w:cs="Arial"/>
          <w:sz w:val="22"/>
          <w:szCs w:val="22"/>
        </w:rPr>
      </w:pPr>
      <w:bookmarkStart w:id="66" w:name="art23§1v"/>
      <w:bookmarkEnd w:id="66"/>
      <w:r w:rsidRPr="003652C8">
        <w:rPr>
          <w:rFonts w:ascii="Arial" w:hAnsi="Arial" w:cs="Arial"/>
          <w:sz w:val="22"/>
          <w:szCs w:val="22"/>
        </w:rPr>
        <w:t>lV - pesquisa na base nacional de notas fiscais eletrônicas, na forma de regulamento.</w:t>
      </w:r>
    </w:p>
    <w:p w:rsidR="003652C8" w:rsidRPr="003652C8" w:rsidRDefault="003652C8" w:rsidP="003652C8">
      <w:pPr>
        <w:pStyle w:val="Contedodatabela"/>
        <w:shd w:val="clear" w:color="auto" w:fill="FFFFFF" w:themeFill="background1"/>
        <w:rPr>
          <w:rFonts w:ascii="Arial" w:hAnsi="Arial" w:cs="Arial"/>
          <w:sz w:val="22"/>
          <w:szCs w:val="22"/>
        </w:rPr>
      </w:pPr>
      <w:bookmarkStart w:id="67" w:name="art23§2"/>
      <w:bookmarkEnd w:id="67"/>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Identificação do agente responsável pela cotação: (Artigo 3°, I da instrução normativa n.º 73/2020 e alterações).</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proofErr w:type="spellStart"/>
      <w:r w:rsidRPr="003652C8">
        <w:rPr>
          <w:rFonts w:ascii="Arial" w:hAnsi="Arial" w:cs="Arial"/>
          <w:sz w:val="22"/>
          <w:szCs w:val="22"/>
        </w:rPr>
        <w:t>Thaiane</w:t>
      </w:r>
      <w:proofErr w:type="spellEnd"/>
      <w:r w:rsidRPr="003652C8">
        <w:rPr>
          <w:rFonts w:ascii="Arial" w:hAnsi="Arial" w:cs="Arial"/>
          <w:sz w:val="22"/>
          <w:szCs w:val="22"/>
        </w:rPr>
        <w:t xml:space="preserve"> França - matrícula 2888.</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3652C8">
        <w:rPr>
          <w:rFonts w:ascii="Arial" w:hAnsi="Arial" w:cs="Arial"/>
          <w:b/>
          <w:sz w:val="22"/>
          <w:szCs w:val="22"/>
        </w:rPr>
        <w:t xml:space="preserve">INFRAÇÕES E SANÇÕES ADMINISTRATIVAS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 disciplina das infrações e sanções administrativas aplicáveis no curso da licitação e da contratação é aquela prevista no Edital. </w:t>
      </w:r>
    </w:p>
    <w:p w:rsidR="003652C8" w:rsidRPr="003652C8" w:rsidRDefault="003652C8" w:rsidP="003652C8">
      <w:pPr>
        <w:pStyle w:val="Contedodatabela"/>
        <w:shd w:val="clear" w:color="auto" w:fill="FFFFFF" w:themeFill="background1"/>
        <w:rPr>
          <w:rFonts w:ascii="Arial" w:hAnsi="Arial" w:cs="Arial"/>
          <w:sz w:val="22"/>
          <w:szCs w:val="22"/>
        </w:rPr>
      </w:pPr>
    </w:p>
    <w:p w:rsidR="003652C8" w:rsidRPr="003652C8" w:rsidRDefault="003652C8" w:rsidP="003652C8">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sz w:val="22"/>
          <w:szCs w:val="22"/>
        </w:rPr>
      </w:pPr>
      <w:r w:rsidRPr="003652C8">
        <w:rPr>
          <w:rFonts w:ascii="Arial" w:hAnsi="Arial" w:cs="Arial"/>
          <w:b/>
          <w:sz w:val="22"/>
          <w:szCs w:val="22"/>
        </w:rPr>
        <w:lastRenderedPageBreak/>
        <w:t>DA PROTEÇÃO DE DADOS</w:t>
      </w:r>
    </w:p>
    <w:p w:rsidR="003652C8" w:rsidRPr="003652C8" w:rsidRDefault="003652C8" w:rsidP="003652C8">
      <w:pPr>
        <w:jc w:val="both"/>
        <w:rPr>
          <w:rFonts w:ascii="Arial" w:hAnsi="Arial" w:cs="Arial"/>
          <w:sz w:val="22"/>
          <w:szCs w:val="22"/>
        </w:rPr>
      </w:pPr>
      <w:r w:rsidRPr="003652C8">
        <w:rPr>
          <w:rFonts w:ascii="Arial" w:hAnsi="Arial" w:cs="Arial"/>
          <w:sz w:val="22"/>
          <w:szCs w:val="22"/>
        </w:rPr>
        <w:t xml:space="preserve">É vedado às partes a utilização de todo e qualquer dado pessoal repassado em decorrência da execução contratual para finalidade distinta daquela do objeto da contratação, </w:t>
      </w:r>
      <w:proofErr w:type="gramStart"/>
      <w:r w:rsidRPr="003652C8">
        <w:rPr>
          <w:rFonts w:ascii="Arial" w:hAnsi="Arial" w:cs="Arial"/>
          <w:sz w:val="22"/>
          <w:szCs w:val="22"/>
        </w:rPr>
        <w:t>sob pena</w:t>
      </w:r>
      <w:proofErr w:type="gramEnd"/>
      <w:r w:rsidRPr="003652C8">
        <w:rPr>
          <w:rFonts w:ascii="Arial" w:hAnsi="Arial" w:cs="Arial"/>
          <w:sz w:val="22"/>
          <w:szCs w:val="22"/>
        </w:rPr>
        <w:t xml:space="preserve"> de responsabilização administrativa, civil e criminal.</w:t>
      </w:r>
    </w:p>
    <w:p w:rsidR="003652C8" w:rsidRPr="003652C8" w:rsidRDefault="003652C8" w:rsidP="003652C8">
      <w:pPr>
        <w:jc w:val="both"/>
        <w:rPr>
          <w:rFonts w:ascii="Arial" w:hAnsi="Arial" w:cs="Arial"/>
          <w:sz w:val="22"/>
          <w:szCs w:val="22"/>
        </w:rPr>
      </w:pPr>
      <w:r w:rsidRPr="003652C8">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3652C8" w:rsidRPr="003652C8" w:rsidRDefault="003652C8" w:rsidP="003652C8">
      <w:pPr>
        <w:jc w:val="both"/>
        <w:rPr>
          <w:rFonts w:ascii="Arial" w:hAnsi="Arial" w:cs="Arial"/>
          <w:sz w:val="22"/>
          <w:szCs w:val="22"/>
        </w:rPr>
      </w:pPr>
      <w:r w:rsidRPr="003652C8">
        <w:rPr>
          <w:rFonts w:ascii="Arial" w:hAnsi="Arial" w:cs="Arial"/>
          <w:sz w:val="22"/>
          <w:szCs w:val="22"/>
        </w:rPr>
        <w:t>Em atendimento ao disposto na Lei n. 13.709/2018 - Lei Geral de Proteção de Dados Pessoais (LGPD), o CONTRATANTE, para a execução do serviço objeto deste edital, terá acesso aos dados pessoais dos representantes da CONTRATADA, tais como: número do CPF e do RG, endereço eletrônico, cópia do documento de identificação.</w:t>
      </w:r>
    </w:p>
    <w:p w:rsidR="003652C8" w:rsidRPr="003652C8" w:rsidRDefault="003652C8" w:rsidP="003652C8">
      <w:pPr>
        <w:jc w:val="both"/>
        <w:rPr>
          <w:rFonts w:ascii="Arial" w:hAnsi="Arial" w:cs="Arial"/>
          <w:sz w:val="22"/>
          <w:szCs w:val="22"/>
        </w:rPr>
      </w:pPr>
      <w:r w:rsidRPr="003652C8">
        <w:rPr>
          <w:rFonts w:ascii="Arial" w:hAnsi="Arial" w:cs="Arial"/>
          <w:sz w:val="22"/>
          <w:szCs w:val="22"/>
        </w:rPr>
        <w:t>A CONTRATADA</w:t>
      </w:r>
      <w:proofErr w:type="gramStart"/>
      <w:r w:rsidRPr="003652C8">
        <w:rPr>
          <w:rFonts w:ascii="Arial" w:hAnsi="Arial" w:cs="Arial"/>
          <w:sz w:val="22"/>
          <w:szCs w:val="22"/>
        </w:rPr>
        <w:t>, declara</w:t>
      </w:r>
      <w:proofErr w:type="gramEnd"/>
      <w:r w:rsidRPr="003652C8">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CONTRATANTE.</w:t>
      </w:r>
    </w:p>
    <w:p w:rsidR="003652C8" w:rsidRPr="003652C8" w:rsidRDefault="003652C8" w:rsidP="003652C8">
      <w:pPr>
        <w:jc w:val="both"/>
        <w:rPr>
          <w:rFonts w:ascii="Arial" w:hAnsi="Arial" w:cs="Arial"/>
          <w:sz w:val="22"/>
          <w:szCs w:val="22"/>
        </w:rPr>
      </w:pPr>
      <w:r w:rsidRPr="003652C8">
        <w:rPr>
          <w:rFonts w:ascii="Arial" w:hAnsi="Arial" w:cs="Arial"/>
          <w:sz w:val="22"/>
          <w:szCs w:val="22"/>
        </w:rPr>
        <w:t xml:space="preserve"> A CONTRATADA</w:t>
      </w:r>
      <w:proofErr w:type="gramStart"/>
      <w:r w:rsidRPr="003652C8">
        <w:rPr>
          <w:rFonts w:ascii="Arial" w:hAnsi="Arial" w:cs="Arial"/>
          <w:sz w:val="22"/>
          <w:szCs w:val="22"/>
        </w:rPr>
        <w:t>, fica</w:t>
      </w:r>
      <w:proofErr w:type="gramEnd"/>
      <w:r w:rsidRPr="003652C8">
        <w:rPr>
          <w:rFonts w:ascii="Arial" w:hAnsi="Arial" w:cs="Arial"/>
          <w:sz w:val="22"/>
          <w:szCs w:val="22"/>
        </w:rPr>
        <w:t xml:space="preserve">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rsidR="003652C8" w:rsidRPr="003652C8" w:rsidRDefault="003652C8" w:rsidP="003652C8">
      <w:pPr>
        <w:pStyle w:val="Contedodatabela"/>
        <w:rPr>
          <w:rFonts w:ascii="Arial" w:hAnsi="Arial" w:cs="Arial"/>
          <w:bCs/>
          <w:sz w:val="22"/>
          <w:szCs w:val="22"/>
          <w:shd w:val="clear" w:color="auto" w:fill="F5F5F5"/>
        </w:rPr>
      </w:pPr>
      <w:r w:rsidRPr="003652C8">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3652C8">
        <w:rPr>
          <w:rFonts w:ascii="Arial" w:hAnsi="Arial" w:cs="Arial"/>
          <w:bCs/>
          <w:sz w:val="22"/>
          <w:szCs w:val="22"/>
          <w:shd w:val="clear" w:color="auto" w:fill="F5F5F5"/>
        </w:rPr>
        <w:t>19581, 04 De julho de 2018.</w:t>
      </w: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07E4C" w:rsidRDefault="00707E4C" w:rsidP="00707E4C">
      <w:pPr>
        <w:pStyle w:val="Recuonormal"/>
        <w:spacing w:before="240" w:after="240" w:line="240" w:lineRule="auto"/>
        <w:ind w:left="0"/>
        <w:jc w:val="center"/>
        <w:rPr>
          <w:rFonts w:cs="Arial"/>
          <w:b/>
        </w:rPr>
      </w:pPr>
    </w:p>
    <w:p w:rsidR="007222B5" w:rsidRDefault="007222B5" w:rsidP="00707E4C">
      <w:pPr>
        <w:pStyle w:val="Recuonormal"/>
        <w:spacing w:before="240" w:after="240" w:line="240" w:lineRule="auto"/>
        <w:ind w:left="0"/>
        <w:jc w:val="center"/>
        <w:rPr>
          <w:rFonts w:cs="Arial"/>
          <w:b/>
        </w:rPr>
      </w:pPr>
    </w:p>
    <w:p w:rsidR="007222B5" w:rsidRDefault="007222B5" w:rsidP="00707E4C">
      <w:pPr>
        <w:pStyle w:val="Recuonormal"/>
        <w:spacing w:before="240" w:after="240" w:line="240" w:lineRule="auto"/>
        <w:ind w:left="0"/>
        <w:jc w:val="center"/>
        <w:rPr>
          <w:rFonts w:cs="Arial"/>
          <w:b/>
        </w:rPr>
      </w:pPr>
    </w:p>
    <w:p w:rsidR="007222B5" w:rsidRDefault="007222B5" w:rsidP="00707E4C">
      <w:pPr>
        <w:pStyle w:val="Recuonormal"/>
        <w:spacing w:before="240" w:after="240" w:line="240" w:lineRule="auto"/>
        <w:ind w:left="0"/>
        <w:jc w:val="center"/>
        <w:rPr>
          <w:rFonts w:cs="Arial"/>
          <w:b/>
        </w:rPr>
      </w:pPr>
    </w:p>
    <w:p w:rsidR="00690FF8" w:rsidRPr="009D03B6" w:rsidRDefault="00E90EC6" w:rsidP="00707E4C">
      <w:pPr>
        <w:pStyle w:val="Recuonormal"/>
        <w:spacing w:before="240" w:after="240" w:line="240" w:lineRule="auto"/>
        <w:ind w:left="0"/>
        <w:jc w:val="center"/>
        <w:rPr>
          <w:rFonts w:cs="Arial"/>
          <w:b/>
        </w:rPr>
      </w:pPr>
      <w:r>
        <w:rPr>
          <w:rFonts w:cs="Arial"/>
          <w:b/>
        </w:rPr>
        <w:lastRenderedPageBreak/>
        <w:t>A</w:t>
      </w:r>
      <w:r w:rsidR="00690FF8" w:rsidRPr="009D03B6">
        <w:rPr>
          <w:rFonts w:cs="Arial"/>
          <w:b/>
        </w:rPr>
        <w:t>NEXO – II</w:t>
      </w:r>
    </w:p>
    <w:p w:rsidR="00690FF8" w:rsidRPr="009D03B6" w:rsidRDefault="00690FF8" w:rsidP="00707E4C">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PROPOSTA COMERCIAL</w:t>
      </w:r>
    </w:p>
    <w:p w:rsidR="00690FF8" w:rsidRDefault="00690FF8" w:rsidP="00707E4C">
      <w:pPr>
        <w:pStyle w:val="Recuonormal"/>
        <w:spacing w:before="0" w:after="0" w:line="240" w:lineRule="auto"/>
        <w:ind w:left="0"/>
        <w:jc w:val="center"/>
        <w:rPr>
          <w:rFonts w:cs="Arial"/>
          <w:b/>
        </w:rPr>
      </w:pPr>
      <w:r w:rsidRPr="009D03B6">
        <w:rPr>
          <w:rFonts w:cs="Arial"/>
          <w:b/>
        </w:rPr>
        <w:t>MODELO</w:t>
      </w:r>
    </w:p>
    <w:p w:rsidR="00690FF8" w:rsidRPr="0026142A" w:rsidRDefault="00690FF8" w:rsidP="00707E4C">
      <w:pPr>
        <w:spacing w:before="240"/>
        <w:jc w:val="both"/>
        <w:rPr>
          <w:rFonts w:ascii="Arial" w:hAnsi="Arial" w:cs="Arial"/>
          <w:b/>
          <w:i/>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00CC5F50">
        <w:rPr>
          <w:rFonts w:ascii="Arial" w:hAnsi="Arial" w:cs="Arial"/>
          <w:sz w:val="22"/>
          <w:szCs w:val="22"/>
        </w:rPr>
        <w:t xml:space="preserve"> </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CC5F50">
        <w:rPr>
          <w:rFonts w:ascii="Arial" w:hAnsi="Arial" w:cs="Arial"/>
          <w:sz w:val="22"/>
          <w:szCs w:val="22"/>
        </w:rPr>
        <w:t xml:space="preserve"> </w:t>
      </w:r>
      <w:r w:rsidR="00513172">
        <w:rPr>
          <w:rFonts w:ascii="Arial" w:hAnsi="Arial" w:cs="Arial"/>
          <w:color w:val="FF0000"/>
          <w:sz w:val="22"/>
          <w:szCs w:val="22"/>
          <w:highlight w:val="yellow"/>
          <w:u w:val="single"/>
        </w:rPr>
        <w:t>43/2024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A50B90">
            <w:rPr>
              <w:rFonts w:ascii="Arial" w:hAnsi="Arial" w:cs="Arial"/>
              <w:bCs/>
              <w:sz w:val="22"/>
              <w:szCs w:val="22"/>
            </w:rPr>
            <w:t>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w:t>
          </w:r>
        </w:sdtContent>
      </w:sdt>
    </w:p>
    <w:tbl>
      <w:tblPr>
        <w:tblpPr w:leftFromText="141" w:rightFromText="141" w:vertAnchor="text" w:horzAnchor="margin" w:tblpXSpec="center" w:tblpY="164"/>
        <w:tblW w:w="10526" w:type="dxa"/>
        <w:tblCellMar>
          <w:left w:w="70" w:type="dxa"/>
          <w:right w:w="70" w:type="dxa"/>
        </w:tblCellMar>
        <w:tblLook w:val="04A0"/>
      </w:tblPr>
      <w:tblGrid>
        <w:gridCol w:w="921"/>
        <w:gridCol w:w="3087"/>
        <w:gridCol w:w="1027"/>
        <w:gridCol w:w="934"/>
        <w:gridCol w:w="1062"/>
        <w:gridCol w:w="584"/>
        <w:gridCol w:w="665"/>
        <w:gridCol w:w="1027"/>
        <w:gridCol w:w="1219"/>
      </w:tblGrid>
      <w:tr w:rsidR="009E6455" w:rsidRPr="00A50B90" w:rsidTr="009E6455">
        <w:trPr>
          <w:trHeight w:val="663"/>
        </w:trPr>
        <w:tc>
          <w:tcPr>
            <w:tcW w:w="10526" w:type="dxa"/>
            <w:gridSpan w:val="9"/>
            <w:tcBorders>
              <w:top w:val="single" w:sz="4" w:space="0" w:color="auto"/>
              <w:left w:val="single" w:sz="4" w:space="0" w:color="auto"/>
              <w:bottom w:val="single" w:sz="4" w:space="0" w:color="auto"/>
              <w:right w:val="single" w:sz="4" w:space="0" w:color="auto"/>
            </w:tcBorders>
            <w:shd w:val="clear" w:color="auto" w:fill="FFC000"/>
            <w:vAlign w:val="center"/>
          </w:tcPr>
          <w:p w:rsidR="009E6455" w:rsidRPr="007222B5" w:rsidRDefault="009E6455" w:rsidP="009E6455">
            <w:pPr>
              <w:jc w:val="center"/>
              <w:rPr>
                <w:rFonts w:ascii="Arial" w:eastAsia="Times New Roman" w:hAnsi="Arial" w:cs="Arial"/>
                <w:b/>
                <w:bCs/>
                <w:sz w:val="21"/>
                <w:szCs w:val="21"/>
              </w:rPr>
            </w:pPr>
            <w:r w:rsidRPr="007222B5">
              <w:rPr>
                <w:rFonts w:ascii="Arial" w:eastAsia="Times New Roman" w:hAnsi="Arial" w:cs="Arial"/>
                <w:b/>
                <w:bCs/>
                <w:sz w:val="21"/>
                <w:szCs w:val="21"/>
              </w:rPr>
              <w:t>GRUPO ÚNICO</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rsidR="009E6455" w:rsidRPr="007222B5" w:rsidRDefault="009E6455" w:rsidP="00167DB1">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ITEM</w:t>
            </w:r>
          </w:p>
        </w:tc>
        <w:tc>
          <w:tcPr>
            <w:tcW w:w="3087" w:type="dxa"/>
            <w:tcBorders>
              <w:top w:val="single" w:sz="4" w:space="0" w:color="auto"/>
              <w:left w:val="nil"/>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DESCRIÇÃO</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CATMAT</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UNID</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tcPr>
          <w:p w:rsidR="009E6455" w:rsidRPr="007222B5" w:rsidRDefault="009E6455" w:rsidP="009E6455">
            <w:pPr>
              <w:jc w:val="center"/>
              <w:rPr>
                <w:rFonts w:ascii="Arial" w:eastAsia="Times New Roman" w:hAnsi="Arial" w:cs="Arial"/>
                <w:b/>
                <w:bCs/>
                <w:color w:val="000000"/>
                <w:sz w:val="21"/>
                <w:szCs w:val="21"/>
              </w:rPr>
            </w:pPr>
            <w:r>
              <w:rPr>
                <w:rFonts w:ascii="Arial" w:eastAsia="Times New Roman" w:hAnsi="Arial" w:cs="Arial"/>
                <w:b/>
                <w:bCs/>
                <w:color w:val="000000"/>
                <w:sz w:val="21"/>
                <w:szCs w:val="21"/>
              </w:rPr>
              <w:t>MARCA-MODELO</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QNT</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sz w:val="21"/>
                <w:szCs w:val="21"/>
              </w:rPr>
            </w:pPr>
            <w:r w:rsidRPr="007222B5">
              <w:rPr>
                <w:rFonts w:ascii="Arial" w:eastAsia="Times New Roman" w:hAnsi="Arial" w:cs="Arial"/>
                <w:b/>
                <w:bCs/>
                <w:sz w:val="21"/>
                <w:szCs w:val="21"/>
              </w:rPr>
              <w:t>R$ MÁX. UNI</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sz w:val="21"/>
                <w:szCs w:val="21"/>
              </w:rPr>
            </w:pPr>
            <w:r w:rsidRPr="007222B5">
              <w:rPr>
                <w:rFonts w:ascii="Arial" w:eastAsia="Times New Roman" w:hAnsi="Arial" w:cs="Arial"/>
                <w:b/>
                <w:bCs/>
                <w:sz w:val="21"/>
                <w:szCs w:val="21"/>
              </w:rPr>
              <w:t>R$ MÁX. TT MENSAL</w:t>
            </w:r>
          </w:p>
        </w:tc>
        <w:tc>
          <w:tcPr>
            <w:tcW w:w="1219" w:type="dxa"/>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67DB1">
            <w:pPr>
              <w:jc w:val="center"/>
              <w:rPr>
                <w:rFonts w:ascii="Arial" w:eastAsia="Times New Roman" w:hAnsi="Arial" w:cs="Arial"/>
                <w:b/>
                <w:bCs/>
                <w:sz w:val="21"/>
                <w:szCs w:val="21"/>
              </w:rPr>
            </w:pPr>
            <w:r w:rsidRPr="007222B5">
              <w:rPr>
                <w:rFonts w:ascii="Arial" w:eastAsia="Times New Roman" w:hAnsi="Arial" w:cs="Arial"/>
                <w:b/>
                <w:bCs/>
                <w:sz w:val="21"/>
                <w:szCs w:val="21"/>
              </w:rPr>
              <w:t>R$ MÁX. TT ANUAL</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t>1</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IMPRESSORA MATRICIAL</w:t>
            </w:r>
            <w:r w:rsidRPr="007222B5">
              <w:rPr>
                <w:rFonts w:ascii="Arial" w:eastAsia="Times New Roman" w:hAnsi="Arial" w:cs="Arial"/>
                <w:color w:val="000000"/>
                <w:sz w:val="21"/>
                <w:szCs w:val="21"/>
              </w:rPr>
              <w:t xml:space="preserve"> incluindo suprimentos – (fita), velocidade de impressão em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Modo rascunho de altíssima velocidade: 680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a 12 </w:t>
            </w:r>
            <w:proofErr w:type="spellStart"/>
            <w:r w:rsidRPr="007222B5">
              <w:rPr>
                <w:rFonts w:ascii="Arial" w:eastAsia="Times New Roman" w:hAnsi="Arial" w:cs="Arial"/>
                <w:color w:val="000000"/>
                <w:sz w:val="21"/>
                <w:szCs w:val="21"/>
              </w:rPr>
              <w:t>cpp</w:t>
            </w:r>
            <w:proofErr w:type="spellEnd"/>
            <w:r w:rsidRPr="007222B5">
              <w:rPr>
                <w:rFonts w:ascii="Arial" w:eastAsia="Times New Roman" w:hAnsi="Arial" w:cs="Arial"/>
                <w:color w:val="000000"/>
                <w:sz w:val="21"/>
                <w:szCs w:val="21"/>
              </w:rPr>
              <w:t xml:space="preserve"> / 566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a 10 </w:t>
            </w:r>
            <w:proofErr w:type="spellStart"/>
            <w:r w:rsidRPr="007222B5">
              <w:rPr>
                <w:rFonts w:ascii="Arial" w:eastAsia="Times New Roman" w:hAnsi="Arial" w:cs="Arial"/>
                <w:color w:val="000000"/>
                <w:sz w:val="21"/>
                <w:szCs w:val="21"/>
              </w:rPr>
              <w:t>cpp</w:t>
            </w:r>
            <w:proofErr w:type="spellEnd"/>
            <w:r w:rsidRPr="007222B5">
              <w:rPr>
                <w:rFonts w:ascii="Arial" w:eastAsia="Times New Roman" w:hAnsi="Arial" w:cs="Arial"/>
                <w:color w:val="000000"/>
                <w:sz w:val="21"/>
                <w:szCs w:val="21"/>
              </w:rPr>
              <w:t xml:space="preserve">. Número de agulhas </w:t>
            </w:r>
            <w:proofErr w:type="gramStart"/>
            <w:r w:rsidRPr="007222B5">
              <w:rPr>
                <w:rFonts w:ascii="Arial" w:eastAsia="Times New Roman" w:hAnsi="Arial" w:cs="Arial"/>
                <w:color w:val="000000"/>
                <w:sz w:val="21"/>
                <w:szCs w:val="21"/>
              </w:rPr>
              <w:t>9</w:t>
            </w:r>
            <w:proofErr w:type="gramEnd"/>
            <w:r w:rsidRPr="007222B5">
              <w:rPr>
                <w:rFonts w:ascii="Arial" w:eastAsia="Times New Roman" w:hAnsi="Arial" w:cs="Arial"/>
                <w:color w:val="000000"/>
                <w:sz w:val="21"/>
                <w:szCs w:val="21"/>
              </w:rPr>
              <w:t xml:space="preserve"> agulhas. Quantidade de Colunas 136 colunas.  Compatibilidade ESC/P, Windows, IBM PPDS, </w:t>
            </w:r>
            <w:proofErr w:type="spellStart"/>
            <w:r w:rsidRPr="007222B5">
              <w:rPr>
                <w:rFonts w:ascii="Arial" w:eastAsia="Times New Roman" w:hAnsi="Arial" w:cs="Arial"/>
                <w:color w:val="000000"/>
                <w:sz w:val="21"/>
                <w:szCs w:val="21"/>
              </w:rPr>
              <w:t>Oki</w:t>
            </w:r>
            <w:proofErr w:type="spellEnd"/>
            <w:r w:rsidRPr="007222B5">
              <w:rPr>
                <w:rFonts w:ascii="Arial" w:eastAsia="Times New Roman" w:hAnsi="Arial" w:cs="Arial"/>
                <w:color w:val="000000"/>
                <w:sz w:val="21"/>
                <w:szCs w:val="21"/>
              </w:rPr>
              <w:t xml:space="preserve"> </w:t>
            </w:r>
            <w:proofErr w:type="spellStart"/>
            <w:r w:rsidRPr="007222B5">
              <w:rPr>
                <w:rFonts w:ascii="Arial" w:eastAsia="Times New Roman" w:hAnsi="Arial" w:cs="Arial"/>
                <w:color w:val="000000"/>
                <w:sz w:val="21"/>
                <w:szCs w:val="21"/>
              </w:rPr>
              <w:t>Microline</w:t>
            </w:r>
            <w:proofErr w:type="spellEnd"/>
            <w:r w:rsidRPr="007222B5">
              <w:rPr>
                <w:rFonts w:ascii="Arial" w:eastAsia="Times New Roman" w:hAnsi="Arial" w:cs="Arial"/>
                <w:color w:val="000000"/>
                <w:sz w:val="21"/>
                <w:szCs w:val="21"/>
              </w:rPr>
              <w:t xml:space="preserve">. Linguagem das impressoras ESC/P, IBM. Impressão. Velocidade de Impressão </w:t>
            </w:r>
            <w:proofErr w:type="spellStart"/>
            <w:proofErr w:type="gramStart"/>
            <w:r w:rsidRPr="007222B5">
              <w:rPr>
                <w:rFonts w:ascii="Arial" w:eastAsia="Times New Roman" w:hAnsi="Arial" w:cs="Arial"/>
                <w:color w:val="000000"/>
                <w:sz w:val="21"/>
                <w:szCs w:val="21"/>
              </w:rPr>
              <w:t>HighSpeed</w:t>
            </w:r>
            <w:proofErr w:type="gramEnd"/>
            <w:r w:rsidRPr="007222B5">
              <w:rPr>
                <w:rFonts w:ascii="Arial" w:eastAsia="Times New Roman" w:hAnsi="Arial" w:cs="Arial"/>
                <w:color w:val="000000"/>
                <w:sz w:val="21"/>
                <w:szCs w:val="21"/>
              </w:rPr>
              <w:t>-Draft</w:t>
            </w:r>
            <w:proofErr w:type="spellEnd"/>
            <w:r w:rsidRPr="007222B5">
              <w:rPr>
                <w:rFonts w:ascii="Arial" w:eastAsia="Times New Roman" w:hAnsi="Arial" w:cs="Arial"/>
                <w:color w:val="000000"/>
                <w:sz w:val="21"/>
                <w:szCs w:val="21"/>
              </w:rPr>
              <w:t xml:space="preserve">: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566 Caracteres/s, 12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680 Caracteres/s, Draft: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419 Caracteres/s, NLQ: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104 Caracteres/s. Conectividade Ligações: Interface Tipo B, </w:t>
            </w:r>
            <w:proofErr w:type="spellStart"/>
            <w:r w:rsidRPr="007222B5">
              <w:rPr>
                <w:rFonts w:ascii="Arial" w:eastAsia="Times New Roman" w:hAnsi="Arial" w:cs="Arial"/>
                <w:color w:val="000000"/>
                <w:sz w:val="21"/>
                <w:szCs w:val="21"/>
              </w:rPr>
              <w:t>Bidireccional</w:t>
            </w:r>
            <w:proofErr w:type="spellEnd"/>
            <w:r w:rsidRPr="007222B5">
              <w:rPr>
                <w:rFonts w:ascii="Arial" w:eastAsia="Times New Roman" w:hAnsi="Arial" w:cs="Arial"/>
                <w:color w:val="000000"/>
                <w:sz w:val="21"/>
                <w:szCs w:val="21"/>
              </w:rPr>
              <w:t xml:space="preserve"> paralela, Interface Ethernet (100 </w:t>
            </w:r>
            <w:proofErr w:type="spellStart"/>
            <w:r w:rsidRPr="007222B5">
              <w:rPr>
                <w:rFonts w:ascii="Arial" w:eastAsia="Times New Roman" w:hAnsi="Arial" w:cs="Arial"/>
                <w:color w:val="000000"/>
                <w:sz w:val="21"/>
                <w:szCs w:val="21"/>
              </w:rPr>
              <w:t>Base-TX</w:t>
            </w:r>
            <w:proofErr w:type="spellEnd"/>
            <w:r w:rsidRPr="007222B5">
              <w:rPr>
                <w:rFonts w:ascii="Arial" w:eastAsia="Times New Roman" w:hAnsi="Arial" w:cs="Arial"/>
                <w:color w:val="000000"/>
                <w:sz w:val="21"/>
                <w:szCs w:val="21"/>
              </w:rPr>
              <w:t xml:space="preserve">/10 Base-T) (opcional), Paralela, USB 1.1 Tipo B. Alimentação de papel. Folha individual à frente e atrás, Papel contínuo à frente e atrás, Saída de papel à frente e atrás. Formatos de Papel. Papel em folha (simples e multicamadas), Papel contínuo (simples e multivias), Etiquetas (simples e multicamadas), Papel em rolo, Envelopes, </w:t>
            </w:r>
            <w:r w:rsidRPr="007222B5">
              <w:rPr>
                <w:rFonts w:ascii="Arial" w:eastAsia="Times New Roman" w:hAnsi="Arial" w:cs="Arial"/>
                <w:color w:val="000000"/>
                <w:sz w:val="21"/>
                <w:szCs w:val="21"/>
              </w:rPr>
              <w:lastRenderedPageBreak/>
              <w:t xml:space="preserve">Cartão.  Sistemas Operacionais compatíveis Windows 2000, Windows 7/ 8/ 8.1/ 10. Vida útil da cabeça de impressão. 400 Milhões de batidas/ligação. Memória 128 </w:t>
            </w:r>
            <w:proofErr w:type="gramStart"/>
            <w:r w:rsidRPr="007222B5">
              <w:rPr>
                <w:rFonts w:ascii="Arial" w:eastAsia="Times New Roman" w:hAnsi="Arial" w:cs="Arial"/>
                <w:color w:val="000000"/>
                <w:sz w:val="21"/>
                <w:szCs w:val="21"/>
              </w:rPr>
              <w:t>kB</w:t>
            </w:r>
            <w:proofErr w:type="gramEnd"/>
            <w:r w:rsidRPr="007222B5">
              <w:rPr>
                <w:rFonts w:ascii="Arial" w:eastAsia="Times New Roman" w:hAnsi="Arial" w:cs="Arial"/>
                <w:color w:val="000000"/>
                <w:sz w:val="21"/>
                <w:szCs w:val="21"/>
              </w:rPr>
              <w:t xml:space="preserve"> incluído. Nível de ruído 55 </w:t>
            </w:r>
            <w:proofErr w:type="gramStart"/>
            <w:r w:rsidRPr="007222B5">
              <w:rPr>
                <w:rFonts w:ascii="Arial" w:eastAsia="Times New Roman" w:hAnsi="Arial" w:cs="Arial"/>
                <w:color w:val="000000"/>
                <w:sz w:val="21"/>
                <w:szCs w:val="21"/>
              </w:rPr>
              <w:t>dB</w:t>
            </w:r>
            <w:proofErr w:type="gramEnd"/>
            <w:r w:rsidRPr="007222B5">
              <w:rPr>
                <w:rFonts w:ascii="Arial" w:eastAsia="Times New Roman" w:hAnsi="Arial" w:cs="Arial"/>
                <w:color w:val="000000"/>
                <w:sz w:val="21"/>
                <w:szCs w:val="21"/>
              </w:rPr>
              <w:t>(A). Rendimento da Fita 12000000 Caracteres Preto Draft.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349961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0A6F95">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0A6F95">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0A6F95">
              <w:rPr>
                <w:rFonts w:ascii="Arial" w:eastAsia="Times New Roman" w:hAnsi="Arial" w:cs="Arial"/>
                <w:sz w:val="21"/>
                <w:szCs w:val="21"/>
              </w:rPr>
              <w:t>R$</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2</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IMPRESSORA PLOTTER JATO DE TINTA </w:t>
            </w:r>
            <w:proofErr w:type="gramStart"/>
            <w:r w:rsidRPr="007222B5">
              <w:rPr>
                <w:rFonts w:ascii="Arial" w:eastAsia="Times New Roman" w:hAnsi="Arial" w:cs="Arial"/>
                <w:b/>
                <w:bCs/>
                <w:color w:val="000000"/>
                <w:sz w:val="21"/>
                <w:szCs w:val="21"/>
                <w:u w:val="single"/>
              </w:rPr>
              <w:t>6</w:t>
            </w:r>
            <w:proofErr w:type="gramEnd"/>
            <w:r w:rsidRPr="007222B5">
              <w:rPr>
                <w:rFonts w:ascii="Arial" w:eastAsia="Times New Roman" w:hAnsi="Arial" w:cs="Arial"/>
                <w:b/>
                <w:bCs/>
                <w:color w:val="000000"/>
                <w:sz w:val="21"/>
                <w:szCs w:val="21"/>
                <w:u w:val="single"/>
              </w:rPr>
              <w:t xml:space="preserve"> CORES. </w:t>
            </w:r>
            <w:r w:rsidRPr="007222B5">
              <w:rPr>
                <w:rFonts w:ascii="Arial" w:eastAsia="Times New Roman" w:hAnsi="Arial" w:cs="Arial"/>
                <w:color w:val="000000"/>
                <w:sz w:val="21"/>
                <w:szCs w:val="21"/>
              </w:rPr>
              <w:t xml:space="preserve">Incluindo suprimentos – (tinta). Para projetos de engenharia - Equipamento em perfeito funcionamento. Memória interna: mínimo de 160 MB. Funções imprimir. Conexão Interfaces Ethernet </w:t>
            </w:r>
            <w:proofErr w:type="spellStart"/>
            <w:r w:rsidRPr="007222B5">
              <w:rPr>
                <w:rFonts w:ascii="Arial" w:eastAsia="Times New Roman" w:hAnsi="Arial" w:cs="Arial"/>
                <w:color w:val="000000"/>
                <w:sz w:val="21"/>
                <w:szCs w:val="21"/>
              </w:rPr>
              <w:t>Gigabit</w:t>
            </w:r>
            <w:proofErr w:type="spellEnd"/>
            <w:r w:rsidRPr="007222B5">
              <w:rPr>
                <w:rFonts w:ascii="Arial" w:eastAsia="Times New Roman" w:hAnsi="Arial" w:cs="Arial"/>
                <w:color w:val="000000"/>
                <w:sz w:val="21"/>
                <w:szCs w:val="21"/>
              </w:rPr>
              <w:t xml:space="preserve"> (1000 </w:t>
            </w:r>
            <w:proofErr w:type="spellStart"/>
            <w:r w:rsidRPr="007222B5">
              <w:rPr>
                <w:rFonts w:ascii="Arial" w:eastAsia="Times New Roman" w:hAnsi="Arial" w:cs="Arial"/>
                <w:color w:val="000000"/>
                <w:sz w:val="21"/>
                <w:szCs w:val="21"/>
              </w:rPr>
              <w:t>mbps</w:t>
            </w:r>
            <w:proofErr w:type="spellEnd"/>
            <w:r w:rsidRPr="007222B5">
              <w:rPr>
                <w:rFonts w:ascii="Arial" w:eastAsia="Times New Roman" w:hAnsi="Arial" w:cs="Arial"/>
                <w:color w:val="000000"/>
                <w:sz w:val="21"/>
                <w:szCs w:val="21"/>
              </w:rPr>
              <w:t xml:space="preserve">), </w:t>
            </w:r>
            <w:proofErr w:type="spellStart"/>
            <w:proofErr w:type="gramStart"/>
            <w:r w:rsidRPr="007222B5">
              <w:rPr>
                <w:rFonts w:ascii="Arial" w:eastAsia="Times New Roman" w:hAnsi="Arial" w:cs="Arial"/>
                <w:color w:val="000000"/>
                <w:sz w:val="21"/>
                <w:szCs w:val="21"/>
              </w:rPr>
              <w:t>Usb</w:t>
            </w:r>
            <w:proofErr w:type="spellEnd"/>
            <w:proofErr w:type="gramEnd"/>
            <w:r w:rsidRPr="007222B5">
              <w:rPr>
                <w:rFonts w:ascii="Arial" w:eastAsia="Times New Roman" w:hAnsi="Arial" w:cs="Arial"/>
                <w:color w:val="000000"/>
                <w:sz w:val="21"/>
                <w:szCs w:val="21"/>
              </w:rPr>
              <w:t xml:space="preserve"> 2.0; Linguagens de impressão PCL 3  e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no mínimo.                    Sistema de tinta:</w:t>
            </w:r>
            <w:proofErr w:type="gramStart"/>
            <w:r w:rsidRPr="007222B5">
              <w:rPr>
                <w:rFonts w:ascii="Arial" w:eastAsia="Times New Roman" w:hAnsi="Arial" w:cs="Arial"/>
                <w:color w:val="000000"/>
                <w:sz w:val="21"/>
                <w:szCs w:val="21"/>
              </w:rPr>
              <w:t xml:space="preserve">  </w:t>
            </w:r>
            <w:proofErr w:type="gramEnd"/>
            <w:r w:rsidRPr="007222B5">
              <w:rPr>
                <w:rFonts w:ascii="Arial" w:eastAsia="Times New Roman" w:hAnsi="Arial" w:cs="Arial"/>
                <w:color w:val="000000"/>
                <w:sz w:val="21"/>
                <w:szCs w:val="21"/>
              </w:rPr>
              <w:t xml:space="preserve">6 cores (Preto fotográfico, preto fosco, cinza, ciano, </w:t>
            </w:r>
            <w:proofErr w:type="spellStart"/>
            <w:r w:rsidRPr="007222B5">
              <w:rPr>
                <w:rFonts w:ascii="Arial" w:eastAsia="Times New Roman" w:hAnsi="Arial" w:cs="Arial"/>
                <w:color w:val="000000"/>
                <w:sz w:val="21"/>
                <w:szCs w:val="21"/>
              </w:rPr>
              <w:t>magenta</w:t>
            </w:r>
            <w:proofErr w:type="spellEnd"/>
            <w:r w:rsidRPr="007222B5">
              <w:rPr>
                <w:rFonts w:ascii="Arial" w:eastAsia="Times New Roman" w:hAnsi="Arial" w:cs="Arial"/>
                <w:color w:val="000000"/>
                <w:sz w:val="21"/>
                <w:szCs w:val="21"/>
              </w:rPr>
              <w:t xml:space="preserve"> e amarelo). Resolução de impressão: Até 2.400 x 1.200 dpi podendo ser otimizados; Alimentação por folha, alimentação por </w:t>
            </w:r>
            <w:proofErr w:type="gramStart"/>
            <w:r w:rsidRPr="007222B5">
              <w:rPr>
                <w:rFonts w:ascii="Arial" w:eastAsia="Times New Roman" w:hAnsi="Arial" w:cs="Arial"/>
                <w:color w:val="000000"/>
                <w:sz w:val="21"/>
                <w:szCs w:val="21"/>
              </w:rPr>
              <w:t>rolo,</w:t>
            </w:r>
            <w:proofErr w:type="gramEnd"/>
            <w:r w:rsidRPr="007222B5">
              <w:rPr>
                <w:rFonts w:ascii="Arial" w:eastAsia="Times New Roman" w:hAnsi="Arial" w:cs="Arial"/>
                <w:color w:val="000000"/>
                <w:sz w:val="21"/>
                <w:szCs w:val="21"/>
              </w:rPr>
              <w:t xml:space="preserve">é cortador automático. Capacidade de utilização de </w:t>
            </w:r>
            <w:proofErr w:type="gramStart"/>
            <w:r w:rsidRPr="007222B5">
              <w:rPr>
                <w:rFonts w:ascii="Arial" w:eastAsia="Times New Roman" w:hAnsi="Arial" w:cs="Arial"/>
                <w:color w:val="000000"/>
                <w:sz w:val="21"/>
                <w:szCs w:val="21"/>
              </w:rPr>
              <w:t>2</w:t>
            </w:r>
            <w:proofErr w:type="gramEnd"/>
            <w:r w:rsidRPr="007222B5">
              <w:rPr>
                <w:rFonts w:ascii="Arial" w:eastAsia="Times New Roman" w:hAnsi="Arial" w:cs="Arial"/>
                <w:color w:val="000000"/>
                <w:sz w:val="21"/>
                <w:szCs w:val="21"/>
              </w:rPr>
              <w:t xml:space="preserve"> Rolos: Rolos 610 a 914 mm (24" a 44") no mínimo; Folhas soltas: de A4 e A3 no mínimo. Sistemas operacionais compatíveis: Microsoft Windows e Mac. </w:t>
            </w:r>
            <w:r w:rsidRPr="007222B5">
              <w:rPr>
                <w:rFonts w:ascii="Arial" w:eastAsia="Times New Roman" w:hAnsi="Arial" w:cs="Arial"/>
                <w:b/>
                <w:color w:val="000000"/>
                <w:sz w:val="21"/>
                <w:szCs w:val="21"/>
              </w:rPr>
              <w:t>FRANQUIA MENSAL DE 200 METROS QUADRADOS. (100m² na média por máquina).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487335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t>3</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MULTIFUNCIONAL MONOCROMÁTICA A4, Laser (P/B).</w:t>
            </w:r>
            <w:r w:rsidRPr="007222B5">
              <w:rPr>
                <w:rFonts w:ascii="Arial" w:eastAsia="Times New Roman" w:hAnsi="Arial" w:cs="Arial"/>
                <w:color w:val="000000"/>
                <w:sz w:val="21"/>
                <w:szCs w:val="21"/>
              </w:rPr>
              <w:t xml:space="preserve">  Incluindo suprimentos – (</w:t>
            </w:r>
            <w:proofErr w:type="spellStart"/>
            <w:r w:rsidRPr="007222B5">
              <w:rPr>
                <w:rFonts w:ascii="Arial" w:eastAsia="Times New Roman" w:hAnsi="Arial" w:cs="Arial"/>
                <w:color w:val="000000"/>
                <w:sz w:val="21"/>
                <w:szCs w:val="21"/>
              </w:rPr>
              <w:t>toner</w:t>
            </w:r>
            <w:proofErr w:type="spellEnd"/>
            <w:r w:rsidRPr="007222B5">
              <w:rPr>
                <w:rFonts w:ascii="Arial" w:eastAsia="Times New Roman" w:hAnsi="Arial" w:cs="Arial"/>
                <w:color w:val="000000"/>
                <w:sz w:val="21"/>
                <w:szCs w:val="21"/>
              </w:rPr>
              <w:t xml:space="preserve">). Tecnologia Laser ou </w:t>
            </w:r>
            <w:proofErr w:type="spellStart"/>
            <w:r w:rsidRPr="007222B5">
              <w:rPr>
                <w:rFonts w:ascii="Arial" w:eastAsia="Times New Roman" w:hAnsi="Arial" w:cs="Arial"/>
                <w:color w:val="000000"/>
                <w:sz w:val="21"/>
                <w:szCs w:val="21"/>
              </w:rPr>
              <w:t>Led</w:t>
            </w:r>
            <w:proofErr w:type="spellEnd"/>
            <w:r w:rsidRPr="007222B5">
              <w:rPr>
                <w:rFonts w:ascii="Arial" w:eastAsia="Times New Roman" w:hAnsi="Arial" w:cs="Arial"/>
                <w:color w:val="000000"/>
                <w:sz w:val="21"/>
                <w:szCs w:val="21"/>
              </w:rPr>
              <w:t xml:space="preserve">; Copiadora, digitalizadora, é impressora; Resolução de impressão até 1.200 x 1.200 dpi de saída efetiva; Velocidade nominal de 42 </w:t>
            </w:r>
            <w:proofErr w:type="spellStart"/>
            <w:proofErr w:type="gramStart"/>
            <w:r w:rsidRPr="007222B5">
              <w:rPr>
                <w:rFonts w:ascii="Arial" w:eastAsia="Times New Roman" w:hAnsi="Arial" w:cs="Arial"/>
                <w:color w:val="000000"/>
                <w:sz w:val="21"/>
                <w:szCs w:val="21"/>
              </w:rPr>
              <w:t>ppm</w:t>
            </w:r>
            <w:proofErr w:type="spellEnd"/>
            <w:proofErr w:type="gramEnd"/>
            <w:r w:rsidRPr="007222B5">
              <w:rPr>
                <w:rFonts w:ascii="Arial" w:eastAsia="Times New Roman" w:hAnsi="Arial" w:cs="Arial"/>
                <w:color w:val="000000"/>
                <w:sz w:val="21"/>
                <w:szCs w:val="21"/>
              </w:rPr>
              <w:t xml:space="preserve"> em formato A4 ou Carta; Impressão em papel A4, Carta é Ofício; Tempo máximo de impressão da primeira página: até 8 segundos; Bandeja de </w:t>
            </w:r>
            <w:r w:rsidRPr="007222B5">
              <w:rPr>
                <w:rFonts w:ascii="Arial" w:eastAsia="Times New Roman" w:hAnsi="Arial" w:cs="Arial"/>
                <w:color w:val="000000"/>
                <w:sz w:val="21"/>
                <w:szCs w:val="21"/>
              </w:rPr>
              <w:lastRenderedPageBreak/>
              <w:t>entrada de papel 500 folhas no mínimo; Bandeja de entrada manual para no mínimo 100 folhas. Aceitar papéis com gramatura entre 60 e 160 g/m2; Frente e verso automático (</w:t>
            </w:r>
            <w:proofErr w:type="spellStart"/>
            <w:r w:rsidRPr="007222B5">
              <w:rPr>
                <w:rFonts w:ascii="Arial" w:eastAsia="Times New Roman" w:hAnsi="Arial" w:cs="Arial"/>
                <w:color w:val="000000"/>
                <w:sz w:val="21"/>
                <w:szCs w:val="21"/>
              </w:rPr>
              <w:t>full</w:t>
            </w:r>
            <w:proofErr w:type="spellEnd"/>
            <w:r w:rsidRPr="007222B5">
              <w:rPr>
                <w:rFonts w:ascii="Arial" w:eastAsia="Times New Roman" w:hAnsi="Arial" w:cs="Arial"/>
                <w:color w:val="000000"/>
                <w:sz w:val="21"/>
                <w:szCs w:val="21"/>
              </w:rPr>
              <w:t xml:space="preserve"> duplex) para impressão é cópia, sem intervenção do usuário; Possibilitar a contagem de impressões, cópias e digitalizações; Linguagens PCL6 e </w:t>
            </w:r>
            <w:proofErr w:type="spellStart"/>
            <w:proofErr w:type="gramStart"/>
            <w:r w:rsidRPr="007222B5">
              <w:rPr>
                <w:rFonts w:ascii="Arial" w:eastAsia="Times New Roman" w:hAnsi="Arial" w:cs="Arial"/>
                <w:i/>
                <w:iCs/>
                <w:color w:val="000000"/>
                <w:sz w:val="21"/>
                <w:szCs w:val="21"/>
              </w:rPr>
              <w:t>PostScript</w:t>
            </w:r>
            <w:proofErr w:type="spellEnd"/>
            <w:proofErr w:type="gramEnd"/>
            <w:r w:rsidRPr="007222B5">
              <w:rPr>
                <w:rFonts w:ascii="Arial" w:eastAsia="Times New Roman" w:hAnsi="Arial" w:cs="Arial"/>
                <w:color w:val="000000"/>
                <w:sz w:val="21"/>
                <w:szCs w:val="21"/>
              </w:rPr>
              <w:t xml:space="preserve"> 3 no mínimo; Mídias adicionais suportadas: papel comum é reciclado. Ciclo de trabalho de 150.000 páginas. Compatibilidade com os seguintes sistemas operacionais: Windows 7, 10 e </w:t>
            </w:r>
            <w:proofErr w:type="spellStart"/>
            <w:proofErr w:type="gramStart"/>
            <w:r w:rsidRPr="007222B5">
              <w:rPr>
                <w:rFonts w:ascii="Arial" w:eastAsia="Times New Roman" w:hAnsi="Arial" w:cs="Arial"/>
                <w:color w:val="000000"/>
                <w:sz w:val="21"/>
                <w:szCs w:val="21"/>
              </w:rPr>
              <w:t>server</w:t>
            </w:r>
            <w:proofErr w:type="spellEnd"/>
            <w:proofErr w:type="gramEnd"/>
            <w:r w:rsidRPr="007222B5">
              <w:rPr>
                <w:rFonts w:ascii="Arial" w:eastAsia="Times New Roman" w:hAnsi="Arial" w:cs="Arial"/>
                <w:color w:val="000000"/>
                <w:sz w:val="21"/>
                <w:szCs w:val="21"/>
              </w:rPr>
              <w:t xml:space="preserve"> no mínimo, Linux, </w:t>
            </w:r>
            <w:proofErr w:type="spellStart"/>
            <w:r w:rsidRPr="007222B5">
              <w:rPr>
                <w:rFonts w:ascii="Arial" w:eastAsia="Times New Roman" w:hAnsi="Arial" w:cs="Arial"/>
                <w:i/>
                <w:iCs/>
                <w:color w:val="000000"/>
                <w:sz w:val="21"/>
                <w:szCs w:val="21"/>
              </w:rPr>
              <w:t>macOS</w:t>
            </w:r>
            <w:proofErr w:type="spellEnd"/>
            <w:r w:rsidRPr="007222B5">
              <w:rPr>
                <w:rFonts w:ascii="Arial" w:eastAsia="Times New Roman" w:hAnsi="Arial" w:cs="Arial"/>
                <w:color w:val="000000"/>
                <w:sz w:val="21"/>
                <w:szCs w:val="21"/>
              </w:rPr>
              <w:t xml:space="preserve">; Interface de conexão USB 2.0 e Ethernet 10/100/1000 Base T. Copiadora integrada: Velocidade de no mínimo 42 </w:t>
            </w:r>
            <w:proofErr w:type="spellStart"/>
            <w:r w:rsidRPr="007222B5">
              <w:rPr>
                <w:rFonts w:ascii="Arial" w:eastAsia="Times New Roman" w:hAnsi="Arial" w:cs="Arial"/>
                <w:color w:val="000000"/>
                <w:sz w:val="21"/>
                <w:szCs w:val="21"/>
              </w:rPr>
              <w:t>ppm</w:t>
            </w:r>
            <w:proofErr w:type="spellEnd"/>
            <w:r w:rsidRPr="007222B5">
              <w:rPr>
                <w:rFonts w:ascii="Arial" w:eastAsia="Times New Roman" w:hAnsi="Arial" w:cs="Arial"/>
                <w:color w:val="000000"/>
                <w:sz w:val="21"/>
                <w:szCs w:val="21"/>
              </w:rPr>
              <w:t xml:space="preserve"> em formato A4 ou Carta; Capacidade mínima de redução ou ampliação da imagem; Scanner colorido integrado; Resolução óptica de 600 dpi, não interpolado; Captura de documentos no formato A4 ou Carta; Digitalização para e-mail, pasta compartilhada na rede e unidade USB no mínimo; Exportação e geração de arquivos nos formatos de </w:t>
            </w:r>
            <w:proofErr w:type="spellStart"/>
            <w:r w:rsidRPr="007222B5">
              <w:rPr>
                <w:rFonts w:ascii="Arial" w:eastAsia="Times New Roman" w:hAnsi="Arial" w:cs="Arial"/>
                <w:color w:val="000000"/>
                <w:sz w:val="21"/>
                <w:szCs w:val="21"/>
              </w:rPr>
              <w:t>saida</w:t>
            </w:r>
            <w:proofErr w:type="spellEnd"/>
            <w:r w:rsidRPr="007222B5">
              <w:rPr>
                <w:rFonts w:ascii="Arial" w:eastAsia="Times New Roman" w:hAnsi="Arial" w:cs="Arial"/>
                <w:color w:val="000000"/>
                <w:sz w:val="21"/>
                <w:szCs w:val="21"/>
              </w:rPr>
              <w:t xml:space="preserve"> TIFF, JPEG e PDF; Alimentador automático de originais duplex no mínimo de 50 folhas; Vidro de exposição para digitalização.</w:t>
            </w:r>
            <w:r w:rsidRPr="007222B5">
              <w:rPr>
                <w:rFonts w:ascii="Arial" w:eastAsia="Times New Roman" w:hAnsi="Arial" w:cs="Arial"/>
                <w:b/>
                <w:color w:val="000000"/>
                <w:sz w:val="21"/>
                <w:szCs w:val="21"/>
              </w:rPr>
              <w:t xml:space="preserve"> FRANQUIA GLOBAL MENSAL DE ATÉ 287.000 (duzentos e oitenta e sete mil impressões) 3500 páginas na média por máquina.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470800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4</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IMPRESSORA LASER OU LED MONOCROMÁTICA A4</w:t>
            </w:r>
            <w:r w:rsidRPr="007222B5">
              <w:rPr>
                <w:rFonts w:ascii="Arial" w:eastAsia="Times New Roman" w:hAnsi="Arial" w:cs="Arial"/>
                <w:color w:val="000000"/>
                <w:sz w:val="21"/>
                <w:szCs w:val="21"/>
              </w:rPr>
              <w:t xml:space="preserve"> Incluindo suprimentos – (</w:t>
            </w:r>
            <w:proofErr w:type="spellStart"/>
            <w:r w:rsidRPr="007222B5">
              <w:rPr>
                <w:rFonts w:ascii="Arial" w:eastAsia="Times New Roman" w:hAnsi="Arial" w:cs="Arial"/>
                <w:color w:val="000000"/>
                <w:sz w:val="21"/>
                <w:szCs w:val="21"/>
              </w:rPr>
              <w:t>toner</w:t>
            </w:r>
            <w:proofErr w:type="spellEnd"/>
            <w:r w:rsidRPr="007222B5">
              <w:rPr>
                <w:rFonts w:ascii="Arial" w:eastAsia="Times New Roman" w:hAnsi="Arial" w:cs="Arial"/>
                <w:color w:val="000000"/>
                <w:sz w:val="21"/>
                <w:szCs w:val="21"/>
              </w:rPr>
              <w:t xml:space="preserve">). Resolução de impressão de 1200 x 1200 dpi; Velocidade de 42 </w:t>
            </w:r>
            <w:proofErr w:type="spellStart"/>
            <w:proofErr w:type="gramStart"/>
            <w:r w:rsidRPr="007222B5">
              <w:rPr>
                <w:rFonts w:ascii="Arial" w:eastAsia="Times New Roman" w:hAnsi="Arial" w:cs="Arial"/>
                <w:color w:val="000000"/>
                <w:sz w:val="21"/>
                <w:szCs w:val="21"/>
              </w:rPr>
              <w:t>ppm</w:t>
            </w:r>
            <w:proofErr w:type="spellEnd"/>
            <w:proofErr w:type="gramEnd"/>
            <w:r w:rsidRPr="007222B5">
              <w:rPr>
                <w:rFonts w:ascii="Arial" w:eastAsia="Times New Roman" w:hAnsi="Arial" w:cs="Arial"/>
                <w:color w:val="000000"/>
                <w:sz w:val="21"/>
                <w:szCs w:val="21"/>
              </w:rPr>
              <w:t xml:space="preserve"> em papel A4 ou Carta; Impressão </w:t>
            </w:r>
            <w:r w:rsidRPr="007222B5">
              <w:rPr>
                <w:rFonts w:ascii="Arial" w:eastAsia="Times New Roman" w:hAnsi="Arial" w:cs="Arial"/>
                <w:color w:val="000000"/>
                <w:sz w:val="21"/>
                <w:szCs w:val="21"/>
              </w:rPr>
              <w:lastRenderedPageBreak/>
              <w:t xml:space="preserve">em frente e verso     automático; Memória RAM instalada de 256 MB no mínimo; Impressão em papel A4, Carta, Ofício; Tempo de impressão da primeira página até 7,5 segundos; Processador de 500 </w:t>
            </w:r>
            <w:proofErr w:type="spellStart"/>
            <w:r w:rsidRPr="007222B5">
              <w:rPr>
                <w:rFonts w:ascii="Arial" w:eastAsia="Times New Roman" w:hAnsi="Arial" w:cs="Arial"/>
                <w:color w:val="000000"/>
                <w:sz w:val="21"/>
                <w:szCs w:val="21"/>
              </w:rPr>
              <w:t>mhz</w:t>
            </w:r>
            <w:proofErr w:type="spellEnd"/>
            <w:r w:rsidRPr="007222B5">
              <w:rPr>
                <w:rFonts w:ascii="Arial" w:eastAsia="Times New Roman" w:hAnsi="Arial" w:cs="Arial"/>
                <w:color w:val="000000"/>
                <w:sz w:val="21"/>
                <w:szCs w:val="21"/>
              </w:rPr>
              <w:t xml:space="preserve"> no mínimo; Linguagens PCL6 ou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Capacidade de entrada 500 folhas na bandeja principal; e bandeja multiuso 50 folhas; Gramatura entre 60 até 160/m2. </w:t>
            </w:r>
            <w:r w:rsidRPr="007222B5">
              <w:rPr>
                <w:rFonts w:ascii="Arial" w:eastAsia="Times New Roman" w:hAnsi="Arial" w:cs="Arial"/>
                <w:b/>
                <w:color w:val="000000"/>
                <w:sz w:val="21"/>
                <w:szCs w:val="21"/>
              </w:rPr>
              <w:t>FRANQUIA GLOBAL MENSAL DE ATÉ 150.500 (cento e cinqüenta mil e quinhentas impressões). 3500 impressões por máquinas.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462839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r>
      <w:tr w:rsidR="009E6455" w:rsidRPr="00A50B90" w:rsidTr="009E6455">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5</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MULTIFUNCIONAL LASER ou LED </w:t>
            </w:r>
            <w:r w:rsidRPr="007222B5">
              <w:rPr>
                <w:rFonts w:ascii="Arial" w:eastAsia="Times New Roman" w:hAnsi="Arial" w:cs="Arial"/>
                <w:b/>
                <w:bCs/>
                <w:color w:val="000000"/>
                <w:sz w:val="21"/>
                <w:szCs w:val="21"/>
              </w:rPr>
              <w:t xml:space="preserve">(Impressora / copiadora) – 70 </w:t>
            </w:r>
            <w:proofErr w:type="spellStart"/>
            <w:proofErr w:type="gramStart"/>
            <w:r w:rsidRPr="007222B5">
              <w:rPr>
                <w:rFonts w:ascii="Arial" w:eastAsia="Times New Roman" w:hAnsi="Arial" w:cs="Arial"/>
                <w:b/>
                <w:bCs/>
                <w:color w:val="000000"/>
                <w:sz w:val="21"/>
                <w:szCs w:val="21"/>
              </w:rPr>
              <w:t>ppm</w:t>
            </w:r>
            <w:proofErr w:type="spellEnd"/>
            <w:proofErr w:type="gramEnd"/>
            <w:r w:rsidRPr="007222B5">
              <w:rPr>
                <w:rFonts w:ascii="Arial" w:eastAsia="Times New Roman" w:hAnsi="Arial" w:cs="Arial"/>
                <w:b/>
                <w:bCs/>
                <w:color w:val="000000"/>
                <w:sz w:val="21"/>
                <w:szCs w:val="21"/>
              </w:rPr>
              <w:t xml:space="preserve"> Colorida A3:</w:t>
            </w:r>
            <w:r w:rsidRPr="007222B5">
              <w:rPr>
                <w:rFonts w:ascii="Arial" w:eastAsia="Times New Roman" w:hAnsi="Arial" w:cs="Arial"/>
                <w:color w:val="000000"/>
                <w:sz w:val="21"/>
                <w:szCs w:val="21"/>
              </w:rPr>
              <w:t xml:space="preserve">Resolução de impressão de 1200 x 2400 dpi;  Velocidade nominal de 70 </w:t>
            </w:r>
            <w:proofErr w:type="spellStart"/>
            <w:r w:rsidRPr="007222B5">
              <w:rPr>
                <w:rFonts w:ascii="Arial" w:eastAsia="Times New Roman" w:hAnsi="Arial" w:cs="Arial"/>
                <w:color w:val="000000"/>
                <w:sz w:val="21"/>
                <w:szCs w:val="21"/>
              </w:rPr>
              <w:t>ppm</w:t>
            </w:r>
            <w:proofErr w:type="spellEnd"/>
            <w:r w:rsidRPr="007222B5">
              <w:rPr>
                <w:rFonts w:ascii="Arial" w:eastAsia="Times New Roman" w:hAnsi="Arial" w:cs="Arial"/>
                <w:color w:val="000000"/>
                <w:sz w:val="21"/>
                <w:szCs w:val="21"/>
              </w:rPr>
              <w:t xml:space="preserve">, em impressão colorida, papel A4 ou Carta; Memória RAM instalada de 2 GB no mínimo; Disco Rígido de 160 GB no mínimo; Processador de no mínimo 1 </w:t>
            </w:r>
            <w:proofErr w:type="spellStart"/>
            <w:r w:rsidRPr="007222B5">
              <w:rPr>
                <w:rFonts w:ascii="Arial" w:eastAsia="Times New Roman" w:hAnsi="Arial" w:cs="Arial"/>
                <w:color w:val="000000"/>
                <w:sz w:val="21"/>
                <w:szCs w:val="21"/>
              </w:rPr>
              <w:t>Ghz</w:t>
            </w:r>
            <w:proofErr w:type="spellEnd"/>
            <w:r w:rsidRPr="007222B5">
              <w:rPr>
                <w:rFonts w:ascii="Arial" w:eastAsia="Times New Roman" w:hAnsi="Arial" w:cs="Arial"/>
                <w:color w:val="000000"/>
                <w:sz w:val="21"/>
                <w:szCs w:val="21"/>
              </w:rPr>
              <w:t>;•  Impressão em papel A4, Carta, Ofício, A3;•  Tempo máximo de impressão da primeira página: 09 segundos;• Bandeja de alimentação de papel, quantas forem necessárias para armazenamento de 1000 folhas;•  Aceitar papéis com gramatura entre 75 até 250 g/m2;•    Frente e verso automático (</w:t>
            </w:r>
            <w:proofErr w:type="spellStart"/>
            <w:r w:rsidRPr="007222B5">
              <w:rPr>
                <w:rFonts w:ascii="Arial" w:eastAsia="Times New Roman" w:hAnsi="Arial" w:cs="Arial"/>
                <w:color w:val="000000"/>
                <w:sz w:val="21"/>
                <w:szCs w:val="21"/>
              </w:rPr>
              <w:t>full</w:t>
            </w:r>
            <w:proofErr w:type="spellEnd"/>
            <w:r w:rsidRPr="007222B5">
              <w:rPr>
                <w:rFonts w:ascii="Arial" w:eastAsia="Times New Roman" w:hAnsi="Arial" w:cs="Arial"/>
                <w:color w:val="000000"/>
                <w:sz w:val="21"/>
                <w:szCs w:val="21"/>
              </w:rPr>
              <w:t xml:space="preserve"> duplex) impressão, cópia e digitalização sem intervenção do usuário;•  Alimentador automático de originais duplex com passagem única até o formato A3 com capacidade para no mínimo 100 folhas;• Ter software que permita contabilizar impressões diretamente no dispositivo;• Linguagens PCL6 e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no mínimo;• Ciclo de trabalho de 250.000 páginas por mês no mínimo.• Copiadora </w:t>
            </w:r>
            <w:r w:rsidRPr="007222B5">
              <w:rPr>
                <w:rFonts w:ascii="Arial" w:eastAsia="Times New Roman" w:hAnsi="Arial" w:cs="Arial"/>
                <w:color w:val="000000"/>
                <w:sz w:val="21"/>
                <w:szCs w:val="21"/>
              </w:rPr>
              <w:lastRenderedPageBreak/>
              <w:t xml:space="preserve">integrada:•  Capacidade de Redução ou Ampliação da imagem;•  Scanner Colorido integrado;•  Resolução óptica de digitalização de 600 x 600 dpi, não interpolado;•  Possibilidade de envio de documentos digitalizados para e-mail e pasta compartilhada na rede;•  Velocidade de digitalização de no mínimo 100 </w:t>
            </w:r>
            <w:proofErr w:type="spellStart"/>
            <w:r w:rsidRPr="007222B5">
              <w:rPr>
                <w:rFonts w:ascii="Arial" w:eastAsia="Times New Roman" w:hAnsi="Arial" w:cs="Arial"/>
                <w:color w:val="000000"/>
                <w:sz w:val="21"/>
                <w:szCs w:val="21"/>
              </w:rPr>
              <w:t>ipm</w:t>
            </w:r>
            <w:proofErr w:type="spellEnd"/>
            <w:r w:rsidRPr="007222B5">
              <w:rPr>
                <w:rFonts w:ascii="Arial" w:eastAsia="Times New Roman" w:hAnsi="Arial" w:cs="Arial"/>
                <w:color w:val="000000"/>
                <w:sz w:val="21"/>
                <w:szCs w:val="21"/>
              </w:rPr>
              <w:t xml:space="preserve">, A4 ou Carta• Exportação e geração de arquivos nos formatos de saída TIFF,JPEG, PDF/A e PDF pesquisável;•  Interface para rede interna Ethernet 10/100/1000 padrão RJ-45, e USB 2.0;•  Compatível com sistema operacionais Windows e Linux. </w:t>
            </w:r>
            <w:r w:rsidRPr="007222B5">
              <w:rPr>
                <w:rFonts w:ascii="Arial" w:eastAsia="Times New Roman" w:hAnsi="Arial" w:cs="Arial"/>
                <w:b/>
                <w:color w:val="000000"/>
                <w:sz w:val="21"/>
                <w:szCs w:val="21"/>
              </w:rPr>
              <w:t>FRANQUIA GLOBAL MENSAL DE ATÉ 28.000 (vinte e oito mil), 3.500 na média por máquinas.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604682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r>
      <w:tr w:rsidR="009E6455" w:rsidRPr="00A50B90" w:rsidTr="009E6455">
        <w:trPr>
          <w:trHeight w:val="2261"/>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6</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SCANNER PARA DIGITALIZAÇÃO DE DOCUMENTOS COLORIDOS E </w:t>
            </w:r>
            <w:proofErr w:type="gramStart"/>
            <w:r w:rsidRPr="007222B5">
              <w:rPr>
                <w:rFonts w:ascii="Arial" w:eastAsia="Times New Roman" w:hAnsi="Arial" w:cs="Arial"/>
                <w:b/>
                <w:bCs/>
                <w:color w:val="000000"/>
                <w:sz w:val="21"/>
                <w:szCs w:val="21"/>
                <w:u w:val="single"/>
              </w:rPr>
              <w:t>MONOCROMÁTICOS;</w:t>
            </w:r>
            <w:proofErr w:type="gramEnd"/>
            <w:r w:rsidRPr="007222B5">
              <w:rPr>
                <w:rFonts w:ascii="Arial" w:eastAsia="Times New Roman" w:hAnsi="Arial" w:cs="Arial"/>
                <w:color w:val="000000"/>
                <w:sz w:val="21"/>
                <w:szCs w:val="21"/>
              </w:rPr>
              <w:t>• Ciclo de trabalho diário de no mínimo 5000 digitalizações para cada equipamento;</w:t>
            </w:r>
            <w:r w:rsidRPr="007222B5">
              <w:rPr>
                <w:rFonts w:ascii="Arial" w:eastAsia="Times New Roman" w:hAnsi="Arial" w:cs="Arial"/>
                <w:color w:val="000000"/>
                <w:sz w:val="21"/>
                <w:szCs w:val="21"/>
              </w:rPr>
              <w:br/>
              <w:t>• Alimentador automático de originais para empilhamento de no mínimo 50 folhas com gramatura de 75 g/m²;• Interface USB 2.0;</w:t>
            </w:r>
            <w:r w:rsidRPr="007222B5">
              <w:rPr>
                <w:rFonts w:ascii="Arial" w:eastAsia="Times New Roman" w:hAnsi="Arial" w:cs="Arial"/>
                <w:color w:val="000000"/>
                <w:sz w:val="21"/>
                <w:szCs w:val="21"/>
              </w:rPr>
              <w:br/>
              <w:t>• O scanner deverá digitalizar papéis com gramatura variando entre 34 g/m² a 400 g/m² no mínimo;</w:t>
            </w:r>
            <w:r w:rsidRPr="007222B5">
              <w:rPr>
                <w:rFonts w:ascii="Arial" w:eastAsia="Times New Roman" w:hAnsi="Arial" w:cs="Arial"/>
                <w:color w:val="000000"/>
                <w:sz w:val="21"/>
                <w:szCs w:val="21"/>
              </w:rPr>
              <w:br/>
              <w:t xml:space="preserve">• geração dos arquivos nos formatos de saída </w:t>
            </w:r>
            <w:proofErr w:type="spellStart"/>
            <w:r w:rsidRPr="007222B5">
              <w:rPr>
                <w:rFonts w:ascii="Arial" w:eastAsia="Times New Roman" w:hAnsi="Arial" w:cs="Arial"/>
                <w:color w:val="000000"/>
                <w:sz w:val="21"/>
                <w:szCs w:val="21"/>
              </w:rPr>
              <w:t>tiff</w:t>
            </w:r>
            <w:proofErr w:type="spellEnd"/>
            <w:r w:rsidRPr="007222B5">
              <w:rPr>
                <w:rFonts w:ascii="Arial" w:eastAsia="Times New Roman" w:hAnsi="Arial" w:cs="Arial"/>
                <w:color w:val="000000"/>
                <w:sz w:val="21"/>
                <w:szCs w:val="21"/>
              </w:rPr>
              <w:t xml:space="preserve">, </w:t>
            </w:r>
            <w:proofErr w:type="spellStart"/>
            <w:r w:rsidRPr="007222B5">
              <w:rPr>
                <w:rFonts w:ascii="Arial" w:eastAsia="Times New Roman" w:hAnsi="Arial" w:cs="Arial"/>
                <w:color w:val="000000"/>
                <w:sz w:val="21"/>
                <w:szCs w:val="21"/>
              </w:rPr>
              <w:t>jpeg</w:t>
            </w:r>
            <w:proofErr w:type="spellEnd"/>
            <w:r w:rsidRPr="007222B5">
              <w:rPr>
                <w:rFonts w:ascii="Arial" w:eastAsia="Times New Roman" w:hAnsi="Arial" w:cs="Arial"/>
                <w:color w:val="000000"/>
                <w:sz w:val="21"/>
                <w:szCs w:val="21"/>
              </w:rPr>
              <w:t>, pdf e pdf/a no mínimo;</w:t>
            </w:r>
            <w:r w:rsidRPr="007222B5">
              <w:rPr>
                <w:rFonts w:ascii="Arial" w:eastAsia="Times New Roman" w:hAnsi="Arial" w:cs="Arial"/>
                <w:color w:val="000000"/>
                <w:sz w:val="21"/>
                <w:szCs w:val="21"/>
              </w:rPr>
              <w:br/>
              <w:t xml:space="preserve">• Drives </w:t>
            </w:r>
            <w:proofErr w:type="spellStart"/>
            <w:r w:rsidRPr="007222B5">
              <w:rPr>
                <w:rFonts w:ascii="Arial" w:eastAsia="Times New Roman" w:hAnsi="Arial" w:cs="Arial"/>
                <w:color w:val="000000"/>
                <w:sz w:val="21"/>
                <w:szCs w:val="21"/>
              </w:rPr>
              <w:t>isis</w:t>
            </w:r>
            <w:proofErr w:type="spellEnd"/>
            <w:r w:rsidRPr="007222B5">
              <w:rPr>
                <w:rFonts w:ascii="Arial" w:eastAsia="Times New Roman" w:hAnsi="Arial" w:cs="Arial"/>
                <w:color w:val="000000"/>
                <w:sz w:val="21"/>
                <w:szCs w:val="21"/>
              </w:rPr>
              <w:t xml:space="preserve"> e </w:t>
            </w:r>
            <w:proofErr w:type="spellStart"/>
            <w:r w:rsidRPr="007222B5">
              <w:rPr>
                <w:rFonts w:ascii="Arial" w:eastAsia="Times New Roman" w:hAnsi="Arial" w:cs="Arial"/>
                <w:color w:val="000000"/>
                <w:sz w:val="21"/>
                <w:szCs w:val="21"/>
              </w:rPr>
              <w:t>twain</w:t>
            </w:r>
            <w:proofErr w:type="spellEnd"/>
            <w:r w:rsidRPr="007222B5">
              <w:rPr>
                <w:rFonts w:ascii="Arial" w:eastAsia="Times New Roman" w:hAnsi="Arial" w:cs="Arial"/>
                <w:color w:val="000000"/>
                <w:sz w:val="21"/>
                <w:szCs w:val="21"/>
              </w:rPr>
              <w:t>;</w:t>
            </w:r>
            <w:r w:rsidRPr="007222B5">
              <w:rPr>
                <w:rFonts w:ascii="Arial" w:eastAsia="Times New Roman" w:hAnsi="Arial" w:cs="Arial"/>
                <w:color w:val="000000"/>
                <w:sz w:val="21"/>
                <w:szCs w:val="21"/>
              </w:rPr>
              <w:br/>
              <w:t xml:space="preserve">• Sistemas operacionais compatíveis com </w:t>
            </w:r>
            <w:proofErr w:type="spellStart"/>
            <w:r w:rsidRPr="007222B5">
              <w:rPr>
                <w:rFonts w:ascii="Arial" w:eastAsia="Times New Roman" w:hAnsi="Arial" w:cs="Arial"/>
                <w:color w:val="000000"/>
                <w:sz w:val="21"/>
                <w:szCs w:val="21"/>
              </w:rPr>
              <w:t>windows</w:t>
            </w:r>
            <w:proofErr w:type="spellEnd"/>
            <w:r w:rsidRPr="007222B5">
              <w:rPr>
                <w:rFonts w:ascii="Arial" w:eastAsia="Times New Roman" w:hAnsi="Arial" w:cs="Arial"/>
                <w:color w:val="000000"/>
                <w:sz w:val="21"/>
                <w:szCs w:val="21"/>
              </w:rPr>
              <w:t xml:space="preserve"> e </w:t>
            </w:r>
            <w:proofErr w:type="spellStart"/>
            <w:r w:rsidRPr="007222B5">
              <w:rPr>
                <w:rFonts w:ascii="Arial" w:eastAsia="Times New Roman" w:hAnsi="Arial" w:cs="Arial"/>
                <w:color w:val="000000"/>
                <w:sz w:val="21"/>
                <w:szCs w:val="21"/>
              </w:rPr>
              <w:t>mac</w:t>
            </w:r>
            <w:proofErr w:type="spellEnd"/>
            <w:r w:rsidRPr="007222B5">
              <w:rPr>
                <w:rFonts w:ascii="Arial" w:eastAsia="Times New Roman" w:hAnsi="Arial" w:cs="Arial"/>
                <w:color w:val="000000"/>
                <w:sz w:val="21"/>
                <w:szCs w:val="21"/>
              </w:rPr>
              <w:t>;</w:t>
            </w:r>
            <w:r w:rsidRPr="007222B5">
              <w:rPr>
                <w:rFonts w:ascii="Arial" w:eastAsia="Times New Roman" w:hAnsi="Arial" w:cs="Arial"/>
                <w:color w:val="000000"/>
                <w:sz w:val="21"/>
                <w:szCs w:val="21"/>
              </w:rPr>
              <w:br/>
              <w:t xml:space="preserve">. Recurso para digitalização de folhas em a3. </w:t>
            </w:r>
            <w:proofErr w:type="gramStart"/>
            <w:r w:rsidRPr="007222B5">
              <w:rPr>
                <w:rFonts w:ascii="Arial" w:eastAsia="Times New Roman" w:hAnsi="Arial" w:cs="Arial"/>
                <w:color w:val="000000"/>
                <w:sz w:val="21"/>
                <w:szCs w:val="21"/>
              </w:rPr>
              <w:t>caso</w:t>
            </w:r>
            <w:proofErr w:type="gramEnd"/>
            <w:r w:rsidRPr="007222B5">
              <w:rPr>
                <w:rFonts w:ascii="Arial" w:eastAsia="Times New Roman" w:hAnsi="Arial" w:cs="Arial"/>
                <w:color w:val="000000"/>
                <w:sz w:val="21"/>
                <w:szCs w:val="21"/>
              </w:rPr>
              <w:t xml:space="preserve"> o equipamento ofertado necessite de acessórios para o cumprimento deste requisito, o mesmo deve ser fornecido junto ao equipamento a fim de atender a exigência;</w:t>
            </w:r>
            <w:r w:rsidRPr="007222B5">
              <w:rPr>
                <w:rFonts w:ascii="Arial" w:eastAsia="Times New Roman" w:hAnsi="Arial" w:cs="Arial"/>
                <w:color w:val="000000"/>
                <w:sz w:val="21"/>
                <w:szCs w:val="21"/>
              </w:rPr>
              <w:br/>
              <w:t xml:space="preserve">• Recurso para detecção de </w:t>
            </w:r>
            <w:r w:rsidRPr="007222B5">
              <w:rPr>
                <w:rFonts w:ascii="Arial" w:eastAsia="Times New Roman" w:hAnsi="Arial" w:cs="Arial"/>
                <w:color w:val="000000"/>
                <w:sz w:val="21"/>
                <w:szCs w:val="21"/>
              </w:rPr>
              <w:lastRenderedPageBreak/>
              <w:t>múltipla alimentação;</w:t>
            </w:r>
            <w:r w:rsidRPr="007222B5">
              <w:rPr>
                <w:rFonts w:ascii="Arial" w:eastAsia="Times New Roman" w:hAnsi="Arial" w:cs="Arial"/>
                <w:color w:val="000000"/>
                <w:sz w:val="21"/>
                <w:szCs w:val="21"/>
              </w:rPr>
              <w:br/>
              <w:t>• Recurso para eliminação de páginas em branco em meio a digitalização;</w:t>
            </w:r>
            <w:r w:rsidRPr="007222B5">
              <w:rPr>
                <w:rFonts w:ascii="Arial" w:eastAsia="Times New Roman" w:hAnsi="Arial" w:cs="Arial"/>
                <w:color w:val="000000"/>
                <w:sz w:val="21"/>
                <w:szCs w:val="21"/>
              </w:rPr>
              <w:br/>
              <w:t>• Recurso para remoção de fundos nos documentos;</w:t>
            </w:r>
            <w:r w:rsidRPr="007222B5">
              <w:rPr>
                <w:rFonts w:ascii="Arial" w:eastAsia="Times New Roman" w:hAnsi="Arial" w:cs="Arial"/>
                <w:color w:val="000000"/>
                <w:sz w:val="21"/>
                <w:szCs w:val="21"/>
              </w:rPr>
              <w:br/>
              <w:t>• Manual em português;</w:t>
            </w:r>
            <w:r w:rsidRPr="007222B5">
              <w:rPr>
                <w:rFonts w:ascii="Arial" w:eastAsia="Times New Roman" w:hAnsi="Arial" w:cs="Arial"/>
                <w:color w:val="000000"/>
                <w:sz w:val="21"/>
                <w:szCs w:val="21"/>
              </w:rPr>
              <w:br/>
              <w:t>• Alimentação elétrica: 110 v ~ 127v 60hz ou bivolt;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258039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67DB1">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67DB1">
            <w:pPr>
              <w:jc w:val="center"/>
              <w:rPr>
                <w:rFonts w:ascii="Arial" w:eastAsia="Times New Roman" w:hAnsi="Arial" w:cs="Arial"/>
                <w:sz w:val="21"/>
                <w:szCs w:val="21"/>
              </w:rPr>
            </w:pPr>
            <w:r w:rsidRPr="007222B5">
              <w:rPr>
                <w:rFonts w:ascii="Arial" w:eastAsia="Times New Roman" w:hAnsi="Arial" w:cs="Arial"/>
                <w:sz w:val="21"/>
                <w:szCs w:val="21"/>
              </w:rPr>
              <w:t>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7222B5">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7222B5">
            <w:pPr>
              <w:jc w:val="center"/>
            </w:pPr>
            <w:r w:rsidRPr="0064575F">
              <w:rPr>
                <w:rFonts w:ascii="Arial" w:eastAsia="Times New Roman" w:hAnsi="Arial" w:cs="Arial"/>
                <w:sz w:val="21"/>
                <w:szCs w:val="21"/>
              </w:rPr>
              <w:t>R$</w:t>
            </w:r>
          </w:p>
        </w:tc>
      </w:tr>
      <w:tr w:rsidR="009E6455" w:rsidRPr="00A50B90" w:rsidTr="009E6455">
        <w:trPr>
          <w:trHeight w:val="663"/>
        </w:trPr>
        <w:tc>
          <w:tcPr>
            <w:tcW w:w="9307" w:type="dxa"/>
            <w:gridSpan w:val="8"/>
            <w:tcBorders>
              <w:top w:val="single" w:sz="4" w:space="0" w:color="auto"/>
              <w:left w:val="single" w:sz="4" w:space="0" w:color="auto"/>
              <w:bottom w:val="single" w:sz="4" w:space="0" w:color="auto"/>
              <w:right w:val="single" w:sz="4" w:space="0" w:color="auto"/>
            </w:tcBorders>
            <w:vAlign w:val="center"/>
          </w:tcPr>
          <w:p w:rsidR="009E6455" w:rsidRPr="007222B5" w:rsidRDefault="009E6455" w:rsidP="009E6455">
            <w:pPr>
              <w:jc w:val="right"/>
              <w:rPr>
                <w:rFonts w:ascii="Arial" w:eastAsia="Times New Roman" w:hAnsi="Arial" w:cs="Arial"/>
                <w:b/>
                <w:bCs/>
                <w:color w:val="000000"/>
                <w:sz w:val="21"/>
                <w:szCs w:val="21"/>
              </w:rPr>
            </w:pPr>
            <w:r w:rsidRPr="007222B5">
              <w:rPr>
                <w:rFonts w:ascii="Arial" w:eastAsia="Times New Roman" w:hAnsi="Arial" w:cs="Arial"/>
                <w:b/>
                <w:bCs/>
                <w:color w:val="000000"/>
                <w:sz w:val="21"/>
                <w:szCs w:val="21"/>
              </w:rPr>
              <w:lastRenderedPageBreak/>
              <w:t xml:space="preserve"> TOTAL:  </w:t>
            </w:r>
          </w:p>
        </w:tc>
        <w:tc>
          <w:tcPr>
            <w:tcW w:w="1219"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9E6455" w:rsidRPr="007222B5" w:rsidRDefault="009E6455" w:rsidP="007222B5">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R$</w:t>
            </w:r>
          </w:p>
        </w:tc>
      </w:tr>
    </w:tbl>
    <w:p w:rsidR="00690FF8" w:rsidRPr="009D03B6" w:rsidRDefault="00690FF8" w:rsidP="00707E4C">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707E4C">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707E4C">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707E4C">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707E4C">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9C656F" w:rsidRDefault="009C656F" w:rsidP="00707E4C">
      <w:pPr>
        <w:autoSpaceDE w:val="0"/>
        <w:autoSpaceDN w:val="0"/>
        <w:adjustRightInd w:val="0"/>
        <w:spacing w:before="120" w:after="120"/>
        <w:jc w:val="both"/>
        <w:rPr>
          <w:rFonts w:ascii="Arial" w:hAnsi="Arial" w:cs="Arial"/>
          <w:sz w:val="22"/>
          <w:szCs w:val="22"/>
        </w:rPr>
      </w:pPr>
    </w:p>
    <w:p w:rsidR="000F5860" w:rsidRPr="009D03B6" w:rsidRDefault="00690FF8" w:rsidP="00707E4C">
      <w:pPr>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707E4C">
      <w:pPr>
        <w:rPr>
          <w:rFonts w:ascii="Arial" w:hAnsi="Arial" w:cs="Arial"/>
          <w:sz w:val="22"/>
          <w:szCs w:val="22"/>
        </w:rPr>
      </w:pPr>
    </w:p>
    <w:p w:rsidR="009E6455" w:rsidRDefault="009E6455" w:rsidP="00707E4C">
      <w:pPr>
        <w:rPr>
          <w:rFonts w:ascii="Arial" w:hAnsi="Arial" w:cs="Arial"/>
          <w:sz w:val="22"/>
          <w:szCs w:val="22"/>
        </w:rPr>
      </w:pPr>
    </w:p>
    <w:p w:rsidR="00D60966" w:rsidRDefault="00D60966" w:rsidP="00707E4C">
      <w:pPr>
        <w:rPr>
          <w:rFonts w:ascii="Arial" w:hAnsi="Arial" w:cs="Arial"/>
          <w:sz w:val="22"/>
          <w:szCs w:val="22"/>
        </w:rPr>
      </w:pPr>
    </w:p>
    <w:p w:rsidR="00690FF8" w:rsidRPr="009D03B6" w:rsidRDefault="00690FF8" w:rsidP="00707E4C">
      <w:pPr>
        <w:tabs>
          <w:tab w:val="left" w:pos="2410"/>
        </w:tabs>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707E4C">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07E4C">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9C656F" w:rsidRDefault="009C656F" w:rsidP="00707E4C">
      <w:pPr>
        <w:pStyle w:val="Corpodetexto"/>
        <w:tabs>
          <w:tab w:val="left" w:pos="2410"/>
        </w:tabs>
        <w:spacing w:before="0" w:beforeAutospacing="0" w:after="0" w:afterAutospacing="0"/>
        <w:jc w:val="center"/>
        <w:rPr>
          <w:rFonts w:ascii="Arial" w:hAnsi="Arial" w:cs="Arial"/>
          <w:b/>
          <w:sz w:val="22"/>
          <w:szCs w:val="22"/>
        </w:rPr>
      </w:pPr>
    </w:p>
    <w:p w:rsidR="009C656F" w:rsidRDefault="009C656F" w:rsidP="00707E4C">
      <w:pPr>
        <w:pStyle w:val="Corpodetexto"/>
        <w:tabs>
          <w:tab w:val="left" w:pos="2410"/>
        </w:tabs>
        <w:spacing w:before="0" w:beforeAutospacing="0" w:after="0" w:afterAutospacing="0"/>
        <w:jc w:val="center"/>
        <w:rPr>
          <w:rFonts w:ascii="Arial" w:hAnsi="Arial" w:cs="Arial"/>
          <w:b/>
          <w:sz w:val="22"/>
          <w:szCs w:val="22"/>
        </w:rPr>
      </w:pPr>
    </w:p>
    <w:p w:rsidR="009E6455" w:rsidRDefault="009E6455" w:rsidP="00707E4C">
      <w:pPr>
        <w:pStyle w:val="Corpodetexto"/>
        <w:tabs>
          <w:tab w:val="left" w:pos="2410"/>
        </w:tabs>
        <w:spacing w:before="0" w:beforeAutospacing="0" w:after="0" w:afterAutospacing="0"/>
        <w:jc w:val="center"/>
        <w:rPr>
          <w:rFonts w:ascii="Arial" w:hAnsi="Arial" w:cs="Arial"/>
          <w:b/>
          <w:sz w:val="22"/>
          <w:szCs w:val="22"/>
        </w:rPr>
      </w:pPr>
    </w:p>
    <w:p w:rsidR="009C656F" w:rsidRDefault="009C656F" w:rsidP="00707E4C">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07E4C">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707E4C">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707E4C">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DECLARAÇÃO DE ENQUADRAMENTO – ME / EPP</w:t>
      </w:r>
    </w:p>
    <w:p w:rsidR="00690FF8" w:rsidRPr="009D03B6" w:rsidRDefault="00690FF8" w:rsidP="00707E4C">
      <w:pPr>
        <w:pStyle w:val="Recuonormal"/>
        <w:spacing w:before="240" w:after="240" w:line="240" w:lineRule="auto"/>
        <w:ind w:left="0"/>
        <w:jc w:val="center"/>
        <w:rPr>
          <w:rFonts w:cs="Arial"/>
        </w:rPr>
      </w:pPr>
      <w:r w:rsidRPr="009D03B6">
        <w:rPr>
          <w:rFonts w:cs="Arial"/>
          <w:b/>
        </w:rPr>
        <w:t>(MODELO)</w:t>
      </w:r>
    </w:p>
    <w:p w:rsidR="00690FF8" w:rsidRPr="009D03B6" w:rsidRDefault="00690FF8" w:rsidP="00707E4C">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707E4C">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513172">
        <w:rPr>
          <w:rFonts w:ascii="Arial" w:hAnsi="Arial" w:cs="Arial"/>
          <w:color w:val="FF0000"/>
          <w:sz w:val="22"/>
          <w:szCs w:val="22"/>
          <w:highlight w:val="yellow"/>
        </w:rPr>
        <w:t>43/2024</w:t>
      </w:r>
    </w:p>
    <w:p w:rsidR="00690FF8" w:rsidRPr="009D03B6" w:rsidRDefault="00690FF8" w:rsidP="00707E4C">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707E4C">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707E4C">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w:t>
      </w:r>
      <w:proofErr w:type="spellStart"/>
      <w:r w:rsidRPr="009D03B6">
        <w:rPr>
          <w:rFonts w:ascii="Arial" w:hAnsi="Arial" w:cs="Arial"/>
          <w:sz w:val="22"/>
          <w:szCs w:val="22"/>
        </w:rPr>
        <w:t>R.G.</w:t>
      </w:r>
      <w:proofErr w:type="spellEnd"/>
      <w:r w:rsidRPr="009D03B6">
        <w:rPr>
          <w:rFonts w:ascii="Arial" w:hAnsi="Arial" w:cs="Arial"/>
          <w:sz w:val="22"/>
          <w:szCs w:val="22"/>
        </w:rPr>
        <w:t xml:space="preserve">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F71AB2">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F71AB2">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707E4C">
      <w:pPr>
        <w:spacing w:before="240" w:after="240"/>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707E4C">
      <w:pPr>
        <w:spacing w:before="240" w:after="240"/>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Default="00892E2C" w:rsidP="00707E4C">
      <w:pPr>
        <w:spacing w:before="240" w:after="240"/>
        <w:rPr>
          <w:rFonts w:ascii="Arial" w:hAnsi="Arial" w:cs="Arial"/>
          <w:sz w:val="22"/>
          <w:szCs w:val="22"/>
        </w:rPr>
      </w:pPr>
    </w:p>
    <w:p w:rsidR="009C656F" w:rsidRPr="009D03B6" w:rsidRDefault="009C656F" w:rsidP="00707E4C">
      <w:pPr>
        <w:spacing w:before="240" w:after="240"/>
        <w:rPr>
          <w:rFonts w:ascii="Arial" w:hAnsi="Arial" w:cs="Arial"/>
          <w:sz w:val="22"/>
          <w:szCs w:val="22"/>
        </w:rPr>
      </w:pPr>
    </w:p>
    <w:p w:rsidR="00690FF8" w:rsidRPr="009D03B6" w:rsidRDefault="00690FF8" w:rsidP="00707E4C">
      <w:pPr>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707E4C">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Default="00517A74" w:rsidP="00707E4C">
      <w:pPr>
        <w:pStyle w:val="Corpodetexto"/>
        <w:spacing w:before="0" w:beforeAutospacing="0" w:after="0"/>
        <w:rPr>
          <w:rFonts w:ascii="Arial" w:hAnsi="Arial" w:cs="Arial"/>
          <w:b/>
          <w:bCs/>
          <w:sz w:val="22"/>
          <w:szCs w:val="22"/>
        </w:rPr>
      </w:pPr>
    </w:p>
    <w:p w:rsidR="009C656F" w:rsidRDefault="009C656F" w:rsidP="00707E4C">
      <w:pPr>
        <w:pStyle w:val="Corpodetexto"/>
        <w:spacing w:before="0" w:beforeAutospacing="0" w:after="0"/>
        <w:rPr>
          <w:rFonts w:ascii="Arial" w:hAnsi="Arial" w:cs="Arial"/>
          <w:b/>
          <w:bCs/>
          <w:sz w:val="22"/>
          <w:szCs w:val="22"/>
        </w:rPr>
      </w:pPr>
    </w:p>
    <w:p w:rsidR="00690FF8" w:rsidRPr="009D03B6" w:rsidRDefault="00690FF8" w:rsidP="00707E4C">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690FF8" w:rsidRPr="009D03B6" w:rsidRDefault="00690FF8" w:rsidP="00707E4C">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707E4C">
      <w:pPr>
        <w:pStyle w:val="Recuonormal"/>
        <w:spacing w:before="240" w:after="240" w:line="240" w:lineRule="auto"/>
        <w:ind w:left="0"/>
        <w:jc w:val="center"/>
        <w:rPr>
          <w:rFonts w:cs="Arial"/>
          <w:b/>
        </w:rPr>
      </w:pPr>
      <w:r w:rsidRPr="009D03B6">
        <w:rPr>
          <w:rFonts w:cs="Arial"/>
          <w:b/>
        </w:rPr>
        <w:lastRenderedPageBreak/>
        <w:t>ANEXO – IV</w:t>
      </w:r>
    </w:p>
    <w:p w:rsidR="00C35262" w:rsidRPr="009D03B6" w:rsidRDefault="00C35262" w:rsidP="00707E4C">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DECLARAÇÃO UNIFICADA</w:t>
      </w:r>
    </w:p>
    <w:p w:rsidR="00690FF8" w:rsidRPr="009D03B6" w:rsidRDefault="00690FF8" w:rsidP="00707E4C">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690FF8" w:rsidRPr="009D03B6" w:rsidRDefault="00690FF8" w:rsidP="00707E4C">
      <w:pPr>
        <w:jc w:val="both"/>
        <w:rPr>
          <w:rFonts w:ascii="Arial" w:hAnsi="Arial" w:cs="Arial"/>
          <w:sz w:val="22"/>
          <w:szCs w:val="22"/>
        </w:rPr>
      </w:pPr>
      <w:r w:rsidRPr="009D03B6">
        <w:rPr>
          <w:rFonts w:ascii="Arial" w:hAnsi="Arial" w:cs="Arial"/>
          <w:sz w:val="22"/>
          <w:szCs w:val="22"/>
        </w:rPr>
        <w:t xml:space="preserve">Com referência ao Pregão Eletrônico </w:t>
      </w:r>
      <w:r w:rsidR="00513172">
        <w:rPr>
          <w:rFonts w:ascii="Arial" w:hAnsi="Arial" w:cs="Arial"/>
          <w:color w:val="FF0000"/>
          <w:sz w:val="22"/>
          <w:szCs w:val="22"/>
          <w:highlight w:val="yellow"/>
        </w:rPr>
        <w:t>43/2024</w:t>
      </w:r>
    </w:p>
    <w:p w:rsidR="00690FF8" w:rsidRPr="009D03B6" w:rsidRDefault="00690FF8" w:rsidP="00707E4C">
      <w:pPr>
        <w:spacing w:before="240" w:after="240"/>
        <w:jc w:val="both"/>
        <w:rPr>
          <w:rFonts w:ascii="Arial" w:hAnsi="Arial" w:cs="Arial"/>
          <w:color w:val="000000"/>
          <w:sz w:val="22"/>
          <w:szCs w:val="22"/>
        </w:rPr>
      </w:pPr>
      <w:r w:rsidRPr="009D03B6">
        <w:rPr>
          <w:rFonts w:ascii="Arial" w:hAnsi="Arial" w:cs="Arial"/>
          <w:sz w:val="22"/>
          <w:szCs w:val="22"/>
        </w:rPr>
        <w:t xml:space="preserve">Pelo presente instrumento, a empresa </w:t>
      </w:r>
      <w:r w:rsidR="00C35262" w:rsidRPr="009D03B6">
        <w:rPr>
          <w:rFonts w:ascii="Arial" w:hAnsi="Arial" w:cs="Arial"/>
          <w:sz w:val="22"/>
          <w:szCs w:val="22"/>
        </w:rPr>
        <w:t>_______________</w:t>
      </w:r>
      <w:r w:rsidRPr="009D03B6">
        <w:rPr>
          <w:rFonts w:ascii="Arial" w:hAnsi="Arial" w:cs="Arial"/>
          <w:sz w:val="22"/>
          <w:szCs w:val="22"/>
        </w:rPr>
        <w:t xml:space="preserve"> CNPJ nº </w:t>
      </w:r>
      <w:r w:rsidR="00C35262" w:rsidRPr="009D03B6">
        <w:rPr>
          <w:rFonts w:ascii="Arial" w:hAnsi="Arial" w:cs="Arial"/>
          <w:sz w:val="22"/>
          <w:szCs w:val="22"/>
        </w:rPr>
        <w:t>_______________,</w:t>
      </w:r>
      <w:r w:rsidRPr="009D03B6">
        <w:rPr>
          <w:rFonts w:ascii="Arial" w:hAnsi="Arial" w:cs="Arial"/>
          <w:sz w:val="22"/>
          <w:szCs w:val="22"/>
        </w:rPr>
        <w:t xml:space="preserve"> com sede na </w:t>
      </w:r>
      <w:r w:rsidR="00C35262" w:rsidRPr="009D03B6">
        <w:rPr>
          <w:rFonts w:ascii="Arial" w:hAnsi="Arial" w:cs="Arial"/>
          <w:sz w:val="22"/>
          <w:szCs w:val="22"/>
        </w:rPr>
        <w:t>___________________________,</w:t>
      </w:r>
      <w:r w:rsidRPr="009D03B6">
        <w:rPr>
          <w:rFonts w:ascii="Arial" w:hAnsi="Arial" w:cs="Arial"/>
          <w:sz w:val="22"/>
          <w:szCs w:val="22"/>
        </w:rPr>
        <w:t xml:space="preserve"> através de seu representante legal infra-assinado, apresentamos esta declaração unificada, na qual</w:t>
      </w:r>
      <w:r w:rsidRPr="009D03B6">
        <w:rPr>
          <w:rFonts w:ascii="Arial" w:hAnsi="Arial" w:cs="Arial"/>
          <w:color w:val="000000"/>
          <w:sz w:val="22"/>
          <w:szCs w:val="22"/>
        </w:rPr>
        <w:t xml:space="preserve">: </w:t>
      </w:r>
    </w:p>
    <w:p w:rsidR="00D206B7" w:rsidRPr="009D03B6" w:rsidRDefault="0026142A" w:rsidP="00707E4C">
      <w:pPr>
        <w:pStyle w:val="ParagraphStyle"/>
        <w:widowControl/>
        <w:numPr>
          <w:ilvl w:val="0"/>
          <w:numId w:val="13"/>
        </w:numPr>
        <w:tabs>
          <w:tab w:val="left" w:pos="15"/>
        </w:tabs>
        <w:spacing w:before="240" w:after="240" w:line="240" w:lineRule="auto"/>
        <w:ind w:left="0" w:firstLine="0"/>
        <w:jc w:val="both"/>
        <w:rPr>
          <w:rFonts w:cs="Arial"/>
          <w:color w:val="000000"/>
          <w:sz w:val="22"/>
          <w:szCs w:val="22"/>
        </w:rPr>
      </w:pPr>
      <w:r>
        <w:rPr>
          <w:rFonts w:cs="Arial"/>
          <w:color w:val="000000"/>
          <w:sz w:val="22"/>
          <w:szCs w:val="22"/>
        </w:rPr>
        <w:t xml:space="preserve"> </w:t>
      </w:r>
      <w:r w:rsidR="00690FF8" w:rsidRPr="009D03B6">
        <w:rPr>
          <w:rFonts w:cs="Arial"/>
          <w:color w:val="000000"/>
          <w:sz w:val="22"/>
          <w:szCs w:val="22"/>
        </w:rPr>
        <w:t xml:space="preserve">Declaramos para efeito do cumprimento ao estabelecido no </w:t>
      </w:r>
      <w:r w:rsidR="00D206B7" w:rsidRPr="009D03B6">
        <w:rPr>
          <w:rFonts w:cs="Arial"/>
          <w:color w:val="000000"/>
          <w:sz w:val="22"/>
          <w:szCs w:val="22"/>
        </w:rPr>
        <w:t xml:space="preserve">artigo 63, I da Lei Federal 14.133/2021, sob as penalidades cabíveis, que cumprimos plenamente os requisitos de habilitação exigidos no </w:t>
      </w:r>
      <w:r w:rsidR="00D206B7" w:rsidRPr="009D03B6">
        <w:rPr>
          <w:rFonts w:cs="Arial"/>
          <w:bCs/>
          <w:color w:val="000000"/>
          <w:sz w:val="22"/>
          <w:szCs w:val="22"/>
          <w:shd w:val="clear" w:color="auto" w:fill="FFFFFF"/>
        </w:rPr>
        <w:t xml:space="preserve">Edital do Pregão Eletrônico nº </w:t>
      </w:r>
      <w:r w:rsidR="00513172">
        <w:rPr>
          <w:rFonts w:cs="Arial"/>
          <w:bCs/>
          <w:color w:val="FF0000"/>
          <w:sz w:val="22"/>
          <w:szCs w:val="22"/>
          <w:u w:val="single"/>
          <w:shd w:val="clear" w:color="auto" w:fill="FFFFFF"/>
        </w:rPr>
        <w:t>43/2024</w:t>
      </w:r>
      <w:r w:rsidR="00D206B7" w:rsidRPr="009D03B6">
        <w:rPr>
          <w:rFonts w:cs="Arial"/>
          <w:bCs/>
          <w:color w:val="000000"/>
          <w:sz w:val="22"/>
          <w:szCs w:val="22"/>
          <w:shd w:val="clear" w:color="auto" w:fill="FFFFFF"/>
        </w:rPr>
        <w:t>.</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r w:rsidRPr="009D03B6">
        <w:rPr>
          <w:rFonts w:cs="Arial"/>
          <w:sz w:val="22"/>
          <w:szCs w:val="22"/>
        </w:rPr>
        <w:t>f)</w:t>
      </w:r>
      <w:r w:rsidR="00F207E9">
        <w:rPr>
          <w:rFonts w:cs="Arial"/>
          <w:sz w:val="22"/>
          <w:szCs w:val="22"/>
        </w:rPr>
        <w:t xml:space="preserve"> </w:t>
      </w:r>
      <w:r w:rsidRPr="009D03B6">
        <w:rPr>
          <w:rFonts w:cs="Arial"/>
          <w:sz w:val="22"/>
          <w:szCs w:val="22"/>
        </w:rPr>
        <w:tab/>
        <w:t xml:space="preserve">Declaramos que até a presente data inexistem fatos impeditivos para nossa habilitação e participação </w:t>
      </w:r>
      <w:proofErr w:type="gramStart"/>
      <w:r w:rsidRPr="009D03B6">
        <w:rPr>
          <w:rFonts w:cs="Arial"/>
          <w:sz w:val="22"/>
          <w:szCs w:val="22"/>
        </w:rPr>
        <w:t>no presente processo licitatório</w:t>
      </w:r>
      <w:proofErr w:type="gramEnd"/>
      <w:r w:rsidRPr="009D03B6">
        <w:rPr>
          <w:rFonts w:cs="Arial"/>
          <w:sz w:val="22"/>
          <w:szCs w:val="22"/>
        </w:rPr>
        <w:t xml:space="preserve"> e estamos cientes da obrigatoriedade de declarar ocorrências posteriores.</w:t>
      </w:r>
    </w:p>
    <w:p w:rsidR="007148E4" w:rsidRPr="009D03B6" w:rsidRDefault="00690FF8" w:rsidP="00096023">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101"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102"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707E4C">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707E4C">
      <w:pPr>
        <w:pStyle w:val="ParagraphStyle"/>
        <w:widowControl/>
        <w:tabs>
          <w:tab w:val="left" w:pos="15"/>
        </w:tabs>
        <w:spacing w:before="240" w:after="240" w:line="240" w:lineRule="auto"/>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A66056" w:rsidRPr="00D44957" w:rsidRDefault="00A66056" w:rsidP="00707E4C">
      <w:pPr>
        <w:pStyle w:val="ParagraphStyle"/>
        <w:widowControl/>
        <w:tabs>
          <w:tab w:val="left" w:pos="15"/>
        </w:tabs>
        <w:spacing w:before="240" w:after="240" w:line="240" w:lineRule="auto"/>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A66056" w:rsidRPr="00D44957" w:rsidRDefault="00A66056" w:rsidP="00707E4C">
      <w:pPr>
        <w:pStyle w:val="ParagraphStyle"/>
        <w:widowControl/>
        <w:tabs>
          <w:tab w:val="left" w:pos="15"/>
        </w:tabs>
        <w:spacing w:before="240" w:after="240" w:line="240" w:lineRule="auto"/>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1449F" w:rsidRPr="009D03B6" w:rsidRDefault="00A66056" w:rsidP="00707E4C">
      <w:pPr>
        <w:pStyle w:val="ParagraphStyle"/>
        <w:widowControl/>
        <w:tabs>
          <w:tab w:val="left" w:pos="15"/>
        </w:tabs>
        <w:spacing w:before="240" w:after="240" w:line="240" w:lineRule="auto"/>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707E4C">
      <w:pPr>
        <w:pStyle w:val="ParagraphStyle"/>
        <w:widowControl/>
        <w:spacing w:before="240" w:after="240" w:line="240" w:lineRule="auto"/>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707E4C">
      <w:pPr>
        <w:spacing w:before="240" w:after="240"/>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707E4C">
      <w:pPr>
        <w:spacing w:before="240" w:after="240"/>
        <w:jc w:val="center"/>
        <w:rPr>
          <w:rFonts w:ascii="Arial" w:hAnsi="Arial" w:cs="Arial"/>
          <w:sz w:val="22"/>
          <w:szCs w:val="22"/>
        </w:rPr>
      </w:pPr>
    </w:p>
    <w:p w:rsidR="00690FF8" w:rsidRPr="009D03B6" w:rsidRDefault="00690FF8" w:rsidP="00707E4C">
      <w:pPr>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707E4C">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707E4C">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9C656F" w:rsidRPr="009D03B6" w:rsidRDefault="009C656F" w:rsidP="00707E4C">
      <w:pPr>
        <w:pStyle w:val="Corpodetexto"/>
        <w:spacing w:before="0" w:beforeAutospacing="0" w:after="0" w:afterAutospacing="0"/>
        <w:jc w:val="center"/>
        <w:rPr>
          <w:rFonts w:ascii="Arial" w:hAnsi="Arial" w:cs="Arial"/>
          <w:b/>
          <w:sz w:val="22"/>
          <w:szCs w:val="22"/>
        </w:rPr>
      </w:pPr>
    </w:p>
    <w:p w:rsidR="0026142A" w:rsidRDefault="00F33CD0" w:rsidP="00707E4C">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76246F">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roofErr w:type="gramEnd"/>
      <w:r w:rsidRPr="009D03B6">
        <w:rPr>
          <w:rFonts w:ascii="Arial" w:hAnsi="Arial" w:cs="Arial"/>
          <w:b/>
          <w:sz w:val="22"/>
          <w:szCs w:val="22"/>
          <w:highlight w:val="yellow"/>
        </w:rPr>
        <w:t>)</w:t>
      </w:r>
    </w:p>
    <w:p w:rsidR="009C656F" w:rsidRDefault="009C656F" w:rsidP="00707E4C">
      <w:pPr>
        <w:pStyle w:val="Recuonormal"/>
        <w:spacing w:before="240" w:after="240" w:line="240" w:lineRule="auto"/>
        <w:ind w:left="0"/>
        <w:jc w:val="center"/>
        <w:rPr>
          <w:rFonts w:cs="Arial"/>
          <w:b/>
        </w:rPr>
      </w:pPr>
    </w:p>
    <w:p w:rsidR="009C656F" w:rsidRDefault="009C656F" w:rsidP="00707E4C">
      <w:pPr>
        <w:pStyle w:val="Recuonormal"/>
        <w:spacing w:before="240" w:after="240" w:line="240" w:lineRule="auto"/>
        <w:ind w:left="0"/>
        <w:jc w:val="center"/>
        <w:rPr>
          <w:rFonts w:cs="Arial"/>
          <w:b/>
        </w:rPr>
      </w:pPr>
    </w:p>
    <w:p w:rsidR="00D915F4" w:rsidRPr="00D915F4" w:rsidRDefault="00707E4C" w:rsidP="00707E4C">
      <w:pPr>
        <w:pStyle w:val="Recuonormal"/>
        <w:spacing w:before="240" w:after="240" w:line="240" w:lineRule="auto"/>
        <w:ind w:left="0"/>
        <w:jc w:val="center"/>
        <w:rPr>
          <w:rFonts w:cs="Arial"/>
          <w:b/>
        </w:rPr>
      </w:pPr>
      <w:r>
        <w:rPr>
          <w:rFonts w:cs="Arial"/>
          <w:b/>
        </w:rPr>
        <w:lastRenderedPageBreak/>
        <w:t>ANEXO – V</w:t>
      </w:r>
    </w:p>
    <w:p w:rsidR="00D915F4" w:rsidRPr="00D915F4" w:rsidRDefault="00D915F4" w:rsidP="00707E4C">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D915F4">
        <w:rPr>
          <w:rFonts w:ascii="Arial" w:hAnsi="Arial" w:cs="Arial"/>
          <w:b/>
          <w:sz w:val="22"/>
          <w:szCs w:val="22"/>
        </w:rPr>
        <w:t>DECLARAÇÃO DE DISPONIBILIDADE DE EQUIPAMENTOS</w:t>
      </w:r>
    </w:p>
    <w:p w:rsidR="00D915F4" w:rsidRPr="00D915F4" w:rsidRDefault="00D915F4" w:rsidP="00707E4C">
      <w:pPr>
        <w:jc w:val="center"/>
        <w:rPr>
          <w:rFonts w:ascii="Arial" w:hAnsi="Arial" w:cs="Arial"/>
          <w:b/>
          <w:sz w:val="22"/>
          <w:szCs w:val="22"/>
        </w:rPr>
      </w:pPr>
    </w:p>
    <w:p w:rsidR="00D915F4" w:rsidRPr="00D915F4" w:rsidRDefault="00D915F4" w:rsidP="00707E4C">
      <w:pPr>
        <w:jc w:val="center"/>
        <w:rPr>
          <w:rFonts w:ascii="Arial" w:hAnsi="Arial" w:cs="Arial"/>
          <w:b/>
          <w:sz w:val="22"/>
          <w:szCs w:val="22"/>
        </w:rPr>
      </w:pPr>
      <w:r w:rsidRPr="00D915F4">
        <w:rPr>
          <w:rFonts w:ascii="Arial" w:hAnsi="Arial" w:cs="Arial"/>
          <w:b/>
          <w:sz w:val="22"/>
          <w:szCs w:val="22"/>
        </w:rPr>
        <w:t>MODELO</w:t>
      </w:r>
    </w:p>
    <w:p w:rsidR="00D915F4" w:rsidRPr="00D915F4" w:rsidRDefault="00D915F4" w:rsidP="00707E4C">
      <w:pPr>
        <w:rPr>
          <w:rFonts w:ascii="Arial" w:hAnsi="Arial" w:cs="Arial"/>
          <w:sz w:val="22"/>
          <w:szCs w:val="22"/>
        </w:rPr>
      </w:pPr>
    </w:p>
    <w:p w:rsidR="00CC5F50" w:rsidRPr="009D03B6" w:rsidRDefault="00CC5F50" w:rsidP="00707E4C">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xml:space="preserve"> Pregoeiro do Município de Campo Magro/PR</w:t>
      </w:r>
    </w:p>
    <w:p w:rsidR="00D915F4" w:rsidRPr="00D915F4" w:rsidRDefault="00D915F4" w:rsidP="00707E4C">
      <w:pPr>
        <w:jc w:val="both"/>
        <w:rPr>
          <w:rFonts w:ascii="Arial" w:hAnsi="Arial" w:cs="Arial"/>
          <w:sz w:val="22"/>
          <w:szCs w:val="22"/>
        </w:rPr>
      </w:pPr>
      <w:r w:rsidRPr="00D915F4">
        <w:rPr>
          <w:rFonts w:ascii="Arial" w:hAnsi="Arial" w:cs="Arial"/>
          <w:sz w:val="22"/>
          <w:szCs w:val="22"/>
        </w:rPr>
        <w:t xml:space="preserve">Com referência ao Pregão Eletrônico </w:t>
      </w:r>
      <w:r w:rsidR="00513172">
        <w:rPr>
          <w:rFonts w:ascii="Arial" w:hAnsi="Arial" w:cs="Arial"/>
          <w:color w:val="FF0000"/>
          <w:sz w:val="22"/>
          <w:szCs w:val="22"/>
        </w:rPr>
        <w:t>43/2024</w:t>
      </w:r>
    </w:p>
    <w:p w:rsidR="00D915F4" w:rsidRPr="00D915F4" w:rsidRDefault="00D915F4" w:rsidP="00707E4C">
      <w:pPr>
        <w:rPr>
          <w:rFonts w:ascii="Arial" w:hAnsi="Arial" w:cs="Arial"/>
          <w:sz w:val="22"/>
          <w:szCs w:val="22"/>
        </w:rPr>
      </w:pPr>
    </w:p>
    <w:p w:rsidR="00D915F4" w:rsidRPr="00D915F4" w:rsidRDefault="00D915F4" w:rsidP="00707E4C">
      <w:pPr>
        <w:rPr>
          <w:rFonts w:ascii="Arial" w:hAnsi="Arial" w:cs="Arial"/>
          <w:sz w:val="22"/>
          <w:szCs w:val="22"/>
        </w:rPr>
      </w:pPr>
      <w:r w:rsidRPr="00D915F4">
        <w:rPr>
          <w:rFonts w:ascii="Arial" w:hAnsi="Arial" w:cs="Arial"/>
          <w:sz w:val="22"/>
          <w:szCs w:val="22"/>
        </w:rPr>
        <w:t xml:space="preserve">Nome da Empresa: </w:t>
      </w:r>
    </w:p>
    <w:p w:rsidR="00D915F4" w:rsidRPr="00D915F4" w:rsidRDefault="00D915F4" w:rsidP="00707E4C">
      <w:pPr>
        <w:rPr>
          <w:rFonts w:ascii="Arial" w:hAnsi="Arial" w:cs="Arial"/>
          <w:sz w:val="22"/>
          <w:szCs w:val="22"/>
        </w:rPr>
      </w:pPr>
      <w:r w:rsidRPr="00D915F4">
        <w:rPr>
          <w:rFonts w:ascii="Arial" w:hAnsi="Arial" w:cs="Arial"/>
          <w:sz w:val="22"/>
          <w:szCs w:val="22"/>
        </w:rPr>
        <w:t xml:space="preserve">CNPJ nº: </w:t>
      </w:r>
    </w:p>
    <w:p w:rsidR="00D915F4" w:rsidRPr="00D915F4" w:rsidRDefault="00D915F4" w:rsidP="00707E4C">
      <w:pPr>
        <w:rPr>
          <w:rFonts w:ascii="Arial" w:hAnsi="Arial" w:cs="Arial"/>
          <w:sz w:val="22"/>
          <w:szCs w:val="22"/>
        </w:rPr>
      </w:pPr>
      <w:r w:rsidRPr="00D915F4">
        <w:rPr>
          <w:rFonts w:ascii="Arial" w:hAnsi="Arial" w:cs="Arial"/>
          <w:sz w:val="22"/>
          <w:szCs w:val="22"/>
        </w:rPr>
        <w:t xml:space="preserve">Endereço: </w:t>
      </w:r>
    </w:p>
    <w:p w:rsidR="00D915F4" w:rsidRPr="00D915F4" w:rsidRDefault="00D915F4" w:rsidP="00707E4C">
      <w:pPr>
        <w:rPr>
          <w:rFonts w:ascii="Arial" w:hAnsi="Arial" w:cs="Arial"/>
          <w:sz w:val="22"/>
          <w:szCs w:val="22"/>
        </w:rPr>
      </w:pPr>
      <w:r w:rsidRPr="00D915F4">
        <w:rPr>
          <w:rFonts w:ascii="Arial" w:hAnsi="Arial" w:cs="Arial"/>
          <w:sz w:val="22"/>
          <w:szCs w:val="22"/>
        </w:rPr>
        <w:t xml:space="preserve">Fone: </w:t>
      </w:r>
    </w:p>
    <w:p w:rsidR="00D915F4" w:rsidRPr="00D915F4" w:rsidRDefault="00D915F4" w:rsidP="00707E4C">
      <w:pPr>
        <w:rPr>
          <w:rFonts w:ascii="Arial" w:hAnsi="Arial" w:cs="Arial"/>
          <w:sz w:val="22"/>
          <w:szCs w:val="22"/>
        </w:rPr>
      </w:pPr>
      <w:r w:rsidRPr="00D915F4">
        <w:rPr>
          <w:rFonts w:ascii="Arial" w:hAnsi="Arial" w:cs="Arial"/>
          <w:sz w:val="22"/>
          <w:szCs w:val="22"/>
        </w:rPr>
        <w:t>E-mail:</w:t>
      </w:r>
    </w:p>
    <w:p w:rsidR="00D915F4" w:rsidRPr="00D915F4" w:rsidRDefault="00D915F4" w:rsidP="00707E4C">
      <w:pPr>
        <w:autoSpaceDE w:val="0"/>
        <w:autoSpaceDN w:val="0"/>
        <w:adjustRightInd w:val="0"/>
        <w:rPr>
          <w:rFonts w:ascii="Arial" w:hAnsi="Arial" w:cs="Arial"/>
          <w:color w:val="000000"/>
          <w:sz w:val="22"/>
          <w:szCs w:val="22"/>
        </w:rPr>
      </w:pPr>
    </w:p>
    <w:p w:rsidR="00D915F4" w:rsidRPr="00D915F4" w:rsidRDefault="00D915F4" w:rsidP="00707E4C">
      <w:pPr>
        <w:jc w:val="both"/>
        <w:rPr>
          <w:rFonts w:ascii="Arial" w:hAnsi="Arial" w:cs="Arial"/>
          <w:sz w:val="22"/>
          <w:szCs w:val="22"/>
        </w:rPr>
      </w:pPr>
      <w:r w:rsidRPr="00D915F4">
        <w:rPr>
          <w:rFonts w:ascii="Arial" w:hAnsi="Arial" w:cs="Arial"/>
          <w:sz w:val="22"/>
          <w:szCs w:val="22"/>
        </w:rPr>
        <w:t xml:space="preserve">Declaramos para os devidos fins de direito, na qualidade de proponente do procedimento licitatório, sob a modalidade de </w:t>
      </w:r>
      <w:r w:rsidRPr="009C656F">
        <w:rPr>
          <w:rFonts w:ascii="Arial" w:hAnsi="Arial" w:cs="Arial"/>
          <w:b/>
          <w:sz w:val="22"/>
          <w:szCs w:val="22"/>
          <w:u w:val="single"/>
        </w:rPr>
        <w:t xml:space="preserve">Pregão Eletrônico nº </w:t>
      </w:r>
      <w:r w:rsidR="00513172">
        <w:rPr>
          <w:rFonts w:ascii="Arial" w:hAnsi="Arial" w:cs="Arial"/>
          <w:b/>
          <w:color w:val="FF0000"/>
          <w:sz w:val="22"/>
          <w:szCs w:val="22"/>
          <w:u w:val="single"/>
        </w:rPr>
        <w:t>43/2024</w:t>
      </w:r>
      <w:r w:rsidRPr="00D915F4">
        <w:rPr>
          <w:rFonts w:ascii="Arial" w:hAnsi="Arial" w:cs="Arial"/>
          <w:sz w:val="22"/>
          <w:szCs w:val="22"/>
        </w:rPr>
        <w:t>, instaurado pelo Município de Campo Magro-PR, que se nossa empresa for adjudicatária do objeto, disporemos dos equipamentos e toda infraestrutura necessária para execução do objeto deste edital.</w:t>
      </w:r>
    </w:p>
    <w:p w:rsidR="00D915F4" w:rsidRPr="00D915F4" w:rsidRDefault="00D915F4" w:rsidP="00707E4C">
      <w:pPr>
        <w:rPr>
          <w:rFonts w:ascii="Arial" w:hAnsi="Arial" w:cs="Arial"/>
          <w:sz w:val="22"/>
          <w:szCs w:val="22"/>
        </w:rPr>
      </w:pPr>
    </w:p>
    <w:p w:rsidR="00D915F4" w:rsidRPr="00D915F4" w:rsidRDefault="00D915F4" w:rsidP="00707E4C">
      <w:pPr>
        <w:rPr>
          <w:rFonts w:ascii="Arial" w:hAnsi="Arial" w:cs="Arial"/>
          <w:sz w:val="22"/>
          <w:szCs w:val="22"/>
        </w:rPr>
      </w:pPr>
      <w:r w:rsidRPr="00D915F4">
        <w:rPr>
          <w:rFonts w:ascii="Arial" w:hAnsi="Arial" w:cs="Arial"/>
          <w:sz w:val="22"/>
          <w:szCs w:val="22"/>
        </w:rPr>
        <w:t xml:space="preserve">Por ser expressão da verdade, firmamos </w:t>
      </w:r>
      <w:proofErr w:type="gramStart"/>
      <w:r w:rsidRPr="00D915F4">
        <w:rPr>
          <w:rFonts w:ascii="Arial" w:hAnsi="Arial" w:cs="Arial"/>
          <w:sz w:val="22"/>
          <w:szCs w:val="22"/>
        </w:rPr>
        <w:t>a presente</w:t>
      </w:r>
      <w:proofErr w:type="gramEnd"/>
      <w:r w:rsidRPr="00D915F4">
        <w:rPr>
          <w:rFonts w:ascii="Arial" w:hAnsi="Arial" w:cs="Arial"/>
          <w:sz w:val="22"/>
          <w:szCs w:val="22"/>
        </w:rPr>
        <w:t>.</w:t>
      </w:r>
    </w:p>
    <w:p w:rsidR="00D915F4" w:rsidRPr="00D915F4" w:rsidRDefault="00D915F4" w:rsidP="00707E4C">
      <w:pPr>
        <w:rPr>
          <w:rFonts w:ascii="Arial" w:hAnsi="Arial" w:cs="Arial"/>
          <w:sz w:val="22"/>
          <w:szCs w:val="22"/>
        </w:rPr>
      </w:pPr>
    </w:p>
    <w:p w:rsidR="00D915F4" w:rsidRPr="00D915F4" w:rsidRDefault="00D915F4" w:rsidP="00707E4C">
      <w:pPr>
        <w:tabs>
          <w:tab w:val="num" w:pos="720"/>
        </w:tabs>
        <w:ind w:right="-801"/>
        <w:rPr>
          <w:rFonts w:ascii="Arial" w:hAnsi="Arial" w:cs="Arial"/>
          <w:sz w:val="22"/>
          <w:szCs w:val="22"/>
        </w:rPr>
      </w:pPr>
      <w:r w:rsidRPr="00D915F4">
        <w:rPr>
          <w:rFonts w:ascii="Arial" w:hAnsi="Arial" w:cs="Arial"/>
          <w:sz w:val="22"/>
          <w:szCs w:val="22"/>
        </w:rPr>
        <w:t>Local, _______ de ______________ de 202</w:t>
      </w:r>
      <w:r>
        <w:rPr>
          <w:rFonts w:ascii="Arial" w:hAnsi="Arial" w:cs="Arial"/>
          <w:sz w:val="22"/>
          <w:szCs w:val="22"/>
        </w:rPr>
        <w:t>4</w:t>
      </w:r>
      <w:r w:rsidRPr="00D915F4">
        <w:rPr>
          <w:rFonts w:ascii="Arial" w:hAnsi="Arial" w:cs="Arial"/>
          <w:sz w:val="22"/>
          <w:szCs w:val="22"/>
        </w:rPr>
        <w:t>.</w:t>
      </w:r>
    </w:p>
    <w:p w:rsidR="00D915F4" w:rsidRPr="00D915F4" w:rsidRDefault="00D915F4" w:rsidP="00707E4C">
      <w:pPr>
        <w:autoSpaceDE w:val="0"/>
        <w:autoSpaceDN w:val="0"/>
        <w:adjustRightInd w:val="0"/>
        <w:rPr>
          <w:rFonts w:ascii="Arial" w:hAnsi="Arial" w:cs="Arial"/>
          <w:color w:val="000000"/>
          <w:sz w:val="22"/>
          <w:szCs w:val="22"/>
        </w:rPr>
      </w:pPr>
    </w:p>
    <w:p w:rsidR="00D915F4" w:rsidRPr="00D915F4" w:rsidRDefault="00D915F4" w:rsidP="00707E4C">
      <w:pPr>
        <w:autoSpaceDE w:val="0"/>
        <w:autoSpaceDN w:val="0"/>
        <w:adjustRightInd w:val="0"/>
        <w:rPr>
          <w:rFonts w:ascii="Arial" w:hAnsi="Arial" w:cs="Arial"/>
          <w:color w:val="000000"/>
          <w:sz w:val="22"/>
          <w:szCs w:val="22"/>
        </w:rPr>
      </w:pPr>
    </w:p>
    <w:p w:rsidR="00D915F4" w:rsidRDefault="00D915F4" w:rsidP="00707E4C">
      <w:pPr>
        <w:autoSpaceDE w:val="0"/>
        <w:autoSpaceDN w:val="0"/>
        <w:adjustRightInd w:val="0"/>
        <w:rPr>
          <w:rFonts w:ascii="Arial" w:hAnsi="Arial" w:cs="Arial"/>
          <w:color w:val="000000"/>
          <w:sz w:val="22"/>
          <w:szCs w:val="22"/>
        </w:rPr>
      </w:pPr>
    </w:p>
    <w:p w:rsidR="009C656F" w:rsidRPr="00D915F4" w:rsidRDefault="009C656F" w:rsidP="00707E4C">
      <w:pPr>
        <w:autoSpaceDE w:val="0"/>
        <w:autoSpaceDN w:val="0"/>
        <w:adjustRightInd w:val="0"/>
        <w:rPr>
          <w:rFonts w:ascii="Arial" w:hAnsi="Arial" w:cs="Arial"/>
          <w:color w:val="000000"/>
          <w:sz w:val="22"/>
          <w:szCs w:val="22"/>
        </w:rPr>
      </w:pPr>
    </w:p>
    <w:p w:rsidR="00D915F4" w:rsidRPr="00D915F4" w:rsidRDefault="00D915F4" w:rsidP="00707E4C">
      <w:pPr>
        <w:ind w:right="-801"/>
        <w:jc w:val="center"/>
        <w:rPr>
          <w:rFonts w:ascii="Arial" w:hAnsi="Arial" w:cs="Arial"/>
          <w:sz w:val="22"/>
          <w:szCs w:val="22"/>
        </w:rPr>
      </w:pPr>
      <w:r w:rsidRPr="00D915F4">
        <w:rPr>
          <w:rFonts w:ascii="Arial" w:hAnsi="Arial" w:cs="Arial"/>
          <w:sz w:val="22"/>
          <w:szCs w:val="22"/>
        </w:rPr>
        <w:t>_______________________________</w:t>
      </w:r>
    </w:p>
    <w:p w:rsidR="00D915F4" w:rsidRPr="00D915F4" w:rsidRDefault="00D915F4" w:rsidP="00707E4C">
      <w:pPr>
        <w:tabs>
          <w:tab w:val="left" w:pos="1134"/>
          <w:tab w:val="left" w:pos="2244"/>
          <w:tab w:val="left" w:pos="3240"/>
        </w:tabs>
        <w:ind w:left="2057" w:hanging="2057"/>
        <w:jc w:val="center"/>
        <w:rPr>
          <w:rFonts w:ascii="Arial" w:hAnsi="Arial" w:cs="Arial"/>
          <w:b/>
          <w:sz w:val="22"/>
          <w:szCs w:val="22"/>
        </w:rPr>
      </w:pPr>
      <w:r w:rsidRPr="00D915F4">
        <w:rPr>
          <w:rFonts w:ascii="Arial" w:hAnsi="Arial" w:cs="Arial"/>
          <w:b/>
          <w:sz w:val="22"/>
          <w:szCs w:val="22"/>
        </w:rPr>
        <w:t>Assinatura</w:t>
      </w:r>
    </w:p>
    <w:p w:rsidR="00D915F4" w:rsidRPr="00D915F4" w:rsidRDefault="00D915F4" w:rsidP="00707E4C">
      <w:pPr>
        <w:tabs>
          <w:tab w:val="left" w:pos="1134"/>
          <w:tab w:val="left" w:pos="3240"/>
        </w:tabs>
        <w:jc w:val="center"/>
        <w:rPr>
          <w:rFonts w:ascii="Arial" w:hAnsi="Arial" w:cs="Arial"/>
          <w:b/>
          <w:spacing w:val="20"/>
          <w:sz w:val="22"/>
          <w:szCs w:val="22"/>
        </w:rPr>
      </w:pPr>
      <w:r w:rsidRPr="00D915F4">
        <w:rPr>
          <w:rFonts w:ascii="Arial" w:hAnsi="Arial" w:cs="Arial"/>
          <w:b/>
          <w:sz w:val="22"/>
          <w:szCs w:val="22"/>
        </w:rPr>
        <w:t>(Responsável Legal da empresa proponente)</w:t>
      </w:r>
    </w:p>
    <w:p w:rsidR="00D915F4" w:rsidRPr="00D915F4" w:rsidRDefault="00D915F4" w:rsidP="00707E4C">
      <w:pPr>
        <w:ind w:right="-801"/>
        <w:jc w:val="center"/>
        <w:rPr>
          <w:rFonts w:ascii="Arial" w:hAnsi="Arial" w:cs="Arial"/>
          <w:sz w:val="22"/>
          <w:szCs w:val="22"/>
        </w:rPr>
      </w:pPr>
      <w:r w:rsidRPr="00D915F4">
        <w:rPr>
          <w:rFonts w:ascii="Arial" w:hAnsi="Arial" w:cs="Arial"/>
          <w:sz w:val="22"/>
          <w:szCs w:val="22"/>
        </w:rPr>
        <w:t>Carimbo da empresa (se houver)</w:t>
      </w:r>
    </w:p>
    <w:p w:rsidR="00D915F4" w:rsidRDefault="00D915F4" w:rsidP="00707E4C">
      <w:pPr>
        <w:ind w:right="-801"/>
        <w:jc w:val="center"/>
        <w:rPr>
          <w:rFonts w:ascii="Arial" w:hAnsi="Arial" w:cs="Arial"/>
          <w:sz w:val="22"/>
          <w:szCs w:val="22"/>
        </w:rPr>
      </w:pPr>
    </w:p>
    <w:p w:rsidR="009C656F" w:rsidRDefault="009C656F" w:rsidP="00707E4C">
      <w:pPr>
        <w:ind w:right="-801"/>
        <w:jc w:val="center"/>
        <w:rPr>
          <w:rFonts w:ascii="Arial" w:hAnsi="Arial" w:cs="Arial"/>
          <w:sz w:val="22"/>
          <w:szCs w:val="22"/>
        </w:rPr>
      </w:pPr>
    </w:p>
    <w:p w:rsidR="009C656F" w:rsidRPr="00D915F4" w:rsidRDefault="009C656F" w:rsidP="00707E4C">
      <w:pPr>
        <w:ind w:right="-801"/>
        <w:jc w:val="center"/>
        <w:rPr>
          <w:rFonts w:ascii="Arial" w:hAnsi="Arial" w:cs="Arial"/>
          <w:sz w:val="22"/>
          <w:szCs w:val="22"/>
        </w:rPr>
      </w:pPr>
    </w:p>
    <w:p w:rsidR="00D915F4" w:rsidRPr="00D915F4" w:rsidRDefault="00D915F4" w:rsidP="00707E4C">
      <w:pPr>
        <w:rPr>
          <w:rFonts w:ascii="Arial" w:hAnsi="Arial" w:cs="Arial"/>
          <w:sz w:val="22"/>
          <w:szCs w:val="22"/>
        </w:rPr>
      </w:pPr>
    </w:p>
    <w:p w:rsidR="00D915F4" w:rsidRDefault="00D915F4" w:rsidP="00707E4C">
      <w:pPr>
        <w:pStyle w:val="Ttulo"/>
        <w:pBdr>
          <w:bottom w:val="none" w:sz="0" w:space="0" w:color="auto"/>
        </w:pBdr>
        <w:tabs>
          <w:tab w:val="left" w:pos="1134"/>
          <w:tab w:val="left" w:pos="3240"/>
          <w:tab w:val="left" w:pos="6919"/>
        </w:tabs>
        <w:jc w:val="center"/>
        <w:rPr>
          <w:rFonts w:ascii="Arial" w:hAnsi="Arial" w:cs="Arial"/>
          <w:b/>
          <w:color w:val="auto"/>
          <w:sz w:val="22"/>
          <w:szCs w:val="22"/>
          <w:highlight w:val="yellow"/>
        </w:rPr>
      </w:pPr>
      <w:proofErr w:type="spellStart"/>
      <w:r w:rsidRPr="00D915F4">
        <w:rPr>
          <w:rFonts w:ascii="Arial" w:hAnsi="Arial" w:cs="Arial"/>
          <w:b/>
          <w:color w:val="auto"/>
          <w:sz w:val="22"/>
          <w:szCs w:val="22"/>
          <w:highlight w:val="yellow"/>
        </w:rPr>
        <w:t>Obs</w:t>
      </w:r>
      <w:proofErr w:type="spellEnd"/>
      <w:r w:rsidRPr="00D915F4">
        <w:rPr>
          <w:rFonts w:ascii="Arial" w:hAnsi="Arial" w:cs="Arial"/>
          <w:b/>
          <w:color w:val="auto"/>
          <w:sz w:val="22"/>
          <w:szCs w:val="22"/>
          <w:highlight w:val="yellow"/>
        </w:rPr>
        <w:t>: (Impressão em papel timbrado ou personalizado da empresa</w:t>
      </w:r>
      <w:proofErr w:type="gramStart"/>
      <w:r w:rsidRPr="00D915F4">
        <w:rPr>
          <w:rFonts w:ascii="Arial" w:hAnsi="Arial" w:cs="Arial"/>
          <w:b/>
          <w:color w:val="auto"/>
          <w:sz w:val="22"/>
          <w:szCs w:val="22"/>
          <w:highlight w:val="yellow"/>
        </w:rPr>
        <w:t>, se houver</w:t>
      </w:r>
      <w:proofErr w:type="gramEnd"/>
      <w:r w:rsidRPr="00D915F4">
        <w:rPr>
          <w:rFonts w:ascii="Arial" w:hAnsi="Arial" w:cs="Arial"/>
          <w:b/>
          <w:color w:val="auto"/>
          <w:sz w:val="22"/>
          <w:szCs w:val="22"/>
          <w:highlight w:val="yellow"/>
        </w:rPr>
        <w:t>).</w:t>
      </w:r>
    </w:p>
    <w:p w:rsidR="00D915F4" w:rsidRDefault="00D915F4" w:rsidP="00707E4C">
      <w:pPr>
        <w:rPr>
          <w:rFonts w:eastAsiaTheme="majorEastAsia"/>
          <w:spacing w:val="5"/>
          <w:kern w:val="28"/>
          <w:highlight w:val="yellow"/>
        </w:rPr>
      </w:pPr>
      <w:r>
        <w:rPr>
          <w:highlight w:val="yellow"/>
        </w:rPr>
        <w:br w:type="page"/>
      </w:r>
    </w:p>
    <w:p w:rsidR="00235D78" w:rsidRPr="009D03B6" w:rsidRDefault="00F50645" w:rsidP="00707E4C">
      <w:pPr>
        <w:pStyle w:val="Recuonormal"/>
        <w:spacing w:before="240" w:after="240" w:line="240" w:lineRule="auto"/>
        <w:ind w:left="0"/>
        <w:jc w:val="center"/>
        <w:rPr>
          <w:rFonts w:cs="Arial"/>
          <w:b/>
        </w:rPr>
      </w:pPr>
      <w:proofErr w:type="gramStart"/>
      <w:r>
        <w:rPr>
          <w:rFonts w:cs="Arial"/>
          <w:b/>
        </w:rPr>
        <w:lastRenderedPageBreak/>
        <w:t xml:space="preserve">ANEXO </w:t>
      </w:r>
      <w:r w:rsidR="00707E4C">
        <w:rPr>
          <w:rFonts w:cs="Arial"/>
          <w:b/>
        </w:rPr>
        <w:t>VI</w:t>
      </w:r>
      <w:proofErr w:type="gramEnd"/>
    </w:p>
    <w:p w:rsidR="002B5E68" w:rsidRPr="002B5E68" w:rsidRDefault="002B5E68" w:rsidP="00707E4C">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513172">
        <w:rPr>
          <w:rFonts w:ascii="Arial" w:hAnsi="Arial" w:cs="Arial"/>
          <w:b/>
          <w:color w:val="FF0000"/>
          <w:sz w:val="22"/>
        </w:rPr>
        <w:t>43/2024</w:t>
      </w:r>
    </w:p>
    <w:p w:rsidR="002B5E68" w:rsidRPr="002B5E68" w:rsidRDefault="002B5E68" w:rsidP="00707E4C">
      <w:pPr>
        <w:pStyle w:val="Recuonormal"/>
        <w:spacing w:before="0" w:after="0" w:line="240" w:lineRule="auto"/>
        <w:ind w:left="0"/>
        <w:jc w:val="center"/>
        <w:rPr>
          <w:rFonts w:cs="Arial"/>
          <w:b/>
          <w:sz w:val="20"/>
        </w:rPr>
      </w:pPr>
    </w:p>
    <w:p w:rsidR="002B5E68" w:rsidRPr="002B5E68" w:rsidRDefault="002B5E68" w:rsidP="00707E4C">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707E4C">
      <w:pPr>
        <w:jc w:val="center"/>
        <w:rPr>
          <w:rFonts w:ascii="Arial" w:hAnsi="Arial" w:cs="Arial"/>
          <w:b/>
        </w:rPr>
      </w:pPr>
    </w:p>
    <w:p w:rsidR="007464FC" w:rsidRPr="009D03B6" w:rsidRDefault="007464FC" w:rsidP="00707E4C">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707E4C">
      <w:pPr>
        <w:jc w:val="center"/>
        <w:rPr>
          <w:rFonts w:ascii="Arial" w:hAnsi="Arial" w:cs="Arial"/>
          <w:sz w:val="22"/>
          <w:szCs w:val="22"/>
        </w:rPr>
      </w:pPr>
      <w:r w:rsidRPr="009D03B6">
        <w:rPr>
          <w:rFonts w:ascii="Arial" w:hAnsi="Arial" w:cs="Arial"/>
          <w:sz w:val="22"/>
          <w:szCs w:val="22"/>
        </w:rPr>
        <w:t>(Processo Administrativo n</w:t>
      </w:r>
      <w:r w:rsidRPr="007222B5">
        <w:rPr>
          <w:rFonts w:ascii="Arial" w:hAnsi="Arial" w:cs="Arial"/>
          <w:sz w:val="22"/>
          <w:szCs w:val="22"/>
        </w:rPr>
        <w:t>°</w:t>
      </w:r>
      <w:r w:rsidR="0081449F" w:rsidRPr="007222B5">
        <w:rPr>
          <w:rFonts w:ascii="Arial" w:hAnsi="Arial" w:cs="Arial"/>
          <w:sz w:val="22"/>
          <w:szCs w:val="22"/>
        </w:rPr>
        <w:t xml:space="preserve"> </w:t>
      </w:r>
      <w:r w:rsidR="007222B5" w:rsidRPr="007222B5">
        <w:rPr>
          <w:rFonts w:ascii="Arial" w:hAnsi="Arial" w:cs="Arial"/>
          <w:sz w:val="22"/>
          <w:szCs w:val="22"/>
        </w:rPr>
        <w:t>0088</w:t>
      </w:r>
      <w:r w:rsidRPr="007222B5">
        <w:rPr>
          <w:rFonts w:ascii="Arial" w:hAnsi="Arial" w:cs="Arial"/>
          <w:sz w:val="22"/>
          <w:szCs w:val="22"/>
        </w:rPr>
        <w:t>/</w:t>
      </w:r>
      <w:r w:rsidRPr="009D03B6">
        <w:rPr>
          <w:rFonts w:ascii="Arial" w:hAnsi="Arial" w:cs="Arial"/>
          <w:sz w:val="22"/>
          <w:szCs w:val="22"/>
        </w:rPr>
        <w:t>2024)</w:t>
      </w:r>
    </w:p>
    <w:p w:rsidR="00E94F9E" w:rsidRPr="007222B5" w:rsidRDefault="00E50471" w:rsidP="00707E4C">
      <w:pPr>
        <w:autoSpaceDE w:val="0"/>
        <w:autoSpaceDN w:val="0"/>
        <w:spacing w:before="240" w:after="240"/>
        <w:jc w:val="both"/>
        <w:rPr>
          <w:rFonts w:ascii="Arial" w:hAnsi="Arial" w:cs="Arial"/>
          <w:sz w:val="22"/>
          <w:szCs w:val="22"/>
        </w:rPr>
      </w:pPr>
      <w:r w:rsidRPr="007222B5">
        <w:rPr>
          <w:rFonts w:ascii="Arial" w:hAnsi="Arial" w:cs="Arial"/>
          <w:b/>
          <w:sz w:val="22"/>
          <w:szCs w:val="22"/>
          <w:highlight w:val="yellow"/>
        </w:rPr>
        <w:t xml:space="preserve">Ao </w:t>
      </w:r>
      <w:proofErr w:type="spellStart"/>
      <w:r w:rsidRPr="007222B5">
        <w:rPr>
          <w:rFonts w:ascii="Arial" w:hAnsi="Arial" w:cs="Arial"/>
          <w:b/>
          <w:color w:val="FF0000"/>
          <w:sz w:val="22"/>
          <w:szCs w:val="22"/>
          <w:highlight w:val="yellow"/>
        </w:rPr>
        <w:t>XXº</w:t>
      </w:r>
      <w:proofErr w:type="spellEnd"/>
      <w:r w:rsidRPr="007222B5">
        <w:rPr>
          <w:rFonts w:ascii="Arial" w:hAnsi="Arial" w:cs="Arial"/>
          <w:b/>
          <w:color w:val="FF0000"/>
          <w:sz w:val="22"/>
          <w:szCs w:val="22"/>
          <w:highlight w:val="yellow"/>
        </w:rPr>
        <w:t xml:space="preserve"> (XXX) </w:t>
      </w:r>
      <w:r w:rsidRPr="007222B5">
        <w:rPr>
          <w:rFonts w:ascii="Arial" w:hAnsi="Arial" w:cs="Arial"/>
          <w:b/>
          <w:sz w:val="22"/>
          <w:szCs w:val="22"/>
          <w:highlight w:val="yellow"/>
        </w:rPr>
        <w:t xml:space="preserve">dia do mês de </w:t>
      </w:r>
      <w:r w:rsidRPr="007222B5">
        <w:rPr>
          <w:rFonts w:ascii="Arial" w:hAnsi="Arial" w:cs="Arial"/>
          <w:b/>
          <w:color w:val="FF0000"/>
          <w:sz w:val="22"/>
          <w:szCs w:val="22"/>
          <w:highlight w:val="yellow"/>
        </w:rPr>
        <w:t>XXXX</w:t>
      </w:r>
      <w:r w:rsidRPr="007222B5">
        <w:rPr>
          <w:rFonts w:ascii="Arial" w:hAnsi="Arial" w:cs="Arial"/>
          <w:b/>
          <w:sz w:val="22"/>
          <w:szCs w:val="22"/>
          <w:highlight w:val="yellow"/>
        </w:rPr>
        <w:t xml:space="preserve"> do ano de 2024 (dois mil e vinte e quatro)</w:t>
      </w:r>
      <w:r w:rsidRPr="007222B5">
        <w:rPr>
          <w:rFonts w:ascii="Arial" w:hAnsi="Arial" w:cs="Arial"/>
          <w:sz w:val="22"/>
          <w:szCs w:val="22"/>
          <w:highlight w:val="yellow"/>
        </w:rPr>
        <w:t>,</w:t>
      </w:r>
      <w:r w:rsidRPr="007222B5">
        <w:rPr>
          <w:rFonts w:ascii="Arial" w:hAnsi="Arial" w:cs="Arial"/>
          <w:sz w:val="22"/>
          <w:szCs w:val="22"/>
        </w:rPr>
        <w:t xml:space="preserve"> o </w:t>
      </w:r>
      <w:r w:rsidRPr="007222B5">
        <w:rPr>
          <w:rFonts w:ascii="Arial" w:hAnsi="Arial" w:cs="Arial"/>
          <w:b/>
          <w:sz w:val="22"/>
          <w:szCs w:val="22"/>
          <w:u w:val="single"/>
        </w:rPr>
        <w:t>MUNICIPIO DE CAMPO MAGRO</w:t>
      </w:r>
      <w:r w:rsidRPr="007222B5">
        <w:rPr>
          <w:rFonts w:ascii="Arial" w:hAnsi="Arial" w:cs="Arial"/>
          <w:sz w:val="22"/>
          <w:szCs w:val="22"/>
        </w:rPr>
        <w:t xml:space="preserve">, pessoa jurídica de direito público, inscrita no CNPJ sob n.º </w:t>
      </w:r>
      <w:r w:rsidRPr="007222B5">
        <w:rPr>
          <w:rFonts w:ascii="Arial" w:hAnsi="Arial" w:cs="Arial"/>
          <w:b/>
          <w:bCs/>
          <w:sz w:val="22"/>
          <w:szCs w:val="22"/>
          <w:u w:val="single"/>
        </w:rPr>
        <w:t>01.607.539/0001-76</w:t>
      </w:r>
      <w:r w:rsidRPr="007222B5">
        <w:rPr>
          <w:rFonts w:ascii="Arial" w:hAnsi="Arial" w:cs="Arial"/>
          <w:sz w:val="22"/>
          <w:szCs w:val="22"/>
          <w:u w:val="single"/>
        </w:rPr>
        <w:t>,</w:t>
      </w:r>
      <w:r w:rsidRPr="007222B5">
        <w:rPr>
          <w:rFonts w:ascii="Arial" w:hAnsi="Arial" w:cs="Arial"/>
          <w:sz w:val="22"/>
          <w:szCs w:val="22"/>
        </w:rPr>
        <w:t xml:space="preserve"> com sede na Rodovia Gumercindo Boza, Km 20, n° 20.823, CEP 83.535-000, Centro, Campo Magro - PR, neste ato representado por seu Prefeito Municipal, </w:t>
      </w:r>
      <w:r w:rsidRPr="007222B5">
        <w:rPr>
          <w:rFonts w:ascii="Arial" w:hAnsi="Arial" w:cs="Arial"/>
          <w:b/>
          <w:sz w:val="22"/>
          <w:szCs w:val="22"/>
          <w:u w:val="single"/>
        </w:rPr>
        <w:t>CLAUDIO CESAR CASAGRANDE</w:t>
      </w:r>
      <w:r w:rsidRPr="007222B5">
        <w:rPr>
          <w:rFonts w:ascii="Arial" w:hAnsi="Arial" w:cs="Arial"/>
          <w:sz w:val="22"/>
          <w:szCs w:val="22"/>
        </w:rPr>
        <w:t>, brasileiro, casado, portador da cédula de identidade/</w:t>
      </w:r>
      <w:proofErr w:type="spellStart"/>
      <w:r w:rsidRPr="007222B5">
        <w:rPr>
          <w:rFonts w:ascii="Arial" w:hAnsi="Arial" w:cs="Arial"/>
          <w:sz w:val="22"/>
          <w:szCs w:val="22"/>
        </w:rPr>
        <w:t>R.G.</w:t>
      </w:r>
      <w:proofErr w:type="spellEnd"/>
      <w:r w:rsidRPr="007222B5">
        <w:rPr>
          <w:rFonts w:ascii="Arial" w:hAnsi="Arial" w:cs="Arial"/>
          <w:sz w:val="22"/>
          <w:szCs w:val="22"/>
        </w:rPr>
        <w:t xml:space="preserve"> n.º _____________ e inscrito no CPF sob n.º ____________, após a homologação do resultado obtido no </w:t>
      </w:r>
      <w:r w:rsidRPr="007222B5">
        <w:rPr>
          <w:rFonts w:ascii="Arial" w:hAnsi="Arial" w:cs="Arial"/>
          <w:b/>
          <w:sz w:val="22"/>
          <w:szCs w:val="22"/>
          <w:u w:val="single"/>
        </w:rPr>
        <w:t xml:space="preserve">PREGÃO ELETRÔNICO </w:t>
      </w:r>
      <w:r w:rsidRPr="007222B5">
        <w:rPr>
          <w:rFonts w:ascii="Arial" w:hAnsi="Arial" w:cs="Arial"/>
          <w:b/>
          <w:sz w:val="22"/>
          <w:szCs w:val="22"/>
          <w:highlight w:val="yellow"/>
          <w:u w:val="single"/>
        </w:rPr>
        <w:t xml:space="preserve">N.º </w:t>
      </w:r>
      <w:r w:rsidR="00513172">
        <w:rPr>
          <w:rFonts w:ascii="Arial" w:hAnsi="Arial" w:cs="Arial"/>
          <w:b/>
          <w:color w:val="FF0000"/>
          <w:sz w:val="22"/>
          <w:szCs w:val="22"/>
          <w:highlight w:val="yellow"/>
          <w:u w:val="single"/>
        </w:rPr>
        <w:t>43/2024</w:t>
      </w:r>
      <w:r w:rsidRPr="007222B5">
        <w:rPr>
          <w:rFonts w:ascii="Arial" w:hAnsi="Arial" w:cs="Arial"/>
          <w:sz w:val="22"/>
          <w:szCs w:val="22"/>
        </w:rPr>
        <w:t xml:space="preserve">, resolve, nos termos do artigo 82 da Lei Federal n.º 14.133/2021, </w:t>
      </w:r>
      <w:r w:rsidR="007222B5" w:rsidRPr="007222B5">
        <w:rPr>
          <w:rFonts w:ascii="Arial" w:hAnsi="Arial" w:cs="Arial"/>
          <w:b/>
          <w:sz w:val="22"/>
          <w:szCs w:val="22"/>
          <w:u w:val="single"/>
        </w:rPr>
        <w:t xml:space="preserve">REGISTRAR O(S) PREÇO(S) PARA </w:t>
      </w:r>
      <w:r w:rsidR="007222B5" w:rsidRPr="007222B5">
        <w:rPr>
          <w:rFonts w:ascii="Arial" w:eastAsia="Calibri" w:hAnsi="Arial" w:cs="Arial"/>
          <w:b/>
          <w:sz w:val="22"/>
          <w:szCs w:val="22"/>
          <w:u w:val="single"/>
          <w:lang w:eastAsia="en-US"/>
        </w:rPr>
        <w:t>CONTRATAÇÃO DE EMPRESA ESPECIALIZADA EM OUTSOURCING DE IMPRESSÃO, DIGITALIZAÇÃO E CÓPIA, COM A DISPONIBILIZAÇÃO DE IMPRESSORAS MULTIFUNCIONAIS MONOCROMÁTICAS, EM ATENDIMENTO AS NECESSIDADES DAS SECRETARIAS MUNICIPAIS</w:t>
      </w:r>
      <w:r w:rsidRPr="007222B5">
        <w:rPr>
          <w:rFonts w:ascii="Arial" w:hAnsi="Arial" w:cs="Arial"/>
          <w:sz w:val="22"/>
          <w:szCs w:val="22"/>
        </w:rPr>
        <w:t xml:space="preserve">, ofertados pela empresa </w:t>
      </w:r>
      <w:r w:rsidRPr="007222B5">
        <w:rPr>
          <w:rFonts w:ascii="Arial" w:hAnsi="Arial" w:cs="Arial"/>
          <w:b/>
          <w:bCs/>
          <w:color w:val="FF0000"/>
          <w:sz w:val="22"/>
          <w:szCs w:val="22"/>
          <w:u w:val="single"/>
        </w:rPr>
        <w:t>XXXXXXXXXXX</w:t>
      </w:r>
      <w:r w:rsidRPr="007222B5">
        <w:rPr>
          <w:rFonts w:ascii="Arial" w:hAnsi="Arial" w:cs="Arial"/>
          <w:sz w:val="22"/>
          <w:szCs w:val="22"/>
        </w:rPr>
        <w:t xml:space="preserve">, inscrita no CNPJ sob n.º </w:t>
      </w:r>
      <w:r w:rsidRPr="007222B5">
        <w:rPr>
          <w:rFonts w:ascii="Arial" w:hAnsi="Arial" w:cs="Arial"/>
          <w:b/>
          <w:bCs/>
          <w:color w:val="FF0000"/>
          <w:sz w:val="22"/>
          <w:szCs w:val="22"/>
          <w:u w:val="single"/>
        </w:rPr>
        <w:t>XXXXXXXX</w:t>
      </w:r>
      <w:r w:rsidRPr="007222B5">
        <w:rPr>
          <w:rFonts w:ascii="Arial" w:hAnsi="Arial" w:cs="Arial"/>
          <w:sz w:val="22"/>
          <w:szCs w:val="22"/>
        </w:rPr>
        <w:t xml:space="preserve">, com sede na Rua XXXXXXXXX, n.º __, CEP </w:t>
      </w:r>
      <w:proofErr w:type="gramStart"/>
      <w:r w:rsidRPr="007222B5">
        <w:rPr>
          <w:rFonts w:ascii="Arial" w:hAnsi="Arial" w:cs="Arial"/>
          <w:sz w:val="22"/>
          <w:szCs w:val="22"/>
        </w:rPr>
        <w:t>XX.</w:t>
      </w:r>
      <w:proofErr w:type="gramEnd"/>
      <w:r w:rsidRPr="007222B5">
        <w:rPr>
          <w:rFonts w:ascii="Arial" w:hAnsi="Arial" w:cs="Arial"/>
          <w:sz w:val="22"/>
          <w:szCs w:val="22"/>
        </w:rPr>
        <w:t xml:space="preserve">XXX-XX, </w:t>
      </w:r>
      <w:r w:rsidR="00892E2C" w:rsidRPr="007222B5">
        <w:rPr>
          <w:rFonts w:ascii="Arial" w:hAnsi="Arial" w:cs="Arial"/>
          <w:sz w:val="22"/>
          <w:szCs w:val="22"/>
        </w:rPr>
        <w:t xml:space="preserve">Fone: (XX) XXXX – E-mail: </w:t>
      </w:r>
      <w:r w:rsidR="00892E2C" w:rsidRPr="007222B5">
        <w:rPr>
          <w:rFonts w:ascii="Arial" w:hAnsi="Arial" w:cs="Arial"/>
          <w:color w:val="0033CC"/>
          <w:sz w:val="22"/>
          <w:szCs w:val="22"/>
          <w:u w:val="single"/>
        </w:rPr>
        <w:t>XXXXX</w:t>
      </w:r>
      <w:r w:rsidR="00892E2C" w:rsidRPr="007222B5">
        <w:rPr>
          <w:rFonts w:ascii="Arial" w:hAnsi="Arial" w:cs="Arial"/>
          <w:sz w:val="22"/>
          <w:szCs w:val="22"/>
        </w:rPr>
        <w:t xml:space="preserve">, </w:t>
      </w:r>
      <w:r w:rsidRPr="007222B5">
        <w:rPr>
          <w:rFonts w:ascii="Arial" w:hAnsi="Arial" w:cs="Arial"/>
          <w:sz w:val="22"/>
          <w:szCs w:val="22"/>
        </w:rPr>
        <w:t>neste ato representada legalmente pelo(a) Sr(a). ________, portador (a) da cédula de identidade/</w:t>
      </w:r>
      <w:proofErr w:type="spellStart"/>
      <w:r w:rsidRPr="007222B5">
        <w:rPr>
          <w:rFonts w:ascii="Arial" w:hAnsi="Arial" w:cs="Arial"/>
          <w:sz w:val="22"/>
          <w:szCs w:val="22"/>
        </w:rPr>
        <w:t>R.G.</w:t>
      </w:r>
      <w:proofErr w:type="spellEnd"/>
      <w:r w:rsidRPr="007222B5">
        <w:rPr>
          <w:rFonts w:ascii="Arial" w:hAnsi="Arial" w:cs="Arial"/>
          <w:sz w:val="22"/>
          <w:szCs w:val="22"/>
        </w:rPr>
        <w:t xml:space="preserve"> n.º XXXXXXXX e CPF n.º XXXXXXXXX, nº de Telefone: XX XXXXXX, E-mail: XXXXXXXXX.</w:t>
      </w:r>
    </w:p>
    <w:p w:rsidR="007464FC" w:rsidRPr="00E50471" w:rsidRDefault="00E50471" w:rsidP="00096023">
      <w:pPr>
        <w:pStyle w:val="Nivel01"/>
        <w:numPr>
          <w:ilvl w:val="0"/>
          <w:numId w:val="14"/>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707E4C">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r>
        <w:rPr>
          <w:sz w:val="22"/>
          <w:szCs w:val="22"/>
        </w:rPr>
        <w:t xml:space="preserve"> </w:t>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A50B90">
            <w:rPr>
              <w:color w:val="auto"/>
              <w:sz w:val="22"/>
              <w:szCs w:val="22"/>
            </w:rPr>
            <w:t>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w:t>
          </w:r>
        </w:sdtContent>
      </w:sdt>
    </w:p>
    <w:p w:rsidR="007464FC" w:rsidRPr="00CD737C" w:rsidRDefault="00CD737C" w:rsidP="00707E4C">
      <w:pPr>
        <w:pStyle w:val="Nivel01"/>
        <w:numPr>
          <w:ilvl w:val="0"/>
          <w:numId w:val="18"/>
        </w:numPr>
        <w:shd w:val="clear" w:color="auto" w:fill="F2F2F2" w:themeFill="background1" w:themeFillShade="F2"/>
        <w:spacing w:after="240"/>
        <w:rPr>
          <w:i w:val="0"/>
          <w:sz w:val="22"/>
        </w:rPr>
      </w:pPr>
      <w:r w:rsidRPr="00CD737C">
        <w:rPr>
          <w:i w:val="0"/>
          <w:sz w:val="22"/>
        </w:rPr>
        <w:t xml:space="preserve">DA </w:t>
      </w:r>
      <w:r w:rsidR="00E50471" w:rsidRPr="00CD737C">
        <w:rPr>
          <w:i w:val="0"/>
          <w:sz w:val="22"/>
        </w:rPr>
        <w:t>VALIDADE DA ATA DE REGISTRO DE PREÇOS</w:t>
      </w:r>
      <w:r w:rsidR="00E50471" w:rsidRPr="00CD737C">
        <w:rPr>
          <w:i w:val="0"/>
          <w:sz w:val="22"/>
        </w:rPr>
        <w:tab/>
      </w:r>
    </w:p>
    <w:p w:rsidR="007464FC" w:rsidRDefault="007464FC" w:rsidP="00707E4C">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proofErr w:type="gramStart"/>
      <w:r w:rsidR="00E50471" w:rsidRPr="00E50471">
        <w:rPr>
          <w:rFonts w:eastAsia="Arial"/>
          <w:i w:val="0"/>
          <w:color w:val="auto"/>
          <w:sz w:val="22"/>
          <w:szCs w:val="22"/>
          <w:lang w:eastAsia="en-US"/>
        </w:rPr>
        <w:t>A presente</w:t>
      </w:r>
      <w:proofErr w:type="gramEnd"/>
      <w:r w:rsidR="00E50471" w:rsidRPr="00E50471">
        <w:rPr>
          <w:rFonts w:eastAsia="Arial"/>
          <w:i w:val="0"/>
          <w:color w:val="auto"/>
          <w:sz w:val="22"/>
          <w:szCs w:val="22"/>
          <w:lang w:eastAsia="en-US"/>
        </w:rPr>
        <w:t xml:space="preserve"> Ata de Registro de Preços terá validade por 12 (doze) meses, contados a partir de sua assinatura</w:t>
      </w:r>
      <w:r w:rsidR="00E50471" w:rsidRPr="00E50471">
        <w:rPr>
          <w:i w:val="0"/>
          <w:color w:val="auto"/>
          <w:kern w:val="2"/>
          <w:sz w:val="22"/>
          <w:szCs w:val="22"/>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096023">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garantidos à empresa fornecedora, neste caso, o contraditório e a ampla defesa.</w:t>
      </w:r>
    </w:p>
    <w:p w:rsidR="007464FC" w:rsidRPr="00CD737C" w:rsidRDefault="00CD737C" w:rsidP="00096023">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t>3.</w:t>
      </w:r>
      <w:r w:rsidRPr="00CD737C">
        <w:rPr>
          <w:i w:val="0"/>
          <w:sz w:val="22"/>
          <w:szCs w:val="22"/>
        </w:rPr>
        <w:tab/>
      </w:r>
      <w:r w:rsidRPr="00CD737C">
        <w:rPr>
          <w:i w:val="0"/>
          <w:sz w:val="22"/>
          <w:szCs w:val="22"/>
        </w:rPr>
        <w:tab/>
        <w:t>DOS PREÇOS REGISTRADOS</w:t>
      </w:r>
    </w:p>
    <w:p w:rsidR="00CD737C" w:rsidRDefault="007464FC" w:rsidP="00707E4C">
      <w:pPr>
        <w:pStyle w:val="Nvel2-Red"/>
        <w:numPr>
          <w:ilvl w:val="0"/>
          <w:numId w:val="0"/>
        </w:numPr>
        <w:spacing w:line="240" w:lineRule="auto"/>
        <w:rPr>
          <w:i w:val="0"/>
          <w:color w:val="auto"/>
          <w:szCs w:val="22"/>
        </w:rPr>
      </w:pPr>
      <w:r w:rsidRPr="00CD737C">
        <w:rPr>
          <w:i w:val="0"/>
          <w:color w:val="auto"/>
          <w:szCs w:val="22"/>
        </w:rPr>
        <w:t xml:space="preserve">3.1. </w:t>
      </w:r>
      <w:r w:rsidR="00CD737C" w:rsidRPr="00CD737C">
        <w:rPr>
          <w:i w:val="0"/>
          <w:color w:val="auto"/>
          <w:szCs w:val="22"/>
        </w:rPr>
        <w:t>O</w:t>
      </w:r>
      <w:r w:rsidR="008A4112">
        <w:rPr>
          <w:i w:val="0"/>
          <w:color w:val="auto"/>
          <w:szCs w:val="22"/>
        </w:rPr>
        <w:t xml:space="preserve"> </w:t>
      </w:r>
      <w:r w:rsidR="00CD737C" w:rsidRPr="00CD737C">
        <w:rPr>
          <w:i w:val="0"/>
          <w:color w:val="auto"/>
          <w:szCs w:val="22"/>
        </w:rPr>
        <w:t>(s) preço</w:t>
      </w:r>
      <w:r w:rsidR="008A4112">
        <w:rPr>
          <w:i w:val="0"/>
          <w:color w:val="auto"/>
          <w:szCs w:val="22"/>
        </w:rPr>
        <w:t xml:space="preserve"> </w:t>
      </w:r>
      <w:r w:rsidR="00CD737C" w:rsidRPr="00CD737C">
        <w:rPr>
          <w:i w:val="0"/>
          <w:color w:val="auto"/>
          <w:szCs w:val="22"/>
        </w:rPr>
        <w:t>(s) a ser</w:t>
      </w:r>
      <w:r w:rsidR="008A4112">
        <w:rPr>
          <w:i w:val="0"/>
          <w:color w:val="auto"/>
          <w:szCs w:val="22"/>
        </w:rPr>
        <w:t xml:space="preserve"> </w:t>
      </w:r>
      <w:r w:rsidR="00CD737C" w:rsidRPr="00CD737C">
        <w:rPr>
          <w:i w:val="0"/>
          <w:color w:val="auto"/>
          <w:szCs w:val="22"/>
        </w:rPr>
        <w:t>(em) registrado</w:t>
      </w:r>
      <w:r w:rsidR="008A4112">
        <w:rPr>
          <w:i w:val="0"/>
          <w:color w:val="auto"/>
          <w:szCs w:val="22"/>
        </w:rPr>
        <w:t xml:space="preserve"> (</w:t>
      </w:r>
      <w:r w:rsidR="00CD737C" w:rsidRPr="00CD737C">
        <w:rPr>
          <w:i w:val="0"/>
          <w:color w:val="auto"/>
          <w:szCs w:val="22"/>
        </w:rPr>
        <w:t>s) na presente Ata refere</w:t>
      </w:r>
      <w:r w:rsidR="008A4112">
        <w:rPr>
          <w:i w:val="0"/>
          <w:color w:val="auto"/>
          <w:szCs w:val="22"/>
        </w:rPr>
        <w:t xml:space="preserve"> </w:t>
      </w:r>
      <w:r w:rsidR="00CD737C" w:rsidRPr="00CD737C">
        <w:rPr>
          <w:i w:val="0"/>
          <w:color w:val="auto"/>
          <w:szCs w:val="22"/>
        </w:rPr>
        <w:t xml:space="preserve">(m)-se ao preço ofertado pela empresa fornecedora na proposta vencedora do </w:t>
      </w:r>
      <w:r w:rsidR="00CD737C" w:rsidRPr="00CD737C">
        <w:rPr>
          <w:b/>
          <w:i w:val="0"/>
          <w:color w:val="auto"/>
          <w:szCs w:val="22"/>
        </w:rPr>
        <w:t xml:space="preserve">Pregão Eletrônico n.º </w:t>
      </w:r>
      <w:r w:rsidR="00513172">
        <w:rPr>
          <w:b/>
          <w:i w:val="0"/>
          <w:szCs w:val="22"/>
          <w:highlight w:val="yellow"/>
        </w:rPr>
        <w:t>43/2024</w:t>
      </w:r>
      <w:r w:rsidR="00CD737C" w:rsidRPr="00CD737C">
        <w:rPr>
          <w:i w:val="0"/>
          <w:color w:val="auto"/>
          <w:szCs w:val="22"/>
        </w:rPr>
        <w:t>, conforme o quadro abaixo:</w:t>
      </w:r>
    </w:p>
    <w:tbl>
      <w:tblPr>
        <w:tblpPr w:leftFromText="141" w:rightFromText="141" w:vertAnchor="text" w:horzAnchor="margin" w:tblpXSpec="center" w:tblpY="164"/>
        <w:tblW w:w="10526" w:type="dxa"/>
        <w:tblCellMar>
          <w:left w:w="70" w:type="dxa"/>
          <w:right w:w="70" w:type="dxa"/>
        </w:tblCellMar>
        <w:tblLook w:val="04A0"/>
      </w:tblPr>
      <w:tblGrid>
        <w:gridCol w:w="921"/>
        <w:gridCol w:w="3087"/>
        <w:gridCol w:w="1027"/>
        <w:gridCol w:w="934"/>
        <w:gridCol w:w="1062"/>
        <w:gridCol w:w="584"/>
        <w:gridCol w:w="665"/>
        <w:gridCol w:w="1027"/>
        <w:gridCol w:w="1219"/>
      </w:tblGrid>
      <w:tr w:rsidR="009E6455" w:rsidRPr="007222B5" w:rsidTr="0014472B">
        <w:trPr>
          <w:trHeight w:val="663"/>
        </w:trPr>
        <w:tc>
          <w:tcPr>
            <w:tcW w:w="10526" w:type="dxa"/>
            <w:gridSpan w:val="9"/>
            <w:tcBorders>
              <w:top w:val="single" w:sz="4" w:space="0" w:color="auto"/>
              <w:left w:val="single" w:sz="4" w:space="0" w:color="auto"/>
              <w:bottom w:val="single" w:sz="4" w:space="0" w:color="auto"/>
              <w:right w:val="single" w:sz="4" w:space="0" w:color="auto"/>
            </w:tcBorders>
            <w:shd w:val="clear" w:color="auto" w:fill="FFC000"/>
            <w:vAlign w:val="center"/>
          </w:tcPr>
          <w:p w:rsidR="009E6455" w:rsidRPr="007222B5" w:rsidRDefault="009E6455" w:rsidP="0014472B">
            <w:pPr>
              <w:jc w:val="center"/>
              <w:rPr>
                <w:rFonts w:ascii="Arial" w:eastAsia="Times New Roman" w:hAnsi="Arial" w:cs="Arial"/>
                <w:b/>
                <w:bCs/>
                <w:sz w:val="21"/>
                <w:szCs w:val="21"/>
              </w:rPr>
            </w:pPr>
            <w:r w:rsidRPr="007222B5">
              <w:rPr>
                <w:rFonts w:ascii="Arial" w:eastAsia="Times New Roman" w:hAnsi="Arial" w:cs="Arial"/>
                <w:b/>
                <w:bCs/>
                <w:sz w:val="21"/>
                <w:szCs w:val="21"/>
              </w:rPr>
              <w:lastRenderedPageBreak/>
              <w:t>GRUPO ÚNICO</w:t>
            </w:r>
          </w:p>
        </w:tc>
      </w:tr>
      <w:tr w:rsidR="009E6455" w:rsidRPr="007222B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ITEM</w:t>
            </w:r>
          </w:p>
        </w:tc>
        <w:tc>
          <w:tcPr>
            <w:tcW w:w="3087" w:type="dxa"/>
            <w:tcBorders>
              <w:top w:val="single" w:sz="4" w:space="0" w:color="auto"/>
              <w:left w:val="nil"/>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DESCRIÇÃO</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CATMAT</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UNID</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tcPr>
          <w:p w:rsidR="009E6455" w:rsidRPr="007222B5" w:rsidRDefault="009E6455" w:rsidP="0014472B">
            <w:pPr>
              <w:jc w:val="center"/>
              <w:rPr>
                <w:rFonts w:ascii="Arial" w:eastAsia="Times New Roman" w:hAnsi="Arial" w:cs="Arial"/>
                <w:b/>
                <w:bCs/>
                <w:color w:val="000000"/>
                <w:sz w:val="21"/>
                <w:szCs w:val="21"/>
              </w:rPr>
            </w:pPr>
            <w:r>
              <w:rPr>
                <w:rFonts w:ascii="Arial" w:eastAsia="Times New Roman" w:hAnsi="Arial" w:cs="Arial"/>
                <w:b/>
                <w:bCs/>
                <w:color w:val="000000"/>
                <w:sz w:val="21"/>
                <w:szCs w:val="21"/>
              </w:rPr>
              <w:t>MARCA-MODELO</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QNT</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sz w:val="21"/>
                <w:szCs w:val="21"/>
              </w:rPr>
            </w:pPr>
            <w:r w:rsidRPr="007222B5">
              <w:rPr>
                <w:rFonts w:ascii="Arial" w:eastAsia="Times New Roman" w:hAnsi="Arial" w:cs="Arial"/>
                <w:b/>
                <w:bCs/>
                <w:sz w:val="21"/>
                <w:szCs w:val="21"/>
              </w:rPr>
              <w:t>R$ MÁX. UNI</w:t>
            </w:r>
          </w:p>
        </w:tc>
        <w:tc>
          <w:tcPr>
            <w:tcW w:w="0" w:type="auto"/>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sz w:val="21"/>
                <w:szCs w:val="21"/>
              </w:rPr>
            </w:pPr>
            <w:r w:rsidRPr="007222B5">
              <w:rPr>
                <w:rFonts w:ascii="Arial" w:eastAsia="Times New Roman" w:hAnsi="Arial" w:cs="Arial"/>
                <w:b/>
                <w:bCs/>
                <w:sz w:val="21"/>
                <w:szCs w:val="21"/>
              </w:rPr>
              <w:t>R$ MÁX. TT MENSAL</w:t>
            </w:r>
          </w:p>
        </w:tc>
        <w:tc>
          <w:tcPr>
            <w:tcW w:w="1219" w:type="dxa"/>
            <w:tcBorders>
              <w:top w:val="single" w:sz="4" w:space="0" w:color="auto"/>
              <w:left w:val="single" w:sz="4" w:space="0" w:color="auto"/>
              <w:bottom w:val="single" w:sz="4" w:space="0" w:color="auto"/>
              <w:right w:val="single" w:sz="4" w:space="0" w:color="auto"/>
            </w:tcBorders>
            <w:shd w:val="clear" w:color="000000" w:fill="E7E6E6"/>
            <w:vAlign w:val="center"/>
            <w:hideMark/>
          </w:tcPr>
          <w:p w:rsidR="009E6455" w:rsidRPr="007222B5" w:rsidRDefault="009E6455" w:rsidP="0014472B">
            <w:pPr>
              <w:jc w:val="center"/>
              <w:rPr>
                <w:rFonts w:ascii="Arial" w:eastAsia="Times New Roman" w:hAnsi="Arial" w:cs="Arial"/>
                <w:b/>
                <w:bCs/>
                <w:sz w:val="21"/>
                <w:szCs w:val="21"/>
              </w:rPr>
            </w:pPr>
            <w:r w:rsidRPr="007222B5">
              <w:rPr>
                <w:rFonts w:ascii="Arial" w:eastAsia="Times New Roman" w:hAnsi="Arial" w:cs="Arial"/>
                <w:b/>
                <w:bCs/>
                <w:sz w:val="21"/>
                <w:szCs w:val="21"/>
              </w:rPr>
              <w:t>R$ MÁX. TT ANUAL</w:t>
            </w:r>
          </w:p>
        </w:tc>
      </w:tr>
      <w:tr w:rsidR="009E645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t>1</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IMPRESSORA MATRICIAL</w:t>
            </w:r>
            <w:r w:rsidRPr="007222B5">
              <w:rPr>
                <w:rFonts w:ascii="Arial" w:eastAsia="Times New Roman" w:hAnsi="Arial" w:cs="Arial"/>
                <w:color w:val="000000"/>
                <w:sz w:val="21"/>
                <w:szCs w:val="21"/>
              </w:rPr>
              <w:t xml:space="preserve"> incluindo suprimentos – (fita), velocidade de impressão em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Modo rascunho de altíssima velocidade: 680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a 12 </w:t>
            </w:r>
            <w:proofErr w:type="spellStart"/>
            <w:r w:rsidRPr="007222B5">
              <w:rPr>
                <w:rFonts w:ascii="Arial" w:eastAsia="Times New Roman" w:hAnsi="Arial" w:cs="Arial"/>
                <w:color w:val="000000"/>
                <w:sz w:val="21"/>
                <w:szCs w:val="21"/>
              </w:rPr>
              <w:t>cpp</w:t>
            </w:r>
            <w:proofErr w:type="spellEnd"/>
            <w:r w:rsidRPr="007222B5">
              <w:rPr>
                <w:rFonts w:ascii="Arial" w:eastAsia="Times New Roman" w:hAnsi="Arial" w:cs="Arial"/>
                <w:color w:val="000000"/>
                <w:sz w:val="21"/>
                <w:szCs w:val="21"/>
              </w:rPr>
              <w:t xml:space="preserve"> / 566 </w:t>
            </w:r>
            <w:proofErr w:type="spellStart"/>
            <w:r w:rsidRPr="007222B5">
              <w:rPr>
                <w:rFonts w:ascii="Arial" w:eastAsia="Times New Roman" w:hAnsi="Arial" w:cs="Arial"/>
                <w:color w:val="000000"/>
                <w:sz w:val="21"/>
                <w:szCs w:val="21"/>
              </w:rPr>
              <w:t>cps</w:t>
            </w:r>
            <w:proofErr w:type="spellEnd"/>
            <w:r w:rsidRPr="007222B5">
              <w:rPr>
                <w:rFonts w:ascii="Arial" w:eastAsia="Times New Roman" w:hAnsi="Arial" w:cs="Arial"/>
                <w:color w:val="000000"/>
                <w:sz w:val="21"/>
                <w:szCs w:val="21"/>
              </w:rPr>
              <w:t xml:space="preserve"> a 10 </w:t>
            </w:r>
            <w:proofErr w:type="spellStart"/>
            <w:r w:rsidRPr="007222B5">
              <w:rPr>
                <w:rFonts w:ascii="Arial" w:eastAsia="Times New Roman" w:hAnsi="Arial" w:cs="Arial"/>
                <w:color w:val="000000"/>
                <w:sz w:val="21"/>
                <w:szCs w:val="21"/>
              </w:rPr>
              <w:t>cpp</w:t>
            </w:r>
            <w:proofErr w:type="spellEnd"/>
            <w:r w:rsidRPr="007222B5">
              <w:rPr>
                <w:rFonts w:ascii="Arial" w:eastAsia="Times New Roman" w:hAnsi="Arial" w:cs="Arial"/>
                <w:color w:val="000000"/>
                <w:sz w:val="21"/>
                <w:szCs w:val="21"/>
              </w:rPr>
              <w:t xml:space="preserve">. Número de agulhas </w:t>
            </w:r>
            <w:proofErr w:type="gramStart"/>
            <w:r w:rsidRPr="007222B5">
              <w:rPr>
                <w:rFonts w:ascii="Arial" w:eastAsia="Times New Roman" w:hAnsi="Arial" w:cs="Arial"/>
                <w:color w:val="000000"/>
                <w:sz w:val="21"/>
                <w:szCs w:val="21"/>
              </w:rPr>
              <w:t>9</w:t>
            </w:r>
            <w:proofErr w:type="gramEnd"/>
            <w:r w:rsidRPr="007222B5">
              <w:rPr>
                <w:rFonts w:ascii="Arial" w:eastAsia="Times New Roman" w:hAnsi="Arial" w:cs="Arial"/>
                <w:color w:val="000000"/>
                <w:sz w:val="21"/>
                <w:szCs w:val="21"/>
              </w:rPr>
              <w:t xml:space="preserve"> agulhas. Quantidade de Colunas 136 colunas.  Compatibilidade ESC/P, Windows, IBM PPDS, </w:t>
            </w:r>
            <w:proofErr w:type="spellStart"/>
            <w:r w:rsidRPr="007222B5">
              <w:rPr>
                <w:rFonts w:ascii="Arial" w:eastAsia="Times New Roman" w:hAnsi="Arial" w:cs="Arial"/>
                <w:color w:val="000000"/>
                <w:sz w:val="21"/>
                <w:szCs w:val="21"/>
              </w:rPr>
              <w:t>Oki</w:t>
            </w:r>
            <w:proofErr w:type="spellEnd"/>
            <w:r w:rsidRPr="007222B5">
              <w:rPr>
                <w:rFonts w:ascii="Arial" w:eastAsia="Times New Roman" w:hAnsi="Arial" w:cs="Arial"/>
                <w:color w:val="000000"/>
                <w:sz w:val="21"/>
                <w:szCs w:val="21"/>
              </w:rPr>
              <w:t xml:space="preserve"> </w:t>
            </w:r>
            <w:proofErr w:type="spellStart"/>
            <w:r w:rsidRPr="007222B5">
              <w:rPr>
                <w:rFonts w:ascii="Arial" w:eastAsia="Times New Roman" w:hAnsi="Arial" w:cs="Arial"/>
                <w:color w:val="000000"/>
                <w:sz w:val="21"/>
                <w:szCs w:val="21"/>
              </w:rPr>
              <w:t>Microline</w:t>
            </w:r>
            <w:proofErr w:type="spellEnd"/>
            <w:r w:rsidRPr="007222B5">
              <w:rPr>
                <w:rFonts w:ascii="Arial" w:eastAsia="Times New Roman" w:hAnsi="Arial" w:cs="Arial"/>
                <w:color w:val="000000"/>
                <w:sz w:val="21"/>
                <w:szCs w:val="21"/>
              </w:rPr>
              <w:t xml:space="preserve">. Linguagem das impressoras ESC/P, IBM. Impressão. Velocidade de Impressão </w:t>
            </w:r>
            <w:proofErr w:type="spellStart"/>
            <w:proofErr w:type="gramStart"/>
            <w:r w:rsidRPr="007222B5">
              <w:rPr>
                <w:rFonts w:ascii="Arial" w:eastAsia="Times New Roman" w:hAnsi="Arial" w:cs="Arial"/>
                <w:color w:val="000000"/>
                <w:sz w:val="21"/>
                <w:szCs w:val="21"/>
              </w:rPr>
              <w:t>HighSpeed</w:t>
            </w:r>
            <w:proofErr w:type="gramEnd"/>
            <w:r w:rsidRPr="007222B5">
              <w:rPr>
                <w:rFonts w:ascii="Arial" w:eastAsia="Times New Roman" w:hAnsi="Arial" w:cs="Arial"/>
                <w:color w:val="000000"/>
                <w:sz w:val="21"/>
                <w:szCs w:val="21"/>
              </w:rPr>
              <w:t>-Draft</w:t>
            </w:r>
            <w:proofErr w:type="spellEnd"/>
            <w:r w:rsidRPr="007222B5">
              <w:rPr>
                <w:rFonts w:ascii="Arial" w:eastAsia="Times New Roman" w:hAnsi="Arial" w:cs="Arial"/>
                <w:color w:val="000000"/>
                <w:sz w:val="21"/>
                <w:szCs w:val="21"/>
              </w:rPr>
              <w:t xml:space="preserve">: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566 Caracteres/s, 12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680 Caracteres/s, Draft: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419 Caracteres/s, NLQ: 10 </w:t>
            </w:r>
            <w:proofErr w:type="spellStart"/>
            <w:r w:rsidRPr="007222B5">
              <w:rPr>
                <w:rFonts w:ascii="Arial" w:eastAsia="Times New Roman" w:hAnsi="Arial" w:cs="Arial"/>
                <w:color w:val="000000"/>
                <w:sz w:val="21"/>
                <w:szCs w:val="21"/>
              </w:rPr>
              <w:t>cpi</w:t>
            </w:r>
            <w:proofErr w:type="spellEnd"/>
            <w:r w:rsidRPr="007222B5">
              <w:rPr>
                <w:rFonts w:ascii="Arial" w:eastAsia="Times New Roman" w:hAnsi="Arial" w:cs="Arial"/>
                <w:color w:val="000000"/>
                <w:sz w:val="21"/>
                <w:szCs w:val="21"/>
              </w:rPr>
              <w:t xml:space="preserve">: 104 Caracteres/s. Conectividade Ligações: Interface Tipo B, </w:t>
            </w:r>
            <w:proofErr w:type="spellStart"/>
            <w:r w:rsidRPr="007222B5">
              <w:rPr>
                <w:rFonts w:ascii="Arial" w:eastAsia="Times New Roman" w:hAnsi="Arial" w:cs="Arial"/>
                <w:color w:val="000000"/>
                <w:sz w:val="21"/>
                <w:szCs w:val="21"/>
              </w:rPr>
              <w:t>Bidireccional</w:t>
            </w:r>
            <w:proofErr w:type="spellEnd"/>
            <w:r w:rsidRPr="007222B5">
              <w:rPr>
                <w:rFonts w:ascii="Arial" w:eastAsia="Times New Roman" w:hAnsi="Arial" w:cs="Arial"/>
                <w:color w:val="000000"/>
                <w:sz w:val="21"/>
                <w:szCs w:val="21"/>
              </w:rPr>
              <w:t xml:space="preserve"> paralela, Interface Ethernet (100 </w:t>
            </w:r>
            <w:proofErr w:type="spellStart"/>
            <w:r w:rsidRPr="007222B5">
              <w:rPr>
                <w:rFonts w:ascii="Arial" w:eastAsia="Times New Roman" w:hAnsi="Arial" w:cs="Arial"/>
                <w:color w:val="000000"/>
                <w:sz w:val="21"/>
                <w:szCs w:val="21"/>
              </w:rPr>
              <w:t>Base-TX</w:t>
            </w:r>
            <w:proofErr w:type="spellEnd"/>
            <w:r w:rsidRPr="007222B5">
              <w:rPr>
                <w:rFonts w:ascii="Arial" w:eastAsia="Times New Roman" w:hAnsi="Arial" w:cs="Arial"/>
                <w:color w:val="000000"/>
                <w:sz w:val="21"/>
                <w:szCs w:val="21"/>
              </w:rPr>
              <w:t xml:space="preserve">/10 Base-T) (opcional), Paralela, USB 1.1 Tipo B. Alimentação de papel. Folha individual à frente e atrás, Papel contínuo à frente e atrás, Saída de papel à frente e atrás. Formatos de Papel. Papel em folha (simples e multicamadas), Papel contínuo (simples e multivias), Etiquetas (simples e multicamadas), Papel em rolo, Envelopes, Cartão.  Sistemas Operacionais compatíveis Windows 2000, Windows 7/ 8/ 8.1/ 10. Vida útil da cabeça de impressão. 400 Milhões de batidas/ligação. Memória 128 </w:t>
            </w:r>
            <w:proofErr w:type="gramStart"/>
            <w:r w:rsidRPr="007222B5">
              <w:rPr>
                <w:rFonts w:ascii="Arial" w:eastAsia="Times New Roman" w:hAnsi="Arial" w:cs="Arial"/>
                <w:color w:val="000000"/>
                <w:sz w:val="21"/>
                <w:szCs w:val="21"/>
              </w:rPr>
              <w:t>kB</w:t>
            </w:r>
            <w:proofErr w:type="gramEnd"/>
            <w:r w:rsidRPr="007222B5">
              <w:rPr>
                <w:rFonts w:ascii="Arial" w:eastAsia="Times New Roman" w:hAnsi="Arial" w:cs="Arial"/>
                <w:color w:val="000000"/>
                <w:sz w:val="21"/>
                <w:szCs w:val="21"/>
              </w:rPr>
              <w:t xml:space="preserve"> incluído. Nível de ruído 55 </w:t>
            </w:r>
            <w:proofErr w:type="gramStart"/>
            <w:r w:rsidRPr="007222B5">
              <w:rPr>
                <w:rFonts w:ascii="Arial" w:eastAsia="Times New Roman" w:hAnsi="Arial" w:cs="Arial"/>
                <w:color w:val="000000"/>
                <w:sz w:val="21"/>
                <w:szCs w:val="21"/>
              </w:rPr>
              <w:t>dB</w:t>
            </w:r>
            <w:proofErr w:type="gramEnd"/>
            <w:r w:rsidRPr="007222B5">
              <w:rPr>
                <w:rFonts w:ascii="Arial" w:eastAsia="Times New Roman" w:hAnsi="Arial" w:cs="Arial"/>
                <w:color w:val="000000"/>
                <w:sz w:val="21"/>
                <w:szCs w:val="21"/>
              </w:rPr>
              <w:t>(A). Rendimento da Fita 12000000 Caracteres Preto Draft.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349961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0A6F95">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0A6F95">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0A6F95">
              <w:rPr>
                <w:rFonts w:ascii="Arial" w:eastAsia="Times New Roman" w:hAnsi="Arial" w:cs="Arial"/>
                <w:sz w:val="21"/>
                <w:szCs w:val="21"/>
              </w:rPr>
              <w:t>R$</w:t>
            </w:r>
          </w:p>
        </w:tc>
      </w:tr>
      <w:tr w:rsidR="009E645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t>2</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IMPRESSORA PLOTTER JATO DE TINTA </w:t>
            </w:r>
            <w:proofErr w:type="gramStart"/>
            <w:r w:rsidRPr="007222B5">
              <w:rPr>
                <w:rFonts w:ascii="Arial" w:eastAsia="Times New Roman" w:hAnsi="Arial" w:cs="Arial"/>
                <w:b/>
                <w:bCs/>
                <w:color w:val="000000"/>
                <w:sz w:val="21"/>
                <w:szCs w:val="21"/>
                <w:u w:val="single"/>
              </w:rPr>
              <w:t>6</w:t>
            </w:r>
            <w:proofErr w:type="gramEnd"/>
            <w:r w:rsidRPr="007222B5">
              <w:rPr>
                <w:rFonts w:ascii="Arial" w:eastAsia="Times New Roman" w:hAnsi="Arial" w:cs="Arial"/>
                <w:b/>
                <w:bCs/>
                <w:color w:val="000000"/>
                <w:sz w:val="21"/>
                <w:szCs w:val="21"/>
                <w:u w:val="single"/>
              </w:rPr>
              <w:t xml:space="preserve"> CORES. </w:t>
            </w:r>
            <w:r w:rsidRPr="007222B5">
              <w:rPr>
                <w:rFonts w:ascii="Arial" w:eastAsia="Times New Roman" w:hAnsi="Arial" w:cs="Arial"/>
                <w:color w:val="000000"/>
                <w:sz w:val="21"/>
                <w:szCs w:val="21"/>
              </w:rPr>
              <w:t xml:space="preserve">Incluindo suprimentos – (tinta). Para projetos de engenharia - Equipamento em perfeito funcionamento. Memória </w:t>
            </w:r>
            <w:r w:rsidRPr="007222B5">
              <w:rPr>
                <w:rFonts w:ascii="Arial" w:eastAsia="Times New Roman" w:hAnsi="Arial" w:cs="Arial"/>
                <w:color w:val="000000"/>
                <w:sz w:val="21"/>
                <w:szCs w:val="21"/>
              </w:rPr>
              <w:lastRenderedPageBreak/>
              <w:t xml:space="preserve">interna: mínimo de 160 MB. Funções imprimir. Conexão Interfaces Ethernet </w:t>
            </w:r>
            <w:proofErr w:type="spellStart"/>
            <w:r w:rsidRPr="007222B5">
              <w:rPr>
                <w:rFonts w:ascii="Arial" w:eastAsia="Times New Roman" w:hAnsi="Arial" w:cs="Arial"/>
                <w:color w:val="000000"/>
                <w:sz w:val="21"/>
                <w:szCs w:val="21"/>
              </w:rPr>
              <w:t>Gigabit</w:t>
            </w:r>
            <w:proofErr w:type="spellEnd"/>
            <w:r w:rsidRPr="007222B5">
              <w:rPr>
                <w:rFonts w:ascii="Arial" w:eastAsia="Times New Roman" w:hAnsi="Arial" w:cs="Arial"/>
                <w:color w:val="000000"/>
                <w:sz w:val="21"/>
                <w:szCs w:val="21"/>
              </w:rPr>
              <w:t xml:space="preserve"> (1000 </w:t>
            </w:r>
            <w:proofErr w:type="spellStart"/>
            <w:r w:rsidRPr="007222B5">
              <w:rPr>
                <w:rFonts w:ascii="Arial" w:eastAsia="Times New Roman" w:hAnsi="Arial" w:cs="Arial"/>
                <w:color w:val="000000"/>
                <w:sz w:val="21"/>
                <w:szCs w:val="21"/>
              </w:rPr>
              <w:t>mbps</w:t>
            </w:r>
            <w:proofErr w:type="spellEnd"/>
            <w:r w:rsidRPr="007222B5">
              <w:rPr>
                <w:rFonts w:ascii="Arial" w:eastAsia="Times New Roman" w:hAnsi="Arial" w:cs="Arial"/>
                <w:color w:val="000000"/>
                <w:sz w:val="21"/>
                <w:szCs w:val="21"/>
              </w:rPr>
              <w:t xml:space="preserve">), </w:t>
            </w:r>
            <w:proofErr w:type="spellStart"/>
            <w:proofErr w:type="gramStart"/>
            <w:r w:rsidRPr="007222B5">
              <w:rPr>
                <w:rFonts w:ascii="Arial" w:eastAsia="Times New Roman" w:hAnsi="Arial" w:cs="Arial"/>
                <w:color w:val="000000"/>
                <w:sz w:val="21"/>
                <w:szCs w:val="21"/>
              </w:rPr>
              <w:t>Usb</w:t>
            </w:r>
            <w:proofErr w:type="spellEnd"/>
            <w:proofErr w:type="gramEnd"/>
            <w:r w:rsidRPr="007222B5">
              <w:rPr>
                <w:rFonts w:ascii="Arial" w:eastAsia="Times New Roman" w:hAnsi="Arial" w:cs="Arial"/>
                <w:color w:val="000000"/>
                <w:sz w:val="21"/>
                <w:szCs w:val="21"/>
              </w:rPr>
              <w:t xml:space="preserve"> 2.0; Linguagens de impressão PCL 3  e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no mínimo.                    Sistema de tinta:</w:t>
            </w:r>
            <w:proofErr w:type="gramStart"/>
            <w:r w:rsidRPr="007222B5">
              <w:rPr>
                <w:rFonts w:ascii="Arial" w:eastAsia="Times New Roman" w:hAnsi="Arial" w:cs="Arial"/>
                <w:color w:val="000000"/>
                <w:sz w:val="21"/>
                <w:szCs w:val="21"/>
              </w:rPr>
              <w:t xml:space="preserve">  </w:t>
            </w:r>
            <w:proofErr w:type="gramEnd"/>
            <w:r w:rsidRPr="007222B5">
              <w:rPr>
                <w:rFonts w:ascii="Arial" w:eastAsia="Times New Roman" w:hAnsi="Arial" w:cs="Arial"/>
                <w:color w:val="000000"/>
                <w:sz w:val="21"/>
                <w:szCs w:val="21"/>
              </w:rPr>
              <w:t xml:space="preserve">6 cores (Preto fotográfico, preto fosco, cinza, ciano, </w:t>
            </w:r>
            <w:proofErr w:type="spellStart"/>
            <w:r w:rsidRPr="007222B5">
              <w:rPr>
                <w:rFonts w:ascii="Arial" w:eastAsia="Times New Roman" w:hAnsi="Arial" w:cs="Arial"/>
                <w:color w:val="000000"/>
                <w:sz w:val="21"/>
                <w:szCs w:val="21"/>
              </w:rPr>
              <w:t>magenta</w:t>
            </w:r>
            <w:proofErr w:type="spellEnd"/>
            <w:r w:rsidRPr="007222B5">
              <w:rPr>
                <w:rFonts w:ascii="Arial" w:eastAsia="Times New Roman" w:hAnsi="Arial" w:cs="Arial"/>
                <w:color w:val="000000"/>
                <w:sz w:val="21"/>
                <w:szCs w:val="21"/>
              </w:rPr>
              <w:t xml:space="preserve"> e amarelo). Resolução de impressão: Até 2.400 x 1.200 dpi podendo ser otimizados; Alimentação por folha, alimentação por </w:t>
            </w:r>
            <w:proofErr w:type="gramStart"/>
            <w:r w:rsidRPr="007222B5">
              <w:rPr>
                <w:rFonts w:ascii="Arial" w:eastAsia="Times New Roman" w:hAnsi="Arial" w:cs="Arial"/>
                <w:color w:val="000000"/>
                <w:sz w:val="21"/>
                <w:szCs w:val="21"/>
              </w:rPr>
              <w:t>rolo,</w:t>
            </w:r>
            <w:proofErr w:type="gramEnd"/>
            <w:r w:rsidRPr="007222B5">
              <w:rPr>
                <w:rFonts w:ascii="Arial" w:eastAsia="Times New Roman" w:hAnsi="Arial" w:cs="Arial"/>
                <w:color w:val="000000"/>
                <w:sz w:val="21"/>
                <w:szCs w:val="21"/>
              </w:rPr>
              <w:t xml:space="preserve">é cortador automático. Capacidade de utilização de </w:t>
            </w:r>
            <w:proofErr w:type="gramStart"/>
            <w:r w:rsidRPr="007222B5">
              <w:rPr>
                <w:rFonts w:ascii="Arial" w:eastAsia="Times New Roman" w:hAnsi="Arial" w:cs="Arial"/>
                <w:color w:val="000000"/>
                <w:sz w:val="21"/>
                <w:szCs w:val="21"/>
              </w:rPr>
              <w:t>2</w:t>
            </w:r>
            <w:proofErr w:type="gramEnd"/>
            <w:r w:rsidRPr="007222B5">
              <w:rPr>
                <w:rFonts w:ascii="Arial" w:eastAsia="Times New Roman" w:hAnsi="Arial" w:cs="Arial"/>
                <w:color w:val="000000"/>
                <w:sz w:val="21"/>
                <w:szCs w:val="21"/>
              </w:rPr>
              <w:t xml:space="preserve"> Rolos: Rolos 610 a 914 mm (24" a 44") no mínimo; Folhas soltas: de A4 e A3 no mínimo. Sistemas operacionais compatíveis: Microsoft Windows e Mac. </w:t>
            </w:r>
            <w:r w:rsidRPr="007222B5">
              <w:rPr>
                <w:rFonts w:ascii="Arial" w:eastAsia="Times New Roman" w:hAnsi="Arial" w:cs="Arial"/>
                <w:b/>
                <w:color w:val="000000"/>
                <w:sz w:val="21"/>
                <w:szCs w:val="21"/>
              </w:rPr>
              <w:t>FRANQUIA MENSAL DE 200 METROS QUADRADOS. (100m² na média por máquina).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487335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r>
      <w:tr w:rsidR="009E645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3</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MULTIFUNCIONAL MONOCROMÁTICA A4, Laser (P/B).</w:t>
            </w:r>
            <w:r w:rsidRPr="007222B5">
              <w:rPr>
                <w:rFonts w:ascii="Arial" w:eastAsia="Times New Roman" w:hAnsi="Arial" w:cs="Arial"/>
                <w:color w:val="000000"/>
                <w:sz w:val="21"/>
                <w:szCs w:val="21"/>
              </w:rPr>
              <w:t xml:space="preserve">  Incluindo suprimentos – (</w:t>
            </w:r>
            <w:proofErr w:type="spellStart"/>
            <w:r w:rsidRPr="007222B5">
              <w:rPr>
                <w:rFonts w:ascii="Arial" w:eastAsia="Times New Roman" w:hAnsi="Arial" w:cs="Arial"/>
                <w:color w:val="000000"/>
                <w:sz w:val="21"/>
                <w:szCs w:val="21"/>
              </w:rPr>
              <w:t>toner</w:t>
            </w:r>
            <w:proofErr w:type="spellEnd"/>
            <w:r w:rsidRPr="007222B5">
              <w:rPr>
                <w:rFonts w:ascii="Arial" w:eastAsia="Times New Roman" w:hAnsi="Arial" w:cs="Arial"/>
                <w:color w:val="000000"/>
                <w:sz w:val="21"/>
                <w:szCs w:val="21"/>
              </w:rPr>
              <w:t xml:space="preserve">). Tecnologia Laser ou </w:t>
            </w:r>
            <w:proofErr w:type="spellStart"/>
            <w:r w:rsidRPr="007222B5">
              <w:rPr>
                <w:rFonts w:ascii="Arial" w:eastAsia="Times New Roman" w:hAnsi="Arial" w:cs="Arial"/>
                <w:color w:val="000000"/>
                <w:sz w:val="21"/>
                <w:szCs w:val="21"/>
              </w:rPr>
              <w:t>Led</w:t>
            </w:r>
            <w:proofErr w:type="spellEnd"/>
            <w:r w:rsidRPr="007222B5">
              <w:rPr>
                <w:rFonts w:ascii="Arial" w:eastAsia="Times New Roman" w:hAnsi="Arial" w:cs="Arial"/>
                <w:color w:val="000000"/>
                <w:sz w:val="21"/>
                <w:szCs w:val="21"/>
              </w:rPr>
              <w:t xml:space="preserve">; Copiadora, digitalizadora, é impressora; Resolução de impressão até 1.200 x 1.200 dpi de saída efetiva; Velocidade nominal de 42 </w:t>
            </w:r>
            <w:proofErr w:type="spellStart"/>
            <w:proofErr w:type="gramStart"/>
            <w:r w:rsidRPr="007222B5">
              <w:rPr>
                <w:rFonts w:ascii="Arial" w:eastAsia="Times New Roman" w:hAnsi="Arial" w:cs="Arial"/>
                <w:color w:val="000000"/>
                <w:sz w:val="21"/>
                <w:szCs w:val="21"/>
              </w:rPr>
              <w:t>ppm</w:t>
            </w:r>
            <w:proofErr w:type="spellEnd"/>
            <w:proofErr w:type="gramEnd"/>
            <w:r w:rsidRPr="007222B5">
              <w:rPr>
                <w:rFonts w:ascii="Arial" w:eastAsia="Times New Roman" w:hAnsi="Arial" w:cs="Arial"/>
                <w:color w:val="000000"/>
                <w:sz w:val="21"/>
                <w:szCs w:val="21"/>
              </w:rPr>
              <w:t xml:space="preserve"> em formato A4 ou Carta; Impressão em papel A4, Carta é Ofício; Tempo máximo de impressão da primeira página: até 8 segundos; Bandeja de entrada de papel 500 folhas no mínimo; Bandeja de entrada manual para no mínimo 100 folhas. Aceitar papéis com gramatura entre 60 e 160 g/m2; Frente e verso automático (</w:t>
            </w:r>
            <w:proofErr w:type="spellStart"/>
            <w:r w:rsidRPr="007222B5">
              <w:rPr>
                <w:rFonts w:ascii="Arial" w:eastAsia="Times New Roman" w:hAnsi="Arial" w:cs="Arial"/>
                <w:color w:val="000000"/>
                <w:sz w:val="21"/>
                <w:szCs w:val="21"/>
              </w:rPr>
              <w:t>full</w:t>
            </w:r>
            <w:proofErr w:type="spellEnd"/>
            <w:r w:rsidRPr="007222B5">
              <w:rPr>
                <w:rFonts w:ascii="Arial" w:eastAsia="Times New Roman" w:hAnsi="Arial" w:cs="Arial"/>
                <w:color w:val="000000"/>
                <w:sz w:val="21"/>
                <w:szCs w:val="21"/>
              </w:rPr>
              <w:t xml:space="preserve"> duplex) para impressão é cópia, sem intervenção do usuário; Possibilitar a contagem de impressões, cópias e digitalizações; Linguagens PCL6 e </w:t>
            </w:r>
            <w:proofErr w:type="spellStart"/>
            <w:proofErr w:type="gramStart"/>
            <w:r w:rsidRPr="007222B5">
              <w:rPr>
                <w:rFonts w:ascii="Arial" w:eastAsia="Times New Roman" w:hAnsi="Arial" w:cs="Arial"/>
                <w:i/>
                <w:iCs/>
                <w:color w:val="000000"/>
                <w:sz w:val="21"/>
                <w:szCs w:val="21"/>
              </w:rPr>
              <w:t>PostScript</w:t>
            </w:r>
            <w:proofErr w:type="spellEnd"/>
            <w:proofErr w:type="gramEnd"/>
            <w:r w:rsidRPr="007222B5">
              <w:rPr>
                <w:rFonts w:ascii="Arial" w:eastAsia="Times New Roman" w:hAnsi="Arial" w:cs="Arial"/>
                <w:color w:val="000000"/>
                <w:sz w:val="21"/>
                <w:szCs w:val="21"/>
              </w:rPr>
              <w:t xml:space="preserve"> 3 no mínimo; Mídias adicionais suportadas: papel comum é reciclado. Ciclo de trabalho de 150.000 páginas. </w:t>
            </w:r>
            <w:r w:rsidRPr="007222B5">
              <w:rPr>
                <w:rFonts w:ascii="Arial" w:eastAsia="Times New Roman" w:hAnsi="Arial" w:cs="Arial"/>
                <w:color w:val="000000"/>
                <w:sz w:val="21"/>
                <w:szCs w:val="21"/>
              </w:rPr>
              <w:lastRenderedPageBreak/>
              <w:t xml:space="preserve">Compatibilidade com os seguintes sistemas operacionais: Windows 7, 10 e </w:t>
            </w:r>
            <w:proofErr w:type="spellStart"/>
            <w:proofErr w:type="gramStart"/>
            <w:r w:rsidRPr="007222B5">
              <w:rPr>
                <w:rFonts w:ascii="Arial" w:eastAsia="Times New Roman" w:hAnsi="Arial" w:cs="Arial"/>
                <w:color w:val="000000"/>
                <w:sz w:val="21"/>
                <w:szCs w:val="21"/>
              </w:rPr>
              <w:t>server</w:t>
            </w:r>
            <w:proofErr w:type="spellEnd"/>
            <w:proofErr w:type="gramEnd"/>
            <w:r w:rsidRPr="007222B5">
              <w:rPr>
                <w:rFonts w:ascii="Arial" w:eastAsia="Times New Roman" w:hAnsi="Arial" w:cs="Arial"/>
                <w:color w:val="000000"/>
                <w:sz w:val="21"/>
                <w:szCs w:val="21"/>
              </w:rPr>
              <w:t xml:space="preserve"> no mínimo, Linux, </w:t>
            </w:r>
            <w:proofErr w:type="spellStart"/>
            <w:r w:rsidRPr="007222B5">
              <w:rPr>
                <w:rFonts w:ascii="Arial" w:eastAsia="Times New Roman" w:hAnsi="Arial" w:cs="Arial"/>
                <w:i/>
                <w:iCs/>
                <w:color w:val="000000"/>
                <w:sz w:val="21"/>
                <w:szCs w:val="21"/>
              </w:rPr>
              <w:t>macOS</w:t>
            </w:r>
            <w:proofErr w:type="spellEnd"/>
            <w:r w:rsidRPr="007222B5">
              <w:rPr>
                <w:rFonts w:ascii="Arial" w:eastAsia="Times New Roman" w:hAnsi="Arial" w:cs="Arial"/>
                <w:color w:val="000000"/>
                <w:sz w:val="21"/>
                <w:szCs w:val="21"/>
              </w:rPr>
              <w:t xml:space="preserve">; Interface de conexão USB 2.0 e Ethernet 10/100/1000 Base T. Copiadora integrada: Velocidade de no mínimo 42 </w:t>
            </w:r>
            <w:proofErr w:type="spellStart"/>
            <w:r w:rsidRPr="007222B5">
              <w:rPr>
                <w:rFonts w:ascii="Arial" w:eastAsia="Times New Roman" w:hAnsi="Arial" w:cs="Arial"/>
                <w:color w:val="000000"/>
                <w:sz w:val="21"/>
                <w:szCs w:val="21"/>
              </w:rPr>
              <w:t>ppm</w:t>
            </w:r>
            <w:proofErr w:type="spellEnd"/>
            <w:r w:rsidRPr="007222B5">
              <w:rPr>
                <w:rFonts w:ascii="Arial" w:eastAsia="Times New Roman" w:hAnsi="Arial" w:cs="Arial"/>
                <w:color w:val="000000"/>
                <w:sz w:val="21"/>
                <w:szCs w:val="21"/>
              </w:rPr>
              <w:t xml:space="preserve"> em formato A4 ou Carta; Capacidade mínima de redução ou ampliação da imagem; Scanner colorido integrado; Resolução óptica de 600 dpi, não interpolado; Captura de documentos no formato A4 ou Carta; Digitalização para e-mail, pasta compartilhada na rede e unidade USB no mínimo; Exportação e geração de arquivos nos formatos de </w:t>
            </w:r>
            <w:proofErr w:type="spellStart"/>
            <w:r w:rsidRPr="007222B5">
              <w:rPr>
                <w:rFonts w:ascii="Arial" w:eastAsia="Times New Roman" w:hAnsi="Arial" w:cs="Arial"/>
                <w:color w:val="000000"/>
                <w:sz w:val="21"/>
                <w:szCs w:val="21"/>
              </w:rPr>
              <w:t>saida</w:t>
            </w:r>
            <w:proofErr w:type="spellEnd"/>
            <w:r w:rsidRPr="007222B5">
              <w:rPr>
                <w:rFonts w:ascii="Arial" w:eastAsia="Times New Roman" w:hAnsi="Arial" w:cs="Arial"/>
                <w:color w:val="000000"/>
                <w:sz w:val="21"/>
                <w:szCs w:val="21"/>
              </w:rPr>
              <w:t xml:space="preserve"> TIFF, JPEG e PDF; Alimentador automático de originais duplex no mínimo de 50 folhas; Vidro de exposição para digitalização.</w:t>
            </w:r>
            <w:r w:rsidRPr="007222B5">
              <w:rPr>
                <w:rFonts w:ascii="Arial" w:eastAsia="Times New Roman" w:hAnsi="Arial" w:cs="Arial"/>
                <w:b/>
                <w:color w:val="000000"/>
                <w:sz w:val="21"/>
                <w:szCs w:val="21"/>
              </w:rPr>
              <w:t xml:space="preserve"> FRANQUIA GLOBAL MENSAL DE ATÉ 287.000 (duzentos e oitenta e sete mil impressões) 3500 páginas na média por máquina.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470800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r>
      <w:tr w:rsidR="009E645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4</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IMPRESSORA LASER OU LED MONOCROMÁTICA A4</w:t>
            </w:r>
            <w:r w:rsidRPr="007222B5">
              <w:rPr>
                <w:rFonts w:ascii="Arial" w:eastAsia="Times New Roman" w:hAnsi="Arial" w:cs="Arial"/>
                <w:color w:val="000000"/>
                <w:sz w:val="21"/>
                <w:szCs w:val="21"/>
              </w:rPr>
              <w:t xml:space="preserve"> Incluindo suprimentos – (</w:t>
            </w:r>
            <w:proofErr w:type="spellStart"/>
            <w:r w:rsidRPr="007222B5">
              <w:rPr>
                <w:rFonts w:ascii="Arial" w:eastAsia="Times New Roman" w:hAnsi="Arial" w:cs="Arial"/>
                <w:color w:val="000000"/>
                <w:sz w:val="21"/>
                <w:szCs w:val="21"/>
              </w:rPr>
              <w:t>toner</w:t>
            </w:r>
            <w:proofErr w:type="spellEnd"/>
            <w:r w:rsidRPr="007222B5">
              <w:rPr>
                <w:rFonts w:ascii="Arial" w:eastAsia="Times New Roman" w:hAnsi="Arial" w:cs="Arial"/>
                <w:color w:val="000000"/>
                <w:sz w:val="21"/>
                <w:szCs w:val="21"/>
              </w:rPr>
              <w:t xml:space="preserve">). Resolução de impressão de 1200 x 1200 dpi; Velocidade de 42 </w:t>
            </w:r>
            <w:proofErr w:type="spellStart"/>
            <w:proofErr w:type="gramStart"/>
            <w:r w:rsidRPr="007222B5">
              <w:rPr>
                <w:rFonts w:ascii="Arial" w:eastAsia="Times New Roman" w:hAnsi="Arial" w:cs="Arial"/>
                <w:color w:val="000000"/>
                <w:sz w:val="21"/>
                <w:szCs w:val="21"/>
              </w:rPr>
              <w:t>ppm</w:t>
            </w:r>
            <w:proofErr w:type="spellEnd"/>
            <w:proofErr w:type="gramEnd"/>
            <w:r w:rsidRPr="007222B5">
              <w:rPr>
                <w:rFonts w:ascii="Arial" w:eastAsia="Times New Roman" w:hAnsi="Arial" w:cs="Arial"/>
                <w:color w:val="000000"/>
                <w:sz w:val="21"/>
                <w:szCs w:val="21"/>
              </w:rPr>
              <w:t xml:space="preserve"> em papel A4 ou Carta; Impressão em frente e verso     automático; Memória RAM instalada de 256 MB no mínimo; Impressão em papel A4, Carta, Ofício; Tempo de impressão da primeira página até 7,5 segundos; Processador de 500 </w:t>
            </w:r>
            <w:proofErr w:type="spellStart"/>
            <w:r w:rsidRPr="007222B5">
              <w:rPr>
                <w:rFonts w:ascii="Arial" w:eastAsia="Times New Roman" w:hAnsi="Arial" w:cs="Arial"/>
                <w:color w:val="000000"/>
                <w:sz w:val="21"/>
                <w:szCs w:val="21"/>
              </w:rPr>
              <w:t>mhz</w:t>
            </w:r>
            <w:proofErr w:type="spellEnd"/>
            <w:r w:rsidRPr="007222B5">
              <w:rPr>
                <w:rFonts w:ascii="Arial" w:eastAsia="Times New Roman" w:hAnsi="Arial" w:cs="Arial"/>
                <w:color w:val="000000"/>
                <w:sz w:val="21"/>
                <w:szCs w:val="21"/>
              </w:rPr>
              <w:t xml:space="preserve"> no mínimo; Linguagens PCL6 ou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Capacidade de entrada 500 folhas na bandeja principal; e bandeja multiuso 50 folhas; Gramatura entre 60 até 160/m2. </w:t>
            </w:r>
            <w:r w:rsidRPr="007222B5">
              <w:rPr>
                <w:rFonts w:ascii="Arial" w:eastAsia="Times New Roman" w:hAnsi="Arial" w:cs="Arial"/>
                <w:b/>
                <w:color w:val="000000"/>
                <w:sz w:val="21"/>
                <w:szCs w:val="21"/>
              </w:rPr>
              <w:t xml:space="preserve">FRANQUIA GLOBAL MENSAL DE ATÉ 150.500 (cento e cinqüenta mil e quinhentas </w:t>
            </w:r>
            <w:r w:rsidRPr="007222B5">
              <w:rPr>
                <w:rFonts w:ascii="Arial" w:eastAsia="Times New Roman" w:hAnsi="Arial" w:cs="Arial"/>
                <w:b/>
                <w:color w:val="000000"/>
                <w:sz w:val="21"/>
                <w:szCs w:val="21"/>
              </w:rPr>
              <w:lastRenderedPageBreak/>
              <w:t>impressões). 3500 impressões por máquinas.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462839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r>
      <w:tr w:rsidR="009E6455" w:rsidTr="0014472B">
        <w:trPr>
          <w:trHeight w:val="663"/>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5</w:t>
            </w:r>
            <w:proofErr w:type="gramEnd"/>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MULTIFUNCIONAL LASER ou LED </w:t>
            </w:r>
            <w:r w:rsidRPr="007222B5">
              <w:rPr>
                <w:rFonts w:ascii="Arial" w:eastAsia="Times New Roman" w:hAnsi="Arial" w:cs="Arial"/>
                <w:b/>
                <w:bCs/>
                <w:color w:val="000000"/>
                <w:sz w:val="21"/>
                <w:szCs w:val="21"/>
              </w:rPr>
              <w:t xml:space="preserve">(Impressora / copiadora) – 70 </w:t>
            </w:r>
            <w:proofErr w:type="spellStart"/>
            <w:proofErr w:type="gramStart"/>
            <w:r w:rsidRPr="007222B5">
              <w:rPr>
                <w:rFonts w:ascii="Arial" w:eastAsia="Times New Roman" w:hAnsi="Arial" w:cs="Arial"/>
                <w:b/>
                <w:bCs/>
                <w:color w:val="000000"/>
                <w:sz w:val="21"/>
                <w:szCs w:val="21"/>
              </w:rPr>
              <w:t>ppm</w:t>
            </w:r>
            <w:proofErr w:type="spellEnd"/>
            <w:proofErr w:type="gramEnd"/>
            <w:r w:rsidRPr="007222B5">
              <w:rPr>
                <w:rFonts w:ascii="Arial" w:eastAsia="Times New Roman" w:hAnsi="Arial" w:cs="Arial"/>
                <w:b/>
                <w:bCs/>
                <w:color w:val="000000"/>
                <w:sz w:val="21"/>
                <w:szCs w:val="21"/>
              </w:rPr>
              <w:t xml:space="preserve"> Colorida A3:</w:t>
            </w:r>
            <w:r w:rsidRPr="007222B5">
              <w:rPr>
                <w:rFonts w:ascii="Arial" w:eastAsia="Times New Roman" w:hAnsi="Arial" w:cs="Arial"/>
                <w:color w:val="000000"/>
                <w:sz w:val="21"/>
                <w:szCs w:val="21"/>
              </w:rPr>
              <w:t xml:space="preserve">Resolução de impressão de 1200 x 2400 dpi;  Velocidade nominal de 70 </w:t>
            </w:r>
            <w:proofErr w:type="spellStart"/>
            <w:r w:rsidRPr="007222B5">
              <w:rPr>
                <w:rFonts w:ascii="Arial" w:eastAsia="Times New Roman" w:hAnsi="Arial" w:cs="Arial"/>
                <w:color w:val="000000"/>
                <w:sz w:val="21"/>
                <w:szCs w:val="21"/>
              </w:rPr>
              <w:t>ppm</w:t>
            </w:r>
            <w:proofErr w:type="spellEnd"/>
            <w:r w:rsidRPr="007222B5">
              <w:rPr>
                <w:rFonts w:ascii="Arial" w:eastAsia="Times New Roman" w:hAnsi="Arial" w:cs="Arial"/>
                <w:color w:val="000000"/>
                <w:sz w:val="21"/>
                <w:szCs w:val="21"/>
              </w:rPr>
              <w:t xml:space="preserve">, em impressão colorida, papel A4 ou Carta; Memória RAM instalada de 2 GB no mínimo; Disco Rígido de 160 GB no mínimo; Processador de no mínimo 1 </w:t>
            </w:r>
            <w:proofErr w:type="spellStart"/>
            <w:r w:rsidRPr="007222B5">
              <w:rPr>
                <w:rFonts w:ascii="Arial" w:eastAsia="Times New Roman" w:hAnsi="Arial" w:cs="Arial"/>
                <w:color w:val="000000"/>
                <w:sz w:val="21"/>
                <w:szCs w:val="21"/>
              </w:rPr>
              <w:t>Ghz</w:t>
            </w:r>
            <w:proofErr w:type="spellEnd"/>
            <w:r w:rsidRPr="007222B5">
              <w:rPr>
                <w:rFonts w:ascii="Arial" w:eastAsia="Times New Roman" w:hAnsi="Arial" w:cs="Arial"/>
                <w:color w:val="000000"/>
                <w:sz w:val="21"/>
                <w:szCs w:val="21"/>
              </w:rPr>
              <w:t>;•  Impressão em papel A4, Carta, Ofício, A3;•  Tempo máximo de impressão da primeira página: 09 segundos;• Bandeja de alimentação de papel, quantas forem necessárias para armazenamento de 1000 folhas;•  Aceitar papéis com gramatura entre 75 até 250 g/m2;•    Frente e verso automático (</w:t>
            </w:r>
            <w:proofErr w:type="spellStart"/>
            <w:r w:rsidRPr="007222B5">
              <w:rPr>
                <w:rFonts w:ascii="Arial" w:eastAsia="Times New Roman" w:hAnsi="Arial" w:cs="Arial"/>
                <w:color w:val="000000"/>
                <w:sz w:val="21"/>
                <w:szCs w:val="21"/>
              </w:rPr>
              <w:t>full</w:t>
            </w:r>
            <w:proofErr w:type="spellEnd"/>
            <w:r w:rsidRPr="007222B5">
              <w:rPr>
                <w:rFonts w:ascii="Arial" w:eastAsia="Times New Roman" w:hAnsi="Arial" w:cs="Arial"/>
                <w:color w:val="000000"/>
                <w:sz w:val="21"/>
                <w:szCs w:val="21"/>
              </w:rPr>
              <w:t xml:space="preserve"> duplex) impressão, cópia e digitalização sem intervenção do usuário;•  Alimentador automático de originais duplex com passagem única até o formato A3 com capacidade para no mínimo 100 folhas;• Ter software que permita contabilizar impressões diretamente no dispositivo;• Linguagens PCL6 e </w:t>
            </w:r>
            <w:proofErr w:type="spellStart"/>
            <w:r w:rsidRPr="007222B5">
              <w:rPr>
                <w:rFonts w:ascii="Arial" w:eastAsia="Times New Roman" w:hAnsi="Arial" w:cs="Arial"/>
                <w:color w:val="000000"/>
                <w:sz w:val="21"/>
                <w:szCs w:val="21"/>
              </w:rPr>
              <w:t>PostScript</w:t>
            </w:r>
            <w:proofErr w:type="spellEnd"/>
            <w:r w:rsidRPr="007222B5">
              <w:rPr>
                <w:rFonts w:ascii="Arial" w:eastAsia="Times New Roman" w:hAnsi="Arial" w:cs="Arial"/>
                <w:color w:val="000000"/>
                <w:sz w:val="21"/>
                <w:szCs w:val="21"/>
              </w:rPr>
              <w:t xml:space="preserve"> 3 no mínimo;• Ciclo de trabalho de 250.000 páginas por mês no mínimo.• Copiadora integrada:•  Capacidade de Redução ou Ampliação da imagem;•  Scanner Colorido integrado;•  Resolução óptica de digitalização de 600 x 600 dpi, não interpolado;•  Possibilidade de envio de documentos digitalizados para e-mail e pasta compartilhada na rede;•  Velocidade de digitalização de no mínimo 100 </w:t>
            </w:r>
            <w:proofErr w:type="spellStart"/>
            <w:r w:rsidRPr="007222B5">
              <w:rPr>
                <w:rFonts w:ascii="Arial" w:eastAsia="Times New Roman" w:hAnsi="Arial" w:cs="Arial"/>
                <w:color w:val="000000"/>
                <w:sz w:val="21"/>
                <w:szCs w:val="21"/>
              </w:rPr>
              <w:t>ipm</w:t>
            </w:r>
            <w:proofErr w:type="spellEnd"/>
            <w:r w:rsidRPr="007222B5">
              <w:rPr>
                <w:rFonts w:ascii="Arial" w:eastAsia="Times New Roman" w:hAnsi="Arial" w:cs="Arial"/>
                <w:color w:val="000000"/>
                <w:sz w:val="21"/>
                <w:szCs w:val="21"/>
              </w:rPr>
              <w:t xml:space="preserve">, A4 ou Carta• Exportação e geração de arquivos nos formatos de saída TIFF,JPEG, PDF/A e PDF pesquisável;•  Interface para rede interna </w:t>
            </w:r>
            <w:r w:rsidRPr="007222B5">
              <w:rPr>
                <w:rFonts w:ascii="Arial" w:eastAsia="Times New Roman" w:hAnsi="Arial" w:cs="Arial"/>
                <w:color w:val="000000"/>
                <w:sz w:val="21"/>
                <w:szCs w:val="21"/>
              </w:rPr>
              <w:lastRenderedPageBreak/>
              <w:t xml:space="preserve">Ethernet 10/100/1000 padrão RJ-45, e USB 2.0;•  Compatível com sistema operacionais Windows e Linux. </w:t>
            </w:r>
            <w:r w:rsidRPr="007222B5">
              <w:rPr>
                <w:rFonts w:ascii="Arial" w:eastAsia="Times New Roman" w:hAnsi="Arial" w:cs="Arial"/>
                <w:b/>
                <w:color w:val="000000"/>
                <w:sz w:val="21"/>
                <w:szCs w:val="21"/>
              </w:rPr>
              <w:t>FRANQUIA GLOBAL MENSAL DE ATÉ 28.000 (vinte e oito mil), 3.500 na média por máquinas.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lastRenderedPageBreak/>
              <w:t>604682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r>
      <w:tr w:rsidR="009E6455" w:rsidTr="0014472B">
        <w:trPr>
          <w:trHeight w:val="2261"/>
        </w:trPr>
        <w:tc>
          <w:tcPr>
            <w:tcW w:w="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rPr>
                <w:rFonts w:ascii="Arial" w:eastAsia="Times New Roman" w:hAnsi="Arial" w:cs="Arial"/>
                <w:color w:val="000000"/>
                <w:sz w:val="21"/>
                <w:szCs w:val="21"/>
              </w:rPr>
            </w:pPr>
            <w:proofErr w:type="gramStart"/>
            <w:r w:rsidRPr="007222B5">
              <w:rPr>
                <w:rFonts w:ascii="Arial" w:eastAsia="Times New Roman" w:hAnsi="Arial" w:cs="Arial"/>
                <w:color w:val="000000"/>
                <w:sz w:val="21"/>
                <w:szCs w:val="21"/>
              </w:rPr>
              <w:lastRenderedPageBreak/>
              <w:t>6</w:t>
            </w:r>
            <w:proofErr w:type="gramEnd"/>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p w:rsidR="009E6455" w:rsidRDefault="009E6455" w:rsidP="009E6455">
            <w:pPr>
              <w:rPr>
                <w:rFonts w:ascii="Arial" w:eastAsia="Times New Roman" w:hAnsi="Arial" w:cs="Arial"/>
                <w:sz w:val="21"/>
                <w:szCs w:val="21"/>
              </w:rPr>
            </w:pPr>
          </w:p>
          <w:p w:rsidR="009E6455" w:rsidRDefault="009E6455" w:rsidP="009E6455">
            <w:pPr>
              <w:rPr>
                <w:rFonts w:ascii="Arial" w:eastAsia="Times New Roman" w:hAnsi="Arial" w:cs="Arial"/>
                <w:sz w:val="21"/>
                <w:szCs w:val="21"/>
              </w:rPr>
            </w:pPr>
          </w:p>
          <w:p w:rsidR="009E6455" w:rsidRPr="009E6455" w:rsidRDefault="009E6455" w:rsidP="009E6455">
            <w:pPr>
              <w:rPr>
                <w:rFonts w:ascii="Arial" w:eastAsia="Times New Roman" w:hAnsi="Arial" w:cs="Arial"/>
                <w:sz w:val="21"/>
                <w:szCs w:val="21"/>
              </w:rPr>
            </w:pPr>
          </w:p>
        </w:tc>
        <w:tc>
          <w:tcPr>
            <w:tcW w:w="3087" w:type="dxa"/>
            <w:tcBorders>
              <w:top w:val="single" w:sz="4" w:space="0" w:color="auto"/>
              <w:left w:val="nil"/>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b/>
                <w:bCs/>
                <w:color w:val="000000"/>
                <w:sz w:val="21"/>
                <w:szCs w:val="21"/>
                <w:u w:val="single"/>
              </w:rPr>
            </w:pPr>
            <w:r w:rsidRPr="007222B5">
              <w:rPr>
                <w:rFonts w:ascii="Arial" w:eastAsia="Times New Roman" w:hAnsi="Arial" w:cs="Arial"/>
                <w:b/>
                <w:bCs/>
                <w:color w:val="000000"/>
                <w:sz w:val="21"/>
                <w:szCs w:val="21"/>
                <w:u w:val="single"/>
              </w:rPr>
              <w:t xml:space="preserve">SCANNER PARA DIGITALIZAÇÃO DE DOCUMENTOS COLORIDOS E </w:t>
            </w:r>
            <w:proofErr w:type="gramStart"/>
            <w:r w:rsidRPr="007222B5">
              <w:rPr>
                <w:rFonts w:ascii="Arial" w:eastAsia="Times New Roman" w:hAnsi="Arial" w:cs="Arial"/>
                <w:b/>
                <w:bCs/>
                <w:color w:val="000000"/>
                <w:sz w:val="21"/>
                <w:szCs w:val="21"/>
                <w:u w:val="single"/>
              </w:rPr>
              <w:t>MONOCROMÁTICOS;</w:t>
            </w:r>
            <w:proofErr w:type="gramEnd"/>
            <w:r w:rsidRPr="007222B5">
              <w:rPr>
                <w:rFonts w:ascii="Arial" w:eastAsia="Times New Roman" w:hAnsi="Arial" w:cs="Arial"/>
                <w:color w:val="000000"/>
                <w:sz w:val="21"/>
                <w:szCs w:val="21"/>
              </w:rPr>
              <w:t>• Ciclo de trabalho diário de no mínimo 5000 digitalizações para cada equipamento;</w:t>
            </w:r>
            <w:r w:rsidRPr="007222B5">
              <w:rPr>
                <w:rFonts w:ascii="Arial" w:eastAsia="Times New Roman" w:hAnsi="Arial" w:cs="Arial"/>
                <w:color w:val="000000"/>
                <w:sz w:val="21"/>
                <w:szCs w:val="21"/>
              </w:rPr>
              <w:br/>
              <w:t>• Alimentador automático de originais para empilhamento de no mínimo 50 folhas com gramatura de 75 g/m²;• Interface USB 2.0;</w:t>
            </w:r>
            <w:r w:rsidRPr="007222B5">
              <w:rPr>
                <w:rFonts w:ascii="Arial" w:eastAsia="Times New Roman" w:hAnsi="Arial" w:cs="Arial"/>
                <w:color w:val="000000"/>
                <w:sz w:val="21"/>
                <w:szCs w:val="21"/>
              </w:rPr>
              <w:br/>
              <w:t>• O scanner deverá digitalizar papéis com gramatura variando entre 34 g/m² a 400 g/m² no mínimo;</w:t>
            </w:r>
            <w:r w:rsidRPr="007222B5">
              <w:rPr>
                <w:rFonts w:ascii="Arial" w:eastAsia="Times New Roman" w:hAnsi="Arial" w:cs="Arial"/>
                <w:color w:val="000000"/>
                <w:sz w:val="21"/>
                <w:szCs w:val="21"/>
              </w:rPr>
              <w:br/>
              <w:t xml:space="preserve">• geração dos arquivos nos formatos de saída </w:t>
            </w:r>
            <w:proofErr w:type="spellStart"/>
            <w:r w:rsidRPr="007222B5">
              <w:rPr>
                <w:rFonts w:ascii="Arial" w:eastAsia="Times New Roman" w:hAnsi="Arial" w:cs="Arial"/>
                <w:color w:val="000000"/>
                <w:sz w:val="21"/>
                <w:szCs w:val="21"/>
              </w:rPr>
              <w:t>tiff</w:t>
            </w:r>
            <w:proofErr w:type="spellEnd"/>
            <w:r w:rsidRPr="007222B5">
              <w:rPr>
                <w:rFonts w:ascii="Arial" w:eastAsia="Times New Roman" w:hAnsi="Arial" w:cs="Arial"/>
                <w:color w:val="000000"/>
                <w:sz w:val="21"/>
                <w:szCs w:val="21"/>
              </w:rPr>
              <w:t xml:space="preserve">, </w:t>
            </w:r>
            <w:proofErr w:type="spellStart"/>
            <w:r w:rsidRPr="007222B5">
              <w:rPr>
                <w:rFonts w:ascii="Arial" w:eastAsia="Times New Roman" w:hAnsi="Arial" w:cs="Arial"/>
                <w:color w:val="000000"/>
                <w:sz w:val="21"/>
                <w:szCs w:val="21"/>
              </w:rPr>
              <w:t>jpeg</w:t>
            </w:r>
            <w:proofErr w:type="spellEnd"/>
            <w:r w:rsidRPr="007222B5">
              <w:rPr>
                <w:rFonts w:ascii="Arial" w:eastAsia="Times New Roman" w:hAnsi="Arial" w:cs="Arial"/>
                <w:color w:val="000000"/>
                <w:sz w:val="21"/>
                <w:szCs w:val="21"/>
              </w:rPr>
              <w:t>, pdf e pdf/a no mínimo;</w:t>
            </w:r>
            <w:r w:rsidRPr="007222B5">
              <w:rPr>
                <w:rFonts w:ascii="Arial" w:eastAsia="Times New Roman" w:hAnsi="Arial" w:cs="Arial"/>
                <w:color w:val="000000"/>
                <w:sz w:val="21"/>
                <w:szCs w:val="21"/>
              </w:rPr>
              <w:br/>
              <w:t xml:space="preserve">• Drives </w:t>
            </w:r>
            <w:proofErr w:type="spellStart"/>
            <w:r w:rsidRPr="007222B5">
              <w:rPr>
                <w:rFonts w:ascii="Arial" w:eastAsia="Times New Roman" w:hAnsi="Arial" w:cs="Arial"/>
                <w:color w:val="000000"/>
                <w:sz w:val="21"/>
                <w:szCs w:val="21"/>
              </w:rPr>
              <w:t>isis</w:t>
            </w:r>
            <w:proofErr w:type="spellEnd"/>
            <w:r w:rsidRPr="007222B5">
              <w:rPr>
                <w:rFonts w:ascii="Arial" w:eastAsia="Times New Roman" w:hAnsi="Arial" w:cs="Arial"/>
                <w:color w:val="000000"/>
                <w:sz w:val="21"/>
                <w:szCs w:val="21"/>
              </w:rPr>
              <w:t xml:space="preserve"> e </w:t>
            </w:r>
            <w:proofErr w:type="spellStart"/>
            <w:r w:rsidRPr="007222B5">
              <w:rPr>
                <w:rFonts w:ascii="Arial" w:eastAsia="Times New Roman" w:hAnsi="Arial" w:cs="Arial"/>
                <w:color w:val="000000"/>
                <w:sz w:val="21"/>
                <w:szCs w:val="21"/>
              </w:rPr>
              <w:t>twain</w:t>
            </w:r>
            <w:proofErr w:type="spellEnd"/>
            <w:r w:rsidRPr="007222B5">
              <w:rPr>
                <w:rFonts w:ascii="Arial" w:eastAsia="Times New Roman" w:hAnsi="Arial" w:cs="Arial"/>
                <w:color w:val="000000"/>
                <w:sz w:val="21"/>
                <w:szCs w:val="21"/>
              </w:rPr>
              <w:t>;</w:t>
            </w:r>
            <w:r w:rsidRPr="007222B5">
              <w:rPr>
                <w:rFonts w:ascii="Arial" w:eastAsia="Times New Roman" w:hAnsi="Arial" w:cs="Arial"/>
                <w:color w:val="000000"/>
                <w:sz w:val="21"/>
                <w:szCs w:val="21"/>
              </w:rPr>
              <w:br/>
              <w:t xml:space="preserve">• Sistemas operacionais compatíveis com </w:t>
            </w:r>
            <w:proofErr w:type="spellStart"/>
            <w:r w:rsidRPr="007222B5">
              <w:rPr>
                <w:rFonts w:ascii="Arial" w:eastAsia="Times New Roman" w:hAnsi="Arial" w:cs="Arial"/>
                <w:color w:val="000000"/>
                <w:sz w:val="21"/>
                <w:szCs w:val="21"/>
              </w:rPr>
              <w:t>windows</w:t>
            </w:r>
            <w:proofErr w:type="spellEnd"/>
            <w:r w:rsidRPr="007222B5">
              <w:rPr>
                <w:rFonts w:ascii="Arial" w:eastAsia="Times New Roman" w:hAnsi="Arial" w:cs="Arial"/>
                <w:color w:val="000000"/>
                <w:sz w:val="21"/>
                <w:szCs w:val="21"/>
              </w:rPr>
              <w:t xml:space="preserve"> e </w:t>
            </w:r>
            <w:proofErr w:type="spellStart"/>
            <w:r w:rsidRPr="007222B5">
              <w:rPr>
                <w:rFonts w:ascii="Arial" w:eastAsia="Times New Roman" w:hAnsi="Arial" w:cs="Arial"/>
                <w:color w:val="000000"/>
                <w:sz w:val="21"/>
                <w:szCs w:val="21"/>
              </w:rPr>
              <w:t>mac</w:t>
            </w:r>
            <w:proofErr w:type="spellEnd"/>
            <w:r w:rsidRPr="007222B5">
              <w:rPr>
                <w:rFonts w:ascii="Arial" w:eastAsia="Times New Roman" w:hAnsi="Arial" w:cs="Arial"/>
                <w:color w:val="000000"/>
                <w:sz w:val="21"/>
                <w:szCs w:val="21"/>
              </w:rPr>
              <w:t>;</w:t>
            </w:r>
            <w:r w:rsidRPr="007222B5">
              <w:rPr>
                <w:rFonts w:ascii="Arial" w:eastAsia="Times New Roman" w:hAnsi="Arial" w:cs="Arial"/>
                <w:color w:val="000000"/>
                <w:sz w:val="21"/>
                <w:szCs w:val="21"/>
              </w:rPr>
              <w:br/>
              <w:t xml:space="preserve">. Recurso para digitalização de folhas em a3. </w:t>
            </w:r>
            <w:proofErr w:type="gramStart"/>
            <w:r w:rsidRPr="007222B5">
              <w:rPr>
                <w:rFonts w:ascii="Arial" w:eastAsia="Times New Roman" w:hAnsi="Arial" w:cs="Arial"/>
                <w:color w:val="000000"/>
                <w:sz w:val="21"/>
                <w:szCs w:val="21"/>
              </w:rPr>
              <w:t>caso</w:t>
            </w:r>
            <w:proofErr w:type="gramEnd"/>
            <w:r w:rsidRPr="007222B5">
              <w:rPr>
                <w:rFonts w:ascii="Arial" w:eastAsia="Times New Roman" w:hAnsi="Arial" w:cs="Arial"/>
                <w:color w:val="000000"/>
                <w:sz w:val="21"/>
                <w:szCs w:val="21"/>
              </w:rPr>
              <w:t xml:space="preserve"> o equipamento ofertado necessite de acessórios para o cumprimento deste requisito, o mesmo deve ser fornecido junto ao equipamento a fim de atender a exigência;</w:t>
            </w:r>
            <w:r w:rsidRPr="007222B5">
              <w:rPr>
                <w:rFonts w:ascii="Arial" w:eastAsia="Times New Roman" w:hAnsi="Arial" w:cs="Arial"/>
                <w:color w:val="000000"/>
                <w:sz w:val="21"/>
                <w:szCs w:val="21"/>
              </w:rPr>
              <w:br/>
              <w:t>• Recurso para detecção de múltipla alimentação;</w:t>
            </w:r>
            <w:r w:rsidRPr="007222B5">
              <w:rPr>
                <w:rFonts w:ascii="Arial" w:eastAsia="Times New Roman" w:hAnsi="Arial" w:cs="Arial"/>
                <w:color w:val="000000"/>
                <w:sz w:val="21"/>
                <w:szCs w:val="21"/>
              </w:rPr>
              <w:br/>
              <w:t>• Recurso para eliminação de páginas em branco em meio a digitalização;</w:t>
            </w:r>
            <w:r w:rsidRPr="007222B5">
              <w:rPr>
                <w:rFonts w:ascii="Arial" w:eastAsia="Times New Roman" w:hAnsi="Arial" w:cs="Arial"/>
                <w:color w:val="000000"/>
                <w:sz w:val="21"/>
                <w:szCs w:val="21"/>
              </w:rPr>
              <w:br/>
              <w:t>• Recurso para remoção de fundos nos documentos;</w:t>
            </w:r>
            <w:r w:rsidRPr="007222B5">
              <w:rPr>
                <w:rFonts w:ascii="Arial" w:eastAsia="Times New Roman" w:hAnsi="Arial" w:cs="Arial"/>
                <w:color w:val="000000"/>
                <w:sz w:val="21"/>
                <w:szCs w:val="21"/>
              </w:rPr>
              <w:br/>
              <w:t>• Manual em português;</w:t>
            </w:r>
            <w:r w:rsidRPr="007222B5">
              <w:rPr>
                <w:rFonts w:ascii="Arial" w:eastAsia="Times New Roman" w:hAnsi="Arial" w:cs="Arial"/>
                <w:color w:val="000000"/>
                <w:sz w:val="21"/>
                <w:szCs w:val="21"/>
              </w:rPr>
              <w:br/>
              <w:t>• Alimentação elétrica: 110 v ~ 127v 60hz ou bivolt;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258039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Pr="007222B5" w:rsidRDefault="009E6455" w:rsidP="0014472B">
            <w:pPr>
              <w:jc w:val="center"/>
              <w:rPr>
                <w:rFonts w:ascii="Arial" w:eastAsia="Times New Roman" w:hAnsi="Arial" w:cs="Arial"/>
                <w:color w:val="000000"/>
                <w:sz w:val="21"/>
                <w:szCs w:val="21"/>
              </w:rPr>
            </w:pPr>
            <w:r w:rsidRPr="007222B5">
              <w:rPr>
                <w:rFonts w:ascii="Arial" w:eastAsia="Times New Roman" w:hAnsi="Arial" w:cs="Arial"/>
                <w:color w:val="000000"/>
                <w:sz w:val="21"/>
                <w:szCs w:val="21"/>
              </w:rPr>
              <w:t>Locação Mensal</w:t>
            </w:r>
          </w:p>
        </w:tc>
        <w:tc>
          <w:tcPr>
            <w:tcW w:w="0" w:type="auto"/>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center"/>
              <w:rPr>
                <w:rFonts w:ascii="Arial" w:eastAsia="Times New Roman" w:hAnsi="Arial" w:cs="Arial"/>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Pr="007222B5" w:rsidRDefault="009E6455" w:rsidP="0014472B">
            <w:pPr>
              <w:jc w:val="center"/>
              <w:rPr>
                <w:rFonts w:ascii="Arial" w:eastAsia="Times New Roman" w:hAnsi="Arial" w:cs="Arial"/>
                <w:sz w:val="21"/>
                <w:szCs w:val="21"/>
              </w:rPr>
            </w:pPr>
            <w:r w:rsidRPr="007222B5">
              <w:rPr>
                <w:rFonts w:ascii="Arial" w:eastAsia="Times New Roman" w:hAnsi="Arial" w:cs="Arial"/>
                <w:sz w:val="21"/>
                <w:szCs w:val="21"/>
              </w:rPr>
              <w:t>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E6455" w:rsidRDefault="009E6455" w:rsidP="0014472B">
            <w:pPr>
              <w:jc w:val="center"/>
            </w:pPr>
            <w:r w:rsidRPr="0064575F">
              <w:rPr>
                <w:rFonts w:ascii="Arial" w:eastAsia="Times New Roman" w:hAnsi="Arial" w:cs="Arial"/>
                <w:sz w:val="21"/>
                <w:szCs w:val="21"/>
              </w:rPr>
              <w:t>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c>
          <w:tcPr>
            <w:tcW w:w="12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6455" w:rsidRDefault="009E6455" w:rsidP="0014472B">
            <w:pPr>
              <w:jc w:val="center"/>
            </w:pPr>
            <w:r w:rsidRPr="0064575F">
              <w:rPr>
                <w:rFonts w:ascii="Arial" w:eastAsia="Times New Roman" w:hAnsi="Arial" w:cs="Arial"/>
                <w:sz w:val="21"/>
                <w:szCs w:val="21"/>
              </w:rPr>
              <w:t>R$</w:t>
            </w:r>
          </w:p>
        </w:tc>
      </w:tr>
      <w:tr w:rsidR="009E6455" w:rsidRPr="007222B5" w:rsidTr="0014472B">
        <w:trPr>
          <w:trHeight w:val="663"/>
        </w:trPr>
        <w:tc>
          <w:tcPr>
            <w:tcW w:w="9307" w:type="dxa"/>
            <w:gridSpan w:val="8"/>
            <w:tcBorders>
              <w:top w:val="single" w:sz="4" w:space="0" w:color="auto"/>
              <w:left w:val="single" w:sz="4" w:space="0" w:color="auto"/>
              <w:bottom w:val="single" w:sz="4" w:space="0" w:color="auto"/>
              <w:right w:val="single" w:sz="4" w:space="0" w:color="auto"/>
            </w:tcBorders>
            <w:vAlign w:val="center"/>
          </w:tcPr>
          <w:p w:rsidR="009E6455" w:rsidRPr="007222B5" w:rsidRDefault="009E6455" w:rsidP="0014472B">
            <w:pPr>
              <w:jc w:val="right"/>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 xml:space="preserve"> TOTAL:  </w:t>
            </w:r>
          </w:p>
        </w:tc>
        <w:tc>
          <w:tcPr>
            <w:tcW w:w="1219"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9E6455" w:rsidRPr="007222B5" w:rsidRDefault="009E6455" w:rsidP="0014472B">
            <w:pPr>
              <w:jc w:val="center"/>
              <w:rPr>
                <w:rFonts w:ascii="Arial" w:eastAsia="Times New Roman" w:hAnsi="Arial" w:cs="Arial"/>
                <w:b/>
                <w:bCs/>
                <w:color w:val="000000"/>
                <w:sz w:val="21"/>
                <w:szCs w:val="21"/>
              </w:rPr>
            </w:pPr>
            <w:r w:rsidRPr="007222B5">
              <w:rPr>
                <w:rFonts w:ascii="Arial" w:eastAsia="Times New Roman" w:hAnsi="Arial" w:cs="Arial"/>
                <w:b/>
                <w:bCs/>
                <w:color w:val="000000"/>
                <w:sz w:val="21"/>
                <w:szCs w:val="21"/>
              </w:rPr>
              <w:t>R$</w:t>
            </w:r>
          </w:p>
        </w:tc>
      </w:tr>
    </w:tbl>
    <w:p w:rsidR="00CD737C" w:rsidRPr="00394E4D" w:rsidRDefault="009E6455" w:rsidP="00707E4C">
      <w:pPr>
        <w:spacing w:before="240" w:after="240"/>
        <w:ind w:right="57"/>
        <w:jc w:val="both"/>
        <w:rPr>
          <w:rFonts w:ascii="Arial" w:hAnsi="Arial" w:cs="Arial"/>
          <w:sz w:val="22"/>
          <w:szCs w:val="22"/>
        </w:rPr>
      </w:pPr>
      <w:r>
        <w:rPr>
          <w:rFonts w:ascii="Arial" w:hAnsi="Arial" w:cs="Arial"/>
          <w:sz w:val="22"/>
          <w:szCs w:val="22"/>
        </w:rPr>
        <w:lastRenderedPageBreak/>
        <w:t>3</w:t>
      </w:r>
      <w:r w:rsidR="00CD737C" w:rsidRPr="00394E4D">
        <w:rPr>
          <w:rFonts w:ascii="Arial" w:hAnsi="Arial" w:cs="Arial"/>
          <w:sz w:val="22"/>
          <w:szCs w:val="22"/>
        </w:rPr>
        <w:t>.1.1.</w:t>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Pr>
          <w:rFonts w:ascii="Arial" w:hAnsi="Arial" w:cs="Arial"/>
          <w:sz w:val="22"/>
          <w:szCs w:val="22"/>
        </w:rPr>
        <w:tab/>
      </w:r>
      <w:r w:rsidR="00CD737C"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707E4C">
      <w:pPr>
        <w:spacing w:after="240"/>
        <w:ind w:right="57"/>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A Ata de Registro de Preços poderá sofrer alterações, obedecidas às disposições contidas no art. 82 da Lei n.º</w:t>
      </w:r>
      <w:r w:rsidR="00D46714">
        <w:rPr>
          <w:rFonts w:ascii="Arial" w:hAnsi="Arial" w:cs="Arial"/>
          <w:sz w:val="22"/>
          <w:szCs w:val="22"/>
        </w:rPr>
        <w:t xml:space="preserve"> </w:t>
      </w:r>
      <w:r w:rsidRPr="00394E4D">
        <w:rPr>
          <w:rFonts w:ascii="Arial" w:hAnsi="Arial" w:cs="Arial"/>
          <w:sz w:val="22"/>
          <w:szCs w:val="22"/>
        </w:rPr>
        <w:t xml:space="preserve">14.133/2021. </w:t>
      </w:r>
    </w:p>
    <w:p w:rsidR="00CD737C" w:rsidRPr="00394E4D" w:rsidRDefault="00CD737C" w:rsidP="00707E4C">
      <w:pPr>
        <w:spacing w:after="240"/>
        <w:ind w:right="57"/>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707E4C">
      <w:pPr>
        <w:spacing w:after="240"/>
        <w:ind w:right="57"/>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707E4C">
      <w:pPr>
        <w:spacing w:after="240"/>
        <w:ind w:right="57"/>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r>
      <w:r w:rsidR="005D4611">
        <w:rPr>
          <w:rFonts w:ascii="Arial" w:hAnsi="Arial" w:cs="Arial"/>
          <w:sz w:val="22"/>
          <w:szCs w:val="22"/>
        </w:rPr>
        <w:t xml:space="preserve"> </w:t>
      </w:r>
      <w:r w:rsidRPr="00394E4D">
        <w:rPr>
          <w:rFonts w:ascii="Arial" w:hAnsi="Arial" w:cs="Arial"/>
          <w:sz w:val="22"/>
          <w:szCs w:val="22"/>
        </w:rPr>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707E4C">
      <w:pPr>
        <w:spacing w:after="240"/>
        <w:ind w:right="57"/>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707E4C">
      <w:pPr>
        <w:spacing w:after="240"/>
        <w:ind w:right="57"/>
        <w:jc w:val="both"/>
        <w:rPr>
          <w:rFonts w:ascii="Arial" w:hAnsi="Arial" w:cs="Arial"/>
          <w:sz w:val="22"/>
          <w:szCs w:val="22"/>
        </w:rPr>
      </w:pPr>
      <w:r w:rsidRPr="00394E4D">
        <w:rPr>
          <w:rFonts w:ascii="Arial" w:hAnsi="Arial" w:cs="Arial"/>
          <w:sz w:val="22"/>
          <w:szCs w:val="22"/>
        </w:rPr>
        <w:t>3.6.</w:t>
      </w:r>
      <w:r w:rsidR="005D4611">
        <w:rPr>
          <w:rFonts w:ascii="Arial" w:hAnsi="Arial" w:cs="Arial"/>
          <w:sz w:val="22"/>
          <w:szCs w:val="22"/>
        </w:rPr>
        <w:t xml:space="preserve"> </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707E4C">
      <w:pPr>
        <w:pStyle w:val="Nvel2-Red"/>
        <w:numPr>
          <w:ilvl w:val="0"/>
          <w:numId w:val="0"/>
        </w:numPr>
        <w:spacing w:before="240" w:after="240" w:line="240" w:lineRule="auto"/>
        <w:rPr>
          <w:i w:val="0"/>
          <w:color w:val="auto"/>
          <w:szCs w:val="22"/>
        </w:rPr>
      </w:pPr>
      <w:r w:rsidRPr="00CD737C">
        <w:rPr>
          <w:i w:val="0"/>
          <w:color w:val="auto"/>
          <w:szCs w:val="22"/>
        </w:rPr>
        <w:t>3.7.</w:t>
      </w:r>
      <w:r w:rsidRPr="00CD737C">
        <w:rPr>
          <w:i w:val="0"/>
          <w:color w:val="auto"/>
          <w:szCs w:val="22"/>
        </w:rPr>
        <w:tab/>
      </w:r>
      <w:r w:rsidR="005D4611">
        <w:rPr>
          <w:i w:val="0"/>
          <w:color w:val="auto"/>
          <w:szCs w:val="22"/>
        </w:rPr>
        <w:t xml:space="preserve"> </w:t>
      </w:r>
      <w:r w:rsidRPr="00CD737C">
        <w:rPr>
          <w:i w:val="0"/>
          <w:color w:val="auto"/>
          <w:szCs w:val="22"/>
        </w:rPr>
        <w:t>Não havendo êxito nas negociações, a Administração deverá proceder à revogação da Ata de Registro de Preços, adotando as medidas cabíveis para a obtenção da contratação mais vantajosa.</w:t>
      </w:r>
    </w:p>
    <w:p w:rsidR="007464FC" w:rsidRPr="005D4611" w:rsidRDefault="005D4611" w:rsidP="00707E4C">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line="240" w:lineRule="auto"/>
        <w:rPr>
          <w:b/>
          <w:i w:val="0"/>
          <w:color w:val="auto"/>
          <w:szCs w:val="22"/>
        </w:rPr>
      </w:pPr>
      <w:r w:rsidRPr="005D4611">
        <w:rPr>
          <w:b/>
          <w:i w:val="0"/>
          <w:color w:val="auto"/>
          <w:szCs w:val="22"/>
        </w:rPr>
        <w:t>4. CONDIÇÕES PARA ENTREGA</w:t>
      </w:r>
      <w:r w:rsidR="00CB5E43">
        <w:rPr>
          <w:b/>
          <w:i w:val="0"/>
          <w:color w:val="auto"/>
          <w:szCs w:val="22"/>
        </w:rPr>
        <w:t>/EXECUÇÃO DO OBJETO</w:t>
      </w:r>
    </w:p>
    <w:p w:rsid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sz w:val="22"/>
          <w:szCs w:val="22"/>
        </w:rPr>
      </w:pPr>
      <w:r>
        <w:rPr>
          <w:rFonts w:ascii="Arial" w:hAnsi="Arial" w:cs="Arial"/>
          <w:sz w:val="22"/>
          <w:szCs w:val="22"/>
        </w:rPr>
        <w:t xml:space="preserve">4.1. </w:t>
      </w:r>
      <w:r w:rsidRPr="00167DB1">
        <w:rPr>
          <w:rFonts w:ascii="Arial" w:hAnsi="Arial" w:cs="Arial"/>
          <w:sz w:val="22"/>
          <w:szCs w:val="22"/>
        </w:rPr>
        <w:t>Os primeiros equipamentos deverão ser entregues e instalados na sede das secretarias solicitantes constantes na autorização de fornecimento em um prazo máximo de até 30 (trinta) dias a partir do recebimento do empenho. Prazo de Entrega e instalação dos equipamentos adicionais: Em até 05 (cinco) dias.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color w:val="FF0000"/>
          <w:sz w:val="22"/>
          <w:szCs w:val="22"/>
        </w:rPr>
      </w:pPr>
      <w:r>
        <w:rPr>
          <w:rFonts w:ascii="Arial" w:hAnsi="Arial" w:cs="Arial"/>
          <w:sz w:val="22"/>
          <w:szCs w:val="22"/>
        </w:rPr>
        <w:t xml:space="preserve">4.2. </w:t>
      </w:r>
      <w:r w:rsidRPr="00167DB1">
        <w:rPr>
          <w:rFonts w:ascii="Arial" w:hAnsi="Arial" w:cs="Arial"/>
          <w:sz w:val="22"/>
          <w:szCs w:val="22"/>
        </w:rPr>
        <w:t>Os equipamentos serão disponibilizados ao Município de Campo Magro pelo período de vigência da ARP/contrato.</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color w:val="FF0000"/>
          <w:sz w:val="22"/>
          <w:szCs w:val="22"/>
        </w:rPr>
      </w:pPr>
      <w:r>
        <w:rPr>
          <w:rFonts w:ascii="Arial" w:hAnsi="Arial" w:cs="Arial"/>
          <w:sz w:val="22"/>
          <w:szCs w:val="22"/>
        </w:rPr>
        <w:t xml:space="preserve">4.3. </w:t>
      </w:r>
      <w:r w:rsidRPr="00167DB1">
        <w:rPr>
          <w:rFonts w:ascii="Arial" w:hAnsi="Arial" w:cs="Arial"/>
          <w:sz w:val="22"/>
          <w:szCs w:val="22"/>
        </w:rPr>
        <w:t xml:space="preserve">A </w:t>
      </w:r>
      <w:r w:rsidRPr="00167DB1">
        <w:rPr>
          <w:rFonts w:ascii="Arial" w:hAnsi="Arial" w:cs="Arial"/>
          <w:b/>
          <w:sz w:val="22"/>
          <w:szCs w:val="22"/>
          <w:u w:val="single"/>
        </w:rPr>
        <w:t>CONTRATADA</w:t>
      </w:r>
      <w:r w:rsidRPr="00167DB1">
        <w:rPr>
          <w:rFonts w:ascii="Arial" w:hAnsi="Arial" w:cs="Arial"/>
          <w:sz w:val="22"/>
          <w:szCs w:val="22"/>
        </w:rPr>
        <w:t xml:space="preserve"> deverá fornecer cartuchos de </w:t>
      </w:r>
      <w:proofErr w:type="spellStart"/>
      <w:r w:rsidRPr="00167DB1">
        <w:rPr>
          <w:rFonts w:ascii="Arial" w:hAnsi="Arial" w:cs="Arial"/>
          <w:sz w:val="22"/>
          <w:szCs w:val="22"/>
        </w:rPr>
        <w:t>toner</w:t>
      </w:r>
      <w:proofErr w:type="spellEnd"/>
      <w:r w:rsidRPr="00167DB1">
        <w:rPr>
          <w:rFonts w:ascii="Arial" w:hAnsi="Arial" w:cs="Arial"/>
          <w:sz w:val="22"/>
          <w:szCs w:val="22"/>
        </w:rPr>
        <w:t xml:space="preserve"> produzidos com equipamentos adequados, dentro de normas de controle de qualidade, rastreabilidade e garantia dos mesmos, seguindo os padrões de conformidade exigidos pelos fabricantes, sendo os mesmos entregues, sem custos adicionais.</w:t>
      </w:r>
    </w:p>
    <w:p w:rsidR="00167DB1" w:rsidRPr="00167DB1" w:rsidRDefault="00167DB1" w:rsidP="00167DB1">
      <w:pPr>
        <w:pStyle w:val="PargrafodaLista"/>
        <w:tabs>
          <w:tab w:val="left" w:pos="0"/>
        </w:tabs>
        <w:ind w:left="0"/>
        <w:jc w:val="both"/>
        <w:rPr>
          <w:rFonts w:ascii="Arial" w:hAnsi="Arial" w:cs="Arial"/>
          <w:b/>
          <w:sz w:val="22"/>
          <w:szCs w:val="22"/>
          <w:u w:val="single"/>
        </w:rPr>
      </w:pPr>
    </w:p>
    <w:p w:rsidR="00167DB1" w:rsidRPr="00167DB1" w:rsidRDefault="00167DB1" w:rsidP="00167DB1">
      <w:pPr>
        <w:pStyle w:val="PargrafodaLista"/>
        <w:tabs>
          <w:tab w:val="left" w:pos="0"/>
        </w:tabs>
        <w:ind w:left="0"/>
        <w:jc w:val="both"/>
        <w:rPr>
          <w:rFonts w:ascii="Arial" w:hAnsi="Arial" w:cs="Arial"/>
          <w:sz w:val="22"/>
          <w:szCs w:val="22"/>
        </w:rPr>
      </w:pPr>
      <w:r>
        <w:rPr>
          <w:rFonts w:ascii="Arial" w:hAnsi="Arial" w:cs="Arial"/>
          <w:b/>
          <w:sz w:val="22"/>
          <w:szCs w:val="22"/>
          <w:u w:val="single"/>
        </w:rPr>
        <w:t xml:space="preserve">4.4. </w:t>
      </w:r>
      <w:r w:rsidRPr="00167DB1">
        <w:rPr>
          <w:rFonts w:ascii="Arial" w:hAnsi="Arial" w:cs="Arial"/>
          <w:b/>
          <w:sz w:val="22"/>
          <w:szCs w:val="22"/>
          <w:u w:val="single"/>
        </w:rPr>
        <w:t>SERVIÇOS TÉCNICOS EXTERNOS</w:t>
      </w:r>
      <w:r w:rsidRPr="00167DB1">
        <w:rPr>
          <w:rFonts w:ascii="Arial" w:hAnsi="Arial" w:cs="Arial"/>
          <w:sz w:val="22"/>
          <w:szCs w:val="22"/>
        </w:rPr>
        <w:t xml:space="preserve"> - Incluso a disposição e a utilização dos serviços técnicos nos endereços pertencentes a este contrato/ARP, em que todos os trabalhos relativos a uma boa utilização das rotinas de impressão nos equipamentos locados, sejam em </w:t>
      </w:r>
      <w:r w:rsidRPr="00167DB1">
        <w:rPr>
          <w:rFonts w:ascii="Arial" w:hAnsi="Arial" w:cs="Arial"/>
          <w:i/>
          <w:iCs/>
          <w:sz w:val="22"/>
          <w:szCs w:val="22"/>
        </w:rPr>
        <w:t>Software</w:t>
      </w:r>
      <w:r w:rsidRPr="00167DB1">
        <w:rPr>
          <w:rFonts w:ascii="Arial" w:hAnsi="Arial" w:cs="Arial"/>
          <w:sz w:val="22"/>
          <w:szCs w:val="22"/>
        </w:rPr>
        <w:t xml:space="preserve"> ou </w:t>
      </w:r>
      <w:r w:rsidRPr="00167DB1">
        <w:rPr>
          <w:rFonts w:ascii="Arial" w:hAnsi="Arial" w:cs="Arial"/>
          <w:i/>
          <w:iCs/>
          <w:sz w:val="22"/>
          <w:szCs w:val="22"/>
        </w:rPr>
        <w:t>Hardware</w:t>
      </w:r>
      <w:r w:rsidRPr="00167DB1">
        <w:rPr>
          <w:rFonts w:ascii="Arial" w:hAnsi="Arial" w:cs="Arial"/>
          <w:sz w:val="22"/>
          <w:szCs w:val="22"/>
        </w:rPr>
        <w:t>.</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color w:val="FF0000"/>
          <w:sz w:val="22"/>
          <w:szCs w:val="22"/>
        </w:rPr>
      </w:pPr>
      <w:r>
        <w:rPr>
          <w:rFonts w:ascii="Arial" w:hAnsi="Arial" w:cs="Arial"/>
          <w:b/>
          <w:sz w:val="22"/>
          <w:szCs w:val="22"/>
          <w:u w:val="single"/>
        </w:rPr>
        <w:lastRenderedPageBreak/>
        <w:t xml:space="preserve">4.5. </w:t>
      </w:r>
      <w:r w:rsidRPr="00167DB1">
        <w:rPr>
          <w:rFonts w:ascii="Arial" w:hAnsi="Arial" w:cs="Arial"/>
          <w:b/>
          <w:sz w:val="22"/>
          <w:szCs w:val="22"/>
          <w:u w:val="single"/>
        </w:rPr>
        <w:t>SERVIÇOS TÉCNICOS INTERNOS</w:t>
      </w:r>
      <w:r w:rsidRPr="00167DB1">
        <w:rPr>
          <w:rFonts w:ascii="Arial" w:hAnsi="Arial" w:cs="Arial"/>
          <w:sz w:val="22"/>
          <w:szCs w:val="22"/>
        </w:rPr>
        <w:t xml:space="preserve"> - Serviço de assistência técnica preventiva e corretiva a </w:t>
      </w:r>
      <w:r w:rsidRPr="00167DB1">
        <w:rPr>
          <w:rFonts w:ascii="Arial" w:hAnsi="Arial" w:cs="Arial"/>
          <w:b/>
          <w:bCs/>
          <w:sz w:val="22"/>
          <w:szCs w:val="22"/>
          <w:u w:val="single"/>
        </w:rPr>
        <w:t>CUSTO ZERO</w:t>
      </w:r>
      <w:r w:rsidRPr="00167DB1">
        <w:rPr>
          <w:rFonts w:ascii="Arial" w:hAnsi="Arial" w:cs="Arial"/>
          <w:sz w:val="22"/>
          <w:szCs w:val="22"/>
        </w:rPr>
        <w:t xml:space="preserve"> incluindo peças, com as devidas manutenções feitas em laboratório e com procedimentos em conformidade com o fabricante do equipamento. </w:t>
      </w:r>
      <w:r w:rsidRPr="00167DB1">
        <w:rPr>
          <w:rFonts w:ascii="Arial" w:hAnsi="Arial" w:cs="Arial"/>
          <w:b/>
          <w:sz w:val="22"/>
          <w:szCs w:val="22"/>
          <w:u w:val="single"/>
        </w:rPr>
        <w:t>SUBSTITUIÇÃO</w:t>
      </w:r>
      <w:r w:rsidRPr="00167DB1">
        <w:rPr>
          <w:rFonts w:ascii="Arial" w:hAnsi="Arial" w:cs="Arial"/>
          <w:sz w:val="22"/>
          <w:szCs w:val="22"/>
        </w:rPr>
        <w:t xml:space="preserve"> - Sempre que necessário a manutenção de algum equipamento outro será fornecido para substituição. </w:t>
      </w:r>
      <w:r w:rsidRPr="00167DB1">
        <w:rPr>
          <w:rFonts w:ascii="Arial" w:hAnsi="Arial" w:cs="Arial"/>
          <w:b/>
          <w:sz w:val="22"/>
          <w:szCs w:val="22"/>
          <w:u w:val="single"/>
        </w:rPr>
        <w:t>ATENDIMENTO</w:t>
      </w:r>
      <w:r w:rsidRPr="00167DB1">
        <w:rPr>
          <w:rFonts w:ascii="Arial" w:hAnsi="Arial" w:cs="Arial"/>
          <w:sz w:val="22"/>
          <w:szCs w:val="22"/>
        </w:rPr>
        <w:t xml:space="preserve"> - Em até </w:t>
      </w:r>
      <w:proofErr w:type="gramStart"/>
      <w:r w:rsidRPr="00167DB1">
        <w:rPr>
          <w:rFonts w:ascii="Arial" w:hAnsi="Arial" w:cs="Arial"/>
          <w:sz w:val="22"/>
          <w:szCs w:val="22"/>
        </w:rPr>
        <w:t>4</w:t>
      </w:r>
      <w:proofErr w:type="gramEnd"/>
      <w:r w:rsidRPr="00167DB1">
        <w:rPr>
          <w:rFonts w:ascii="Arial" w:hAnsi="Arial" w:cs="Arial"/>
          <w:sz w:val="22"/>
          <w:szCs w:val="22"/>
        </w:rPr>
        <w:t xml:space="preserve"> (quatro) horas para atendimento e mais 48 (quarenta e oito) horas para solução do problema, com multas por atraso definidas de acordo com a Lei nº 14.133/2021.</w:t>
      </w:r>
    </w:p>
    <w:p w:rsidR="00167DB1" w:rsidRPr="00167DB1" w:rsidRDefault="00167DB1" w:rsidP="00167DB1">
      <w:pPr>
        <w:pStyle w:val="PargrafodaLista"/>
        <w:tabs>
          <w:tab w:val="left" w:pos="0"/>
        </w:tabs>
        <w:ind w:left="0"/>
        <w:jc w:val="both"/>
        <w:rPr>
          <w:rFonts w:ascii="Arial" w:hAnsi="Arial" w:cs="Arial"/>
          <w:b/>
          <w:sz w:val="22"/>
          <w:szCs w:val="22"/>
          <w:u w:val="single"/>
        </w:rPr>
      </w:pPr>
    </w:p>
    <w:p w:rsidR="00167DB1" w:rsidRPr="00167DB1" w:rsidRDefault="00167DB1" w:rsidP="00167DB1">
      <w:pPr>
        <w:pStyle w:val="PargrafodaLista"/>
        <w:tabs>
          <w:tab w:val="left" w:pos="0"/>
        </w:tabs>
        <w:ind w:left="0"/>
        <w:jc w:val="both"/>
        <w:rPr>
          <w:rFonts w:ascii="Arial" w:hAnsi="Arial" w:cs="Arial"/>
          <w:sz w:val="22"/>
          <w:szCs w:val="22"/>
        </w:rPr>
      </w:pPr>
      <w:r>
        <w:rPr>
          <w:rFonts w:ascii="Arial" w:hAnsi="Arial" w:cs="Arial"/>
          <w:b/>
          <w:sz w:val="22"/>
          <w:szCs w:val="22"/>
          <w:u w:val="single"/>
        </w:rPr>
        <w:t xml:space="preserve">4.6. </w:t>
      </w:r>
      <w:r w:rsidRPr="00167DB1">
        <w:rPr>
          <w:rFonts w:ascii="Arial" w:hAnsi="Arial" w:cs="Arial"/>
          <w:b/>
          <w:sz w:val="22"/>
          <w:szCs w:val="22"/>
          <w:u w:val="single"/>
        </w:rPr>
        <w:t>FRANQUIA</w:t>
      </w:r>
      <w:r w:rsidRPr="00167DB1">
        <w:rPr>
          <w:rFonts w:ascii="Arial" w:hAnsi="Arial" w:cs="Arial"/>
          <w:b/>
          <w:sz w:val="22"/>
          <w:szCs w:val="22"/>
        </w:rPr>
        <w:t xml:space="preserve"> -</w:t>
      </w:r>
      <w:r w:rsidRPr="00167DB1">
        <w:rPr>
          <w:rFonts w:ascii="Arial" w:hAnsi="Arial" w:cs="Arial"/>
          <w:b/>
          <w:color w:val="FF0000"/>
          <w:sz w:val="22"/>
          <w:szCs w:val="22"/>
        </w:rPr>
        <w:t xml:space="preserve"> </w:t>
      </w:r>
      <w:r w:rsidRPr="00167DB1">
        <w:rPr>
          <w:rFonts w:ascii="Arial" w:hAnsi="Arial" w:cs="Arial"/>
          <w:sz w:val="22"/>
          <w:szCs w:val="22"/>
        </w:rPr>
        <w:t>Os equipamentos a seguir, poderão consumir o total global de até:</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numPr>
          <w:ilvl w:val="0"/>
          <w:numId w:val="38"/>
        </w:numPr>
        <w:tabs>
          <w:tab w:val="left" w:pos="0"/>
        </w:tabs>
        <w:jc w:val="both"/>
        <w:rPr>
          <w:rFonts w:ascii="Arial" w:hAnsi="Arial" w:cs="Arial"/>
          <w:sz w:val="22"/>
          <w:szCs w:val="22"/>
        </w:rPr>
      </w:pPr>
      <w:r w:rsidRPr="00167DB1">
        <w:rPr>
          <w:rFonts w:ascii="Arial" w:hAnsi="Arial" w:cs="Arial"/>
          <w:sz w:val="22"/>
          <w:szCs w:val="22"/>
        </w:rPr>
        <w:t xml:space="preserve">ITEM 2- PLOTTER JATO DE TINTA </w:t>
      </w:r>
      <w:proofErr w:type="gramStart"/>
      <w:r w:rsidRPr="00167DB1">
        <w:rPr>
          <w:rFonts w:ascii="Arial" w:hAnsi="Arial" w:cs="Arial"/>
          <w:sz w:val="22"/>
          <w:szCs w:val="22"/>
        </w:rPr>
        <w:t>6</w:t>
      </w:r>
      <w:proofErr w:type="gramEnd"/>
      <w:r w:rsidRPr="00167DB1">
        <w:rPr>
          <w:rFonts w:ascii="Arial" w:hAnsi="Arial" w:cs="Arial"/>
          <w:sz w:val="22"/>
          <w:szCs w:val="22"/>
        </w:rPr>
        <w:t xml:space="preserve"> CORES PARA PROJETOS DE ENGENHARIA- Franquia mensal de 200 metros quadrados (110m² na média por máquina);</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numPr>
          <w:ilvl w:val="0"/>
          <w:numId w:val="38"/>
        </w:numPr>
        <w:tabs>
          <w:tab w:val="left" w:pos="0"/>
        </w:tabs>
        <w:jc w:val="both"/>
        <w:rPr>
          <w:rFonts w:ascii="Arial" w:hAnsi="Arial" w:cs="Arial"/>
          <w:sz w:val="22"/>
          <w:szCs w:val="22"/>
        </w:rPr>
      </w:pPr>
      <w:r w:rsidRPr="00167DB1">
        <w:rPr>
          <w:rFonts w:ascii="Arial" w:hAnsi="Arial" w:cs="Arial"/>
          <w:sz w:val="22"/>
          <w:szCs w:val="22"/>
        </w:rPr>
        <w:t xml:space="preserve">ITEM 3- </w:t>
      </w:r>
      <w:r w:rsidRPr="00167DB1">
        <w:rPr>
          <w:rFonts w:ascii="Arial" w:hAnsi="Arial" w:cs="Arial"/>
          <w:bCs/>
          <w:sz w:val="22"/>
          <w:szCs w:val="22"/>
        </w:rPr>
        <w:t>MULTIFUNCIONAL MONOCROMÁTICA A4, Laser (P/B)- Franquia global mensal de até</w:t>
      </w:r>
      <w:r w:rsidRPr="00167DB1">
        <w:rPr>
          <w:rFonts w:ascii="Arial" w:hAnsi="Arial" w:cs="Arial"/>
          <w:sz w:val="22"/>
          <w:szCs w:val="22"/>
        </w:rPr>
        <w:t xml:space="preserve"> 287.000 (duzentos e oitenta e sete mil), 3500 páginas em média por máquinas;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numPr>
          <w:ilvl w:val="0"/>
          <w:numId w:val="38"/>
        </w:numPr>
        <w:tabs>
          <w:tab w:val="left" w:pos="0"/>
        </w:tabs>
        <w:jc w:val="both"/>
        <w:rPr>
          <w:rFonts w:ascii="Arial" w:hAnsi="Arial" w:cs="Arial"/>
          <w:bCs/>
          <w:sz w:val="22"/>
          <w:szCs w:val="22"/>
        </w:rPr>
      </w:pPr>
      <w:r w:rsidRPr="00167DB1">
        <w:rPr>
          <w:rFonts w:ascii="Arial" w:hAnsi="Arial" w:cs="Arial"/>
          <w:bCs/>
          <w:sz w:val="22"/>
          <w:szCs w:val="22"/>
        </w:rPr>
        <w:t>ITEM 04 IMPRESSORA LASER OU LED MONOCROMÁTICA A4: Franquia Global Mensal de até 150.500, (3500 páginas na média por máquinas);</w:t>
      </w:r>
    </w:p>
    <w:p w:rsidR="00167DB1" w:rsidRPr="00167DB1" w:rsidRDefault="00167DB1" w:rsidP="00167DB1">
      <w:pPr>
        <w:pStyle w:val="PargrafodaLista"/>
        <w:tabs>
          <w:tab w:val="left" w:pos="0"/>
        </w:tabs>
        <w:ind w:left="0"/>
        <w:jc w:val="both"/>
        <w:rPr>
          <w:rFonts w:ascii="Arial" w:hAnsi="Arial" w:cs="Arial"/>
          <w:bCs/>
          <w:sz w:val="22"/>
          <w:szCs w:val="22"/>
        </w:rPr>
      </w:pPr>
    </w:p>
    <w:p w:rsidR="00167DB1" w:rsidRPr="00167DB1" w:rsidRDefault="00167DB1" w:rsidP="00167DB1">
      <w:pPr>
        <w:pStyle w:val="PargrafodaLista"/>
        <w:numPr>
          <w:ilvl w:val="0"/>
          <w:numId w:val="38"/>
        </w:numPr>
        <w:tabs>
          <w:tab w:val="left" w:pos="0"/>
        </w:tabs>
        <w:jc w:val="both"/>
        <w:rPr>
          <w:rFonts w:ascii="Arial" w:hAnsi="Arial" w:cs="Arial"/>
          <w:bCs/>
          <w:sz w:val="22"/>
          <w:szCs w:val="22"/>
        </w:rPr>
      </w:pPr>
      <w:r w:rsidRPr="00167DB1">
        <w:rPr>
          <w:rFonts w:ascii="Arial" w:hAnsi="Arial" w:cs="Arial"/>
          <w:bCs/>
          <w:sz w:val="22"/>
          <w:szCs w:val="22"/>
        </w:rPr>
        <w:t xml:space="preserve">ITEM 05 (MULTIFUNCIONAL LASER ou LED (Impressora / copiadora) - 70 </w:t>
      </w:r>
      <w:proofErr w:type="spellStart"/>
      <w:proofErr w:type="gramStart"/>
      <w:r w:rsidRPr="00167DB1">
        <w:rPr>
          <w:rFonts w:ascii="Arial" w:hAnsi="Arial" w:cs="Arial"/>
          <w:bCs/>
          <w:sz w:val="22"/>
          <w:szCs w:val="22"/>
        </w:rPr>
        <w:t>ppm</w:t>
      </w:r>
      <w:proofErr w:type="spellEnd"/>
      <w:proofErr w:type="gramEnd"/>
      <w:r w:rsidRPr="00167DB1">
        <w:rPr>
          <w:rFonts w:ascii="Arial" w:hAnsi="Arial" w:cs="Arial"/>
          <w:bCs/>
          <w:sz w:val="22"/>
          <w:szCs w:val="22"/>
        </w:rPr>
        <w:t xml:space="preserve"> Colorida A3): Franquia global é de até 28.000,00 (vinte e oito mil) impressões. (3500 páginas na média por máquinas). </w:t>
      </w:r>
    </w:p>
    <w:p w:rsidR="00167DB1" w:rsidRPr="00167DB1" w:rsidRDefault="00167DB1" w:rsidP="00167DB1">
      <w:pPr>
        <w:pStyle w:val="PargrafodaLista"/>
        <w:tabs>
          <w:tab w:val="left" w:pos="0"/>
        </w:tabs>
        <w:ind w:left="0"/>
        <w:jc w:val="both"/>
        <w:rPr>
          <w:rFonts w:ascii="Arial" w:hAnsi="Arial" w:cs="Arial"/>
          <w:bCs/>
          <w:sz w:val="22"/>
          <w:szCs w:val="22"/>
        </w:rPr>
      </w:pPr>
    </w:p>
    <w:p w:rsidR="00167DB1" w:rsidRPr="00167DB1" w:rsidRDefault="00167DB1" w:rsidP="00167DB1">
      <w:pPr>
        <w:pStyle w:val="PargrafodaLista"/>
        <w:numPr>
          <w:ilvl w:val="1"/>
          <w:numId w:val="38"/>
        </w:numPr>
        <w:tabs>
          <w:tab w:val="left" w:pos="0"/>
        </w:tabs>
        <w:ind w:left="0" w:firstLine="0"/>
        <w:jc w:val="both"/>
        <w:rPr>
          <w:rFonts w:ascii="Arial" w:hAnsi="Arial" w:cs="Arial"/>
          <w:sz w:val="22"/>
          <w:szCs w:val="22"/>
        </w:rPr>
      </w:pPr>
      <w:r w:rsidRPr="00167DB1">
        <w:rPr>
          <w:rFonts w:ascii="Arial" w:hAnsi="Arial" w:cs="Arial"/>
          <w:b/>
          <w:sz w:val="22"/>
          <w:szCs w:val="22"/>
          <w:u w:val="single"/>
        </w:rPr>
        <w:t>RELAÇÃO DE EQUIPAMENTOS</w:t>
      </w:r>
      <w:r w:rsidRPr="00167DB1">
        <w:rPr>
          <w:rFonts w:ascii="Arial" w:hAnsi="Arial" w:cs="Arial"/>
          <w:sz w:val="22"/>
          <w:szCs w:val="22"/>
        </w:rPr>
        <w:t>:</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sz w:val="22"/>
          <w:szCs w:val="22"/>
        </w:rPr>
      </w:pPr>
      <w:r w:rsidRPr="00167DB1">
        <w:rPr>
          <w:rFonts w:ascii="Arial" w:hAnsi="Arial" w:cs="Arial"/>
          <w:sz w:val="22"/>
          <w:szCs w:val="22"/>
        </w:rPr>
        <w:t xml:space="preserve">ITEM 1- IMPRESSORA </w:t>
      </w:r>
      <w:proofErr w:type="gramStart"/>
      <w:r w:rsidRPr="00167DB1">
        <w:rPr>
          <w:rFonts w:ascii="Arial" w:hAnsi="Arial" w:cs="Arial"/>
          <w:sz w:val="22"/>
          <w:szCs w:val="22"/>
        </w:rPr>
        <w:t>MATRICIAL :</w:t>
      </w:r>
      <w:proofErr w:type="gramEnd"/>
      <w:r w:rsidRPr="00167DB1">
        <w:rPr>
          <w:rFonts w:ascii="Arial" w:hAnsi="Arial" w:cs="Arial"/>
          <w:sz w:val="22"/>
          <w:szCs w:val="22"/>
        </w:rPr>
        <w:t xml:space="preserve"> </w:t>
      </w:r>
      <w:r w:rsidRPr="00167DB1">
        <w:rPr>
          <w:rFonts w:ascii="Arial" w:hAnsi="Arial" w:cs="Arial"/>
          <w:sz w:val="22"/>
          <w:szCs w:val="22"/>
          <w:u w:val="single"/>
        </w:rPr>
        <w:t>1 unidade;</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sz w:val="22"/>
          <w:szCs w:val="22"/>
          <w:u w:val="single"/>
        </w:rPr>
      </w:pPr>
      <w:r w:rsidRPr="00167DB1">
        <w:rPr>
          <w:rFonts w:ascii="Arial" w:hAnsi="Arial" w:cs="Arial"/>
          <w:sz w:val="22"/>
          <w:szCs w:val="22"/>
        </w:rPr>
        <w:t xml:space="preserve">ITEM 2- PLOTTER JATO DE TINTA </w:t>
      </w:r>
      <w:proofErr w:type="gramStart"/>
      <w:r w:rsidRPr="00167DB1">
        <w:rPr>
          <w:rFonts w:ascii="Arial" w:hAnsi="Arial" w:cs="Arial"/>
          <w:sz w:val="22"/>
          <w:szCs w:val="22"/>
        </w:rPr>
        <w:t>6</w:t>
      </w:r>
      <w:proofErr w:type="gramEnd"/>
      <w:r w:rsidRPr="00167DB1">
        <w:rPr>
          <w:rFonts w:ascii="Arial" w:hAnsi="Arial" w:cs="Arial"/>
          <w:sz w:val="22"/>
          <w:szCs w:val="22"/>
        </w:rPr>
        <w:t xml:space="preserve"> CORES PARA PROJETOS DE ENGENHARIA: </w:t>
      </w:r>
      <w:r w:rsidRPr="00167DB1">
        <w:rPr>
          <w:rFonts w:ascii="Arial" w:hAnsi="Arial" w:cs="Arial"/>
          <w:sz w:val="22"/>
          <w:szCs w:val="22"/>
          <w:u w:val="single"/>
        </w:rPr>
        <w:t>2 unidades;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sz w:val="22"/>
          <w:szCs w:val="22"/>
        </w:rPr>
      </w:pPr>
      <w:r w:rsidRPr="00167DB1">
        <w:rPr>
          <w:rFonts w:ascii="Arial" w:hAnsi="Arial" w:cs="Arial"/>
          <w:sz w:val="22"/>
          <w:szCs w:val="22"/>
        </w:rPr>
        <w:t xml:space="preserve">ITEM 3- </w:t>
      </w:r>
      <w:r w:rsidRPr="00167DB1">
        <w:rPr>
          <w:rFonts w:ascii="Arial" w:hAnsi="Arial" w:cs="Arial"/>
          <w:bCs/>
          <w:sz w:val="22"/>
          <w:szCs w:val="22"/>
        </w:rPr>
        <w:t xml:space="preserve">MULTIFUNCIONAL MONOCROMÁTICA A4, Laser (P/B): </w:t>
      </w:r>
      <w:r w:rsidRPr="00167DB1">
        <w:rPr>
          <w:rFonts w:ascii="Arial" w:hAnsi="Arial" w:cs="Arial"/>
          <w:bCs/>
          <w:sz w:val="22"/>
          <w:szCs w:val="22"/>
          <w:u w:val="single"/>
        </w:rPr>
        <w:t>82 unidades;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167DB1">
      <w:pPr>
        <w:pStyle w:val="PargrafodaLista"/>
        <w:tabs>
          <w:tab w:val="left" w:pos="0"/>
        </w:tabs>
        <w:ind w:left="0"/>
        <w:jc w:val="both"/>
        <w:rPr>
          <w:rFonts w:ascii="Arial" w:hAnsi="Arial" w:cs="Arial"/>
          <w:bCs/>
          <w:sz w:val="22"/>
          <w:szCs w:val="22"/>
        </w:rPr>
      </w:pPr>
      <w:r w:rsidRPr="00167DB1">
        <w:rPr>
          <w:rFonts w:ascii="Arial" w:hAnsi="Arial" w:cs="Arial"/>
          <w:bCs/>
          <w:sz w:val="22"/>
          <w:szCs w:val="22"/>
        </w:rPr>
        <w:t xml:space="preserve">ITEM 04- IMPRESSORA LASER OU LED MONOCROMÁTICA A4: </w:t>
      </w:r>
      <w:r w:rsidRPr="00167DB1">
        <w:rPr>
          <w:rFonts w:ascii="Arial" w:hAnsi="Arial" w:cs="Arial"/>
          <w:bCs/>
          <w:sz w:val="22"/>
          <w:szCs w:val="22"/>
          <w:u w:val="single"/>
        </w:rPr>
        <w:t>43 unidades;</w:t>
      </w:r>
    </w:p>
    <w:p w:rsidR="00167DB1" w:rsidRPr="00167DB1" w:rsidRDefault="00167DB1" w:rsidP="00167DB1">
      <w:pPr>
        <w:pStyle w:val="PargrafodaLista"/>
        <w:tabs>
          <w:tab w:val="left" w:pos="0"/>
        </w:tabs>
        <w:ind w:left="0"/>
        <w:jc w:val="both"/>
        <w:rPr>
          <w:rFonts w:ascii="Arial" w:hAnsi="Arial" w:cs="Arial"/>
          <w:bCs/>
          <w:sz w:val="22"/>
          <w:szCs w:val="22"/>
        </w:rPr>
      </w:pPr>
    </w:p>
    <w:p w:rsidR="00167DB1" w:rsidRPr="00167DB1" w:rsidRDefault="00167DB1" w:rsidP="00167DB1">
      <w:pPr>
        <w:pStyle w:val="PargrafodaLista"/>
        <w:tabs>
          <w:tab w:val="left" w:pos="0"/>
        </w:tabs>
        <w:ind w:left="0"/>
        <w:jc w:val="both"/>
        <w:rPr>
          <w:rFonts w:ascii="Arial" w:hAnsi="Arial" w:cs="Arial"/>
          <w:bCs/>
          <w:sz w:val="22"/>
          <w:szCs w:val="22"/>
          <w:u w:val="single"/>
        </w:rPr>
      </w:pPr>
      <w:r w:rsidRPr="00167DB1">
        <w:rPr>
          <w:rFonts w:ascii="Arial" w:hAnsi="Arial" w:cs="Arial"/>
          <w:bCs/>
          <w:sz w:val="22"/>
          <w:szCs w:val="22"/>
        </w:rPr>
        <w:t xml:space="preserve">ITEM 05- MULTIFUNCIONAL LASER ou LED (Impressora / copiadora): </w:t>
      </w:r>
      <w:proofErr w:type="gramStart"/>
      <w:r w:rsidRPr="00167DB1">
        <w:rPr>
          <w:rFonts w:ascii="Arial" w:hAnsi="Arial" w:cs="Arial"/>
          <w:bCs/>
          <w:sz w:val="22"/>
          <w:szCs w:val="22"/>
          <w:u w:val="single"/>
        </w:rPr>
        <w:t>8</w:t>
      </w:r>
      <w:proofErr w:type="gramEnd"/>
      <w:r w:rsidRPr="00167DB1">
        <w:rPr>
          <w:rFonts w:ascii="Arial" w:hAnsi="Arial" w:cs="Arial"/>
          <w:bCs/>
          <w:sz w:val="22"/>
          <w:szCs w:val="22"/>
          <w:u w:val="single"/>
        </w:rPr>
        <w:t xml:space="preserve"> unidades;</w:t>
      </w:r>
    </w:p>
    <w:p w:rsidR="00167DB1" w:rsidRPr="00167DB1" w:rsidRDefault="00167DB1" w:rsidP="00167DB1">
      <w:pPr>
        <w:pStyle w:val="PargrafodaLista"/>
        <w:tabs>
          <w:tab w:val="left" w:pos="0"/>
        </w:tabs>
        <w:ind w:left="0"/>
        <w:jc w:val="both"/>
        <w:rPr>
          <w:rFonts w:ascii="Arial" w:hAnsi="Arial" w:cs="Arial"/>
          <w:bCs/>
          <w:sz w:val="22"/>
          <w:szCs w:val="22"/>
        </w:rPr>
      </w:pPr>
    </w:p>
    <w:p w:rsidR="00167DB1" w:rsidRPr="00167DB1" w:rsidRDefault="00167DB1" w:rsidP="00167DB1">
      <w:pPr>
        <w:pStyle w:val="PargrafodaLista"/>
        <w:tabs>
          <w:tab w:val="left" w:pos="0"/>
        </w:tabs>
        <w:ind w:left="0"/>
        <w:jc w:val="both"/>
        <w:rPr>
          <w:rFonts w:ascii="Arial" w:hAnsi="Arial" w:cs="Arial"/>
          <w:sz w:val="22"/>
          <w:szCs w:val="22"/>
        </w:rPr>
      </w:pPr>
      <w:r w:rsidRPr="00167DB1">
        <w:rPr>
          <w:rFonts w:ascii="Arial" w:hAnsi="Arial" w:cs="Arial"/>
          <w:bCs/>
          <w:sz w:val="22"/>
          <w:szCs w:val="22"/>
        </w:rPr>
        <w:t xml:space="preserve">ITEM 06- SCANNER PARA DIGITALIZAÇÃO DE DOCUMENTOS COLORIDOS E MONOCROMÁTICOS- ADS 3000M: </w:t>
      </w:r>
      <w:proofErr w:type="gramStart"/>
      <w:r w:rsidRPr="00167DB1">
        <w:rPr>
          <w:rFonts w:ascii="Arial" w:hAnsi="Arial" w:cs="Arial"/>
          <w:bCs/>
          <w:sz w:val="22"/>
          <w:szCs w:val="22"/>
          <w:u w:val="single"/>
        </w:rPr>
        <w:t>7</w:t>
      </w:r>
      <w:proofErr w:type="gramEnd"/>
      <w:r w:rsidRPr="00167DB1">
        <w:rPr>
          <w:rFonts w:ascii="Arial" w:hAnsi="Arial" w:cs="Arial"/>
          <w:bCs/>
          <w:sz w:val="22"/>
          <w:szCs w:val="22"/>
          <w:u w:val="single"/>
        </w:rPr>
        <w:t xml:space="preserve"> unidades;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DC009C">
      <w:pPr>
        <w:pStyle w:val="PargrafodaLista"/>
        <w:numPr>
          <w:ilvl w:val="1"/>
          <w:numId w:val="38"/>
        </w:numPr>
        <w:tabs>
          <w:tab w:val="left" w:pos="0"/>
        </w:tabs>
        <w:ind w:left="0" w:firstLine="0"/>
        <w:jc w:val="both"/>
        <w:rPr>
          <w:rFonts w:ascii="Arial" w:hAnsi="Arial" w:cs="Arial"/>
          <w:sz w:val="22"/>
          <w:szCs w:val="22"/>
        </w:rPr>
      </w:pPr>
      <w:r w:rsidRPr="00167DB1">
        <w:rPr>
          <w:rFonts w:ascii="Arial" w:hAnsi="Arial" w:cs="Arial"/>
          <w:sz w:val="22"/>
          <w:szCs w:val="22"/>
        </w:rPr>
        <w:t xml:space="preserve">Deverão ser fornecidos todos os cabos de força, adaptadores de Tomadas e </w:t>
      </w:r>
      <w:proofErr w:type="spellStart"/>
      <w:proofErr w:type="gramStart"/>
      <w:r w:rsidRPr="00167DB1">
        <w:rPr>
          <w:rFonts w:ascii="Arial" w:hAnsi="Arial" w:cs="Arial"/>
          <w:sz w:val="22"/>
          <w:szCs w:val="22"/>
        </w:rPr>
        <w:t>PatchCables</w:t>
      </w:r>
      <w:proofErr w:type="spellEnd"/>
      <w:proofErr w:type="gramEnd"/>
      <w:r w:rsidRPr="00167DB1">
        <w:rPr>
          <w:rFonts w:ascii="Arial" w:hAnsi="Arial" w:cs="Arial"/>
          <w:sz w:val="22"/>
          <w:szCs w:val="22"/>
        </w:rPr>
        <w:t xml:space="preserve"> </w:t>
      </w:r>
      <w:r w:rsidRPr="00167DB1">
        <w:rPr>
          <w:rFonts w:ascii="Arial" w:hAnsi="Arial" w:cs="Arial"/>
          <w:i/>
          <w:iCs/>
          <w:sz w:val="22"/>
          <w:szCs w:val="22"/>
        </w:rPr>
        <w:t>Cat5e</w:t>
      </w:r>
      <w:r w:rsidRPr="00167DB1">
        <w:rPr>
          <w:rFonts w:ascii="Arial" w:hAnsi="Arial" w:cs="Arial"/>
          <w:sz w:val="22"/>
          <w:szCs w:val="22"/>
        </w:rPr>
        <w:t>, Cabo USB homologados necessários;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167DB1" w:rsidP="00DC009C">
      <w:pPr>
        <w:pStyle w:val="PargrafodaLista"/>
        <w:numPr>
          <w:ilvl w:val="1"/>
          <w:numId w:val="38"/>
        </w:numPr>
        <w:tabs>
          <w:tab w:val="left" w:pos="0"/>
        </w:tabs>
        <w:ind w:left="0" w:firstLine="0"/>
        <w:jc w:val="both"/>
        <w:rPr>
          <w:rFonts w:ascii="Arial" w:hAnsi="Arial" w:cs="Arial"/>
          <w:sz w:val="22"/>
          <w:szCs w:val="22"/>
        </w:rPr>
      </w:pPr>
      <w:r w:rsidRPr="00167DB1">
        <w:rPr>
          <w:rFonts w:ascii="Arial" w:hAnsi="Arial" w:cs="Arial"/>
          <w:sz w:val="22"/>
          <w:szCs w:val="22"/>
        </w:rPr>
        <w:t xml:space="preserve">Em caso de realização de contrato com saldo remanescente a Prefeitura Municipal de Campo Magro, poderá solicitar equipamentos além da quantidade especificada na tabela acima, desde que não exceda 25%; </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DC009C" w:rsidP="00167DB1">
      <w:pPr>
        <w:pStyle w:val="PargrafodaLista"/>
        <w:tabs>
          <w:tab w:val="left" w:pos="0"/>
        </w:tabs>
        <w:ind w:left="0"/>
        <w:jc w:val="both"/>
        <w:rPr>
          <w:rFonts w:ascii="Arial" w:hAnsi="Arial" w:cs="Arial"/>
          <w:color w:val="FF0000"/>
          <w:sz w:val="22"/>
          <w:szCs w:val="22"/>
        </w:rPr>
      </w:pPr>
      <w:r>
        <w:rPr>
          <w:rFonts w:ascii="Arial" w:hAnsi="Arial" w:cs="Arial"/>
          <w:sz w:val="22"/>
          <w:szCs w:val="22"/>
        </w:rPr>
        <w:t xml:space="preserve">410. </w:t>
      </w:r>
      <w:r w:rsidR="00167DB1" w:rsidRPr="00167DB1">
        <w:rPr>
          <w:rFonts w:ascii="Arial" w:hAnsi="Arial" w:cs="Arial"/>
          <w:sz w:val="22"/>
          <w:szCs w:val="22"/>
        </w:rPr>
        <w:t xml:space="preserve">Considerando a quantia especificada, qualquer equipamento que vier a ser </w:t>
      </w:r>
      <w:proofErr w:type="gramStart"/>
      <w:r w:rsidR="00167DB1" w:rsidRPr="00167DB1">
        <w:rPr>
          <w:rFonts w:ascii="Arial" w:hAnsi="Arial" w:cs="Arial"/>
          <w:sz w:val="22"/>
          <w:szCs w:val="22"/>
        </w:rPr>
        <w:t>solicitado</w:t>
      </w:r>
      <w:proofErr w:type="gramEnd"/>
      <w:r w:rsidR="00167DB1" w:rsidRPr="00167DB1">
        <w:rPr>
          <w:rFonts w:ascii="Arial" w:hAnsi="Arial" w:cs="Arial"/>
          <w:sz w:val="22"/>
          <w:szCs w:val="22"/>
        </w:rPr>
        <w:t xml:space="preserve"> dentro do limite contratado, a entrega, instalação e configuração, deverá ter sua entrega em até no máximo 05 dias ao pedido feito junto a empresa, tendo assim a liberação da chefia imediata para tal execução.</w:t>
      </w:r>
    </w:p>
    <w:p w:rsidR="00167DB1" w:rsidRPr="00167DB1" w:rsidRDefault="00167DB1" w:rsidP="00167DB1">
      <w:pPr>
        <w:pStyle w:val="PargrafodaLista"/>
        <w:tabs>
          <w:tab w:val="left" w:pos="0"/>
        </w:tabs>
        <w:ind w:left="0"/>
        <w:jc w:val="both"/>
        <w:rPr>
          <w:rFonts w:ascii="Arial" w:hAnsi="Arial" w:cs="Arial"/>
          <w:b/>
          <w:sz w:val="22"/>
          <w:szCs w:val="22"/>
          <w:u w:val="single"/>
        </w:rPr>
      </w:pPr>
    </w:p>
    <w:p w:rsidR="00167DB1" w:rsidRPr="00167DB1" w:rsidRDefault="00DC009C" w:rsidP="00167DB1">
      <w:pPr>
        <w:pStyle w:val="PargrafodaLista"/>
        <w:tabs>
          <w:tab w:val="left" w:pos="0"/>
        </w:tabs>
        <w:ind w:left="0"/>
        <w:jc w:val="both"/>
        <w:rPr>
          <w:rFonts w:ascii="Arial" w:hAnsi="Arial" w:cs="Arial"/>
          <w:sz w:val="22"/>
          <w:szCs w:val="22"/>
        </w:rPr>
      </w:pPr>
      <w:r>
        <w:rPr>
          <w:rFonts w:ascii="Arial" w:hAnsi="Arial" w:cs="Arial"/>
          <w:b/>
          <w:sz w:val="22"/>
          <w:szCs w:val="22"/>
          <w:u w:val="single"/>
        </w:rPr>
        <w:lastRenderedPageBreak/>
        <w:t xml:space="preserve">4.11 </w:t>
      </w:r>
      <w:r w:rsidR="00167DB1" w:rsidRPr="00167DB1">
        <w:rPr>
          <w:rFonts w:ascii="Arial" w:hAnsi="Arial" w:cs="Arial"/>
          <w:b/>
          <w:sz w:val="22"/>
          <w:szCs w:val="22"/>
          <w:u w:val="single"/>
        </w:rPr>
        <w:t>INSUMOS</w:t>
      </w:r>
      <w:r w:rsidR="00167DB1" w:rsidRPr="00167DB1">
        <w:rPr>
          <w:rFonts w:ascii="Arial" w:hAnsi="Arial" w:cs="Arial"/>
          <w:sz w:val="22"/>
          <w:szCs w:val="22"/>
        </w:rPr>
        <w:t xml:space="preserve"> - A contratada deverá fornecer os insumos necessários para utilização em todos os equipamentos, parte deste contrato, instalados na Prefeitura Municipal de Campo Magro, durante o prazo de vigência dos serviços contratados.</w:t>
      </w:r>
    </w:p>
    <w:p w:rsidR="00167DB1" w:rsidRPr="00167DB1" w:rsidRDefault="00167DB1" w:rsidP="00167DB1">
      <w:pPr>
        <w:pStyle w:val="PargrafodaLista"/>
        <w:tabs>
          <w:tab w:val="left" w:pos="0"/>
        </w:tabs>
        <w:ind w:left="0"/>
        <w:jc w:val="both"/>
        <w:rPr>
          <w:rFonts w:ascii="Arial" w:hAnsi="Arial" w:cs="Arial"/>
          <w:sz w:val="22"/>
          <w:szCs w:val="22"/>
        </w:rPr>
      </w:pPr>
    </w:p>
    <w:p w:rsidR="00167DB1" w:rsidRPr="00167DB1" w:rsidRDefault="00DC009C" w:rsidP="00167DB1">
      <w:pPr>
        <w:pStyle w:val="PargrafodaLista"/>
        <w:tabs>
          <w:tab w:val="left" w:pos="0"/>
        </w:tabs>
        <w:ind w:left="0"/>
        <w:jc w:val="both"/>
        <w:rPr>
          <w:rFonts w:ascii="Arial" w:hAnsi="Arial" w:cs="Arial"/>
          <w:sz w:val="22"/>
          <w:szCs w:val="22"/>
        </w:rPr>
      </w:pPr>
      <w:r>
        <w:rPr>
          <w:rFonts w:ascii="Arial" w:hAnsi="Arial" w:cs="Arial"/>
          <w:sz w:val="22"/>
          <w:szCs w:val="22"/>
        </w:rPr>
        <w:t xml:space="preserve">4.12. </w:t>
      </w:r>
      <w:r w:rsidR="00167DB1" w:rsidRPr="00167DB1">
        <w:rPr>
          <w:rFonts w:ascii="Arial" w:hAnsi="Arial" w:cs="Arial"/>
          <w:sz w:val="22"/>
          <w:szCs w:val="22"/>
        </w:rPr>
        <w:t xml:space="preserve">Os insumos devem estar acondicionados em embalagens apropriadas e sua entrega deverá ocorrer no prazo máximo de 05 (cinco) dias após a solicitação. </w:t>
      </w:r>
    </w:p>
    <w:p w:rsidR="00167DB1" w:rsidRPr="00167DB1" w:rsidRDefault="00167DB1" w:rsidP="00167DB1">
      <w:pPr>
        <w:pStyle w:val="PargrafodaLista"/>
        <w:tabs>
          <w:tab w:val="left" w:pos="0"/>
        </w:tabs>
        <w:ind w:left="0"/>
        <w:jc w:val="both"/>
        <w:rPr>
          <w:rFonts w:ascii="Arial" w:hAnsi="Arial" w:cs="Arial"/>
          <w:b/>
          <w:sz w:val="22"/>
          <w:szCs w:val="22"/>
        </w:rPr>
      </w:pPr>
    </w:p>
    <w:p w:rsidR="00167DB1" w:rsidRPr="00167DB1" w:rsidRDefault="00DC009C" w:rsidP="00167DB1">
      <w:pPr>
        <w:pStyle w:val="PargrafodaLista"/>
        <w:tabs>
          <w:tab w:val="left" w:pos="0"/>
        </w:tabs>
        <w:ind w:left="0"/>
        <w:jc w:val="both"/>
        <w:rPr>
          <w:rFonts w:ascii="Arial" w:hAnsi="Arial" w:cs="Arial"/>
          <w:b/>
          <w:sz w:val="22"/>
          <w:szCs w:val="22"/>
        </w:rPr>
      </w:pPr>
      <w:r>
        <w:rPr>
          <w:rFonts w:ascii="Arial" w:hAnsi="Arial" w:cs="Arial"/>
          <w:b/>
          <w:sz w:val="22"/>
          <w:szCs w:val="22"/>
        </w:rPr>
        <w:t xml:space="preserve">4.13. </w:t>
      </w:r>
      <w:r w:rsidR="00167DB1" w:rsidRPr="00167DB1">
        <w:rPr>
          <w:rFonts w:ascii="Arial" w:hAnsi="Arial" w:cs="Arial"/>
          <w:b/>
          <w:sz w:val="22"/>
          <w:szCs w:val="22"/>
        </w:rPr>
        <w:t xml:space="preserve">O fornecimento de papel será de total responsabilidade da Prefeitura Municipal de Campo Magro. </w:t>
      </w:r>
    </w:p>
    <w:p w:rsidR="00167DB1" w:rsidRPr="00167DB1" w:rsidRDefault="00167DB1" w:rsidP="00167DB1">
      <w:pPr>
        <w:pStyle w:val="Contedodatabela"/>
        <w:shd w:val="clear" w:color="auto" w:fill="FFFFFF" w:themeFill="background1"/>
        <w:rPr>
          <w:rStyle w:val="Forte"/>
          <w:rFonts w:ascii="Arial" w:hAnsi="Arial" w:cs="Arial"/>
          <w:b w:val="0"/>
          <w:sz w:val="22"/>
          <w:szCs w:val="22"/>
        </w:rPr>
      </w:pPr>
    </w:p>
    <w:p w:rsidR="00167DB1" w:rsidRPr="00167DB1" w:rsidRDefault="00DC009C" w:rsidP="00167DB1">
      <w:pPr>
        <w:pStyle w:val="Contedodatabela"/>
        <w:shd w:val="clear" w:color="auto" w:fill="FFFFFF" w:themeFill="background1"/>
        <w:rPr>
          <w:rFonts w:ascii="Arial" w:hAnsi="Arial" w:cs="Arial"/>
          <w:sz w:val="22"/>
          <w:szCs w:val="22"/>
        </w:rPr>
      </w:pPr>
      <w:r>
        <w:rPr>
          <w:rFonts w:ascii="Arial" w:hAnsi="Arial" w:cs="Arial"/>
          <w:sz w:val="22"/>
          <w:szCs w:val="22"/>
        </w:rPr>
        <w:t xml:space="preserve">4.14. </w:t>
      </w:r>
      <w:r w:rsidR="00167DB1" w:rsidRPr="00167DB1">
        <w:rPr>
          <w:rFonts w:ascii="Arial" w:hAnsi="Arial" w:cs="Arial"/>
          <w:sz w:val="22"/>
          <w:szCs w:val="22"/>
        </w:rPr>
        <w:t xml:space="preserve">Constatadas irregularidades no objeto contratual, o Município de Campo Magro poderá: </w:t>
      </w:r>
    </w:p>
    <w:p w:rsidR="00167DB1" w:rsidRPr="00167DB1" w:rsidRDefault="00167DB1" w:rsidP="00167DB1">
      <w:pPr>
        <w:pStyle w:val="Contedodatabela"/>
        <w:shd w:val="clear" w:color="auto" w:fill="FFFFFF" w:themeFill="background1"/>
        <w:rPr>
          <w:rFonts w:ascii="Arial" w:hAnsi="Arial" w:cs="Arial"/>
          <w:b/>
          <w:sz w:val="22"/>
          <w:szCs w:val="22"/>
        </w:rPr>
      </w:pPr>
    </w:p>
    <w:p w:rsidR="00167DB1" w:rsidRPr="00167DB1" w:rsidRDefault="00DC009C" w:rsidP="00167DB1">
      <w:pPr>
        <w:pStyle w:val="Contedodatabela"/>
        <w:shd w:val="clear" w:color="auto" w:fill="FFFFFF" w:themeFill="background1"/>
        <w:rPr>
          <w:rFonts w:ascii="Arial" w:hAnsi="Arial" w:cs="Arial"/>
          <w:sz w:val="22"/>
          <w:szCs w:val="22"/>
        </w:rPr>
      </w:pPr>
      <w:r>
        <w:rPr>
          <w:rFonts w:ascii="Arial" w:hAnsi="Arial" w:cs="Arial"/>
          <w:b/>
          <w:sz w:val="22"/>
          <w:szCs w:val="22"/>
        </w:rPr>
        <w:t xml:space="preserve">4.15. </w:t>
      </w:r>
      <w:r w:rsidR="00167DB1" w:rsidRPr="00167DB1">
        <w:rPr>
          <w:rFonts w:ascii="Arial" w:hAnsi="Arial" w:cs="Arial"/>
          <w:b/>
          <w:sz w:val="22"/>
          <w:szCs w:val="22"/>
        </w:rPr>
        <w:t>Se disser respeito às especificações,</w:t>
      </w:r>
      <w:r w:rsidR="00167DB1" w:rsidRPr="00167DB1">
        <w:rPr>
          <w:rFonts w:ascii="Arial" w:hAnsi="Arial" w:cs="Arial"/>
          <w:sz w:val="22"/>
          <w:szCs w:val="22"/>
        </w:rPr>
        <w:t xml:space="preserve"> rejeitá-lo no todo ou em parte, determinando sua substituição ou cancelando a contratação, sem prejuízo das penalidades cabíveis; </w:t>
      </w:r>
    </w:p>
    <w:p w:rsidR="00167DB1" w:rsidRPr="00167DB1" w:rsidRDefault="00167DB1" w:rsidP="00167DB1">
      <w:pPr>
        <w:pStyle w:val="Contedodatabela"/>
        <w:shd w:val="clear" w:color="auto" w:fill="FFFFFF" w:themeFill="background1"/>
        <w:rPr>
          <w:rFonts w:ascii="Arial" w:hAnsi="Arial" w:cs="Arial"/>
          <w:b/>
          <w:color w:val="FF0000"/>
          <w:sz w:val="22"/>
          <w:szCs w:val="22"/>
          <w:u w:val="single"/>
        </w:rPr>
      </w:pPr>
    </w:p>
    <w:p w:rsidR="00167DB1" w:rsidRDefault="00DC009C" w:rsidP="00167DB1">
      <w:pPr>
        <w:pStyle w:val="Contedodatabela"/>
        <w:shd w:val="clear" w:color="auto" w:fill="FFFFFF" w:themeFill="background1"/>
        <w:rPr>
          <w:rFonts w:ascii="Arial" w:hAnsi="Arial" w:cs="Arial"/>
          <w:sz w:val="22"/>
          <w:szCs w:val="22"/>
        </w:rPr>
      </w:pPr>
      <w:r>
        <w:rPr>
          <w:rFonts w:ascii="Arial" w:hAnsi="Arial" w:cs="Arial"/>
          <w:b/>
          <w:sz w:val="22"/>
          <w:szCs w:val="22"/>
        </w:rPr>
        <w:t xml:space="preserve">4.16. </w:t>
      </w:r>
      <w:r w:rsidR="00167DB1" w:rsidRPr="00167DB1">
        <w:rPr>
          <w:rFonts w:ascii="Arial" w:hAnsi="Arial" w:cs="Arial"/>
          <w:b/>
          <w:sz w:val="22"/>
          <w:szCs w:val="22"/>
        </w:rPr>
        <w:t>Se disser respeito à diferença de quantidade ou de partes</w:t>
      </w:r>
      <w:r w:rsidR="00167DB1" w:rsidRPr="00167DB1">
        <w:rPr>
          <w:rFonts w:ascii="Arial" w:hAnsi="Arial" w:cs="Arial"/>
          <w:sz w:val="22"/>
          <w:szCs w:val="22"/>
        </w:rPr>
        <w:t xml:space="preserve">, determinar sua complementação ou cancelando a contratação, sem prejuízo das penalidades cabíveis;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4.17. </w:t>
      </w:r>
      <w:r w:rsidRPr="003652C8">
        <w:rPr>
          <w:rFonts w:ascii="Arial" w:hAnsi="Arial" w:cs="Arial"/>
          <w:sz w:val="22"/>
          <w:szCs w:val="22"/>
        </w:rPr>
        <w:t xml:space="preserve">A Contratada obriga-se a: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4.18. </w:t>
      </w:r>
      <w:r w:rsidRPr="003652C8">
        <w:rPr>
          <w:rFonts w:ascii="Arial" w:hAnsi="Arial" w:cs="Arial"/>
          <w:sz w:val="22"/>
          <w:szCs w:val="22"/>
        </w:rPr>
        <w:t xml:space="preserve">Efetuar a entrega dos bens nas condições, no(s) prazo(s) e no(s) </w:t>
      </w:r>
      <w:proofErr w:type="gramStart"/>
      <w:r w:rsidRPr="003652C8">
        <w:rPr>
          <w:rFonts w:ascii="Arial" w:hAnsi="Arial" w:cs="Arial"/>
          <w:sz w:val="22"/>
          <w:szCs w:val="22"/>
        </w:rPr>
        <w:t>local(</w:t>
      </w:r>
      <w:proofErr w:type="gramEnd"/>
      <w:r w:rsidRPr="003652C8">
        <w:rPr>
          <w:rFonts w:ascii="Arial" w:hAnsi="Arial" w:cs="Arial"/>
          <w:sz w:val="22"/>
          <w:szCs w:val="22"/>
        </w:rPr>
        <w:t xml:space="preserve">is) indicados pela Administração, em estrita observância das especificações do Edital e da proposta, acompanhado da respectiva nota fiscal eletrônica constando detalhadamente o preço, as indicações da marca, fabricante, modelo, tipo, procedência e prazo de garantia;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4.19 </w:t>
      </w:r>
      <w:r w:rsidRPr="003652C8">
        <w:rPr>
          <w:rFonts w:ascii="Arial" w:hAnsi="Arial" w:cs="Arial"/>
          <w:sz w:val="22"/>
          <w:szCs w:val="22"/>
        </w:rPr>
        <w:t xml:space="preserve">Os bens devem estar acompanhados, ainda, quando for o caso, do manual do usuário, com uma versão em português, e da relação da rede de assistência técnica autorizada;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4.20 </w:t>
      </w:r>
      <w:r w:rsidRPr="003652C8">
        <w:rPr>
          <w:rFonts w:ascii="Arial" w:hAnsi="Arial" w:cs="Arial"/>
          <w:sz w:val="22"/>
          <w:szCs w:val="22"/>
        </w:rPr>
        <w:t xml:space="preserve">Responsabilizar-se pelos vícios e danos decorrentes do produto, de acordo com os artigos 12, 13, 18 e 26, do Código de Defesa do Consumidor (Lei nº 8.078, de 11 de setembro de 1990);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4.21 </w:t>
      </w:r>
      <w:r w:rsidRPr="003652C8">
        <w:rPr>
          <w:rFonts w:ascii="Arial" w:hAnsi="Arial" w:cs="Arial"/>
          <w:sz w:val="22"/>
          <w:szCs w:val="22"/>
        </w:rPr>
        <w:t xml:space="preserve">O dever previsto no subitem anterior implica na obrigação de, a critério da Administração, substituir, reparar, corrigir, remover, ou reconstruir, às suas expensas, no prazo máximo de 24 (vinte e quatro) </w:t>
      </w:r>
      <w:proofErr w:type="gramStart"/>
      <w:r w:rsidRPr="003652C8">
        <w:rPr>
          <w:rFonts w:ascii="Arial" w:hAnsi="Arial" w:cs="Arial"/>
          <w:sz w:val="22"/>
          <w:szCs w:val="22"/>
        </w:rPr>
        <w:t>horas</w:t>
      </w:r>
      <w:r w:rsidRPr="003652C8">
        <w:rPr>
          <w:rFonts w:ascii="Arial" w:hAnsi="Arial" w:cs="Arial"/>
          <w:i/>
          <w:sz w:val="22"/>
          <w:szCs w:val="22"/>
        </w:rPr>
        <w:t>,</w:t>
      </w:r>
      <w:proofErr w:type="gramEnd"/>
      <w:r w:rsidRPr="003652C8">
        <w:rPr>
          <w:rFonts w:ascii="Arial" w:hAnsi="Arial" w:cs="Arial"/>
          <w:sz w:val="22"/>
          <w:szCs w:val="22"/>
        </w:rPr>
        <w:t xml:space="preserve">o produto com avarias ou defeitos; </w:t>
      </w:r>
    </w:p>
    <w:p w:rsidR="00E90EC6" w:rsidRPr="003652C8" w:rsidRDefault="00E90EC6" w:rsidP="00E90EC6">
      <w:pPr>
        <w:pStyle w:val="Contedodatabela"/>
        <w:shd w:val="clear" w:color="auto" w:fill="FFFFFF" w:themeFill="background1"/>
        <w:rPr>
          <w:rFonts w:ascii="Arial" w:hAnsi="Arial" w:cs="Arial"/>
          <w:sz w:val="22"/>
          <w:szCs w:val="22"/>
        </w:rPr>
      </w:pPr>
      <w:r w:rsidRPr="003652C8">
        <w:rPr>
          <w:rFonts w:ascii="Arial" w:hAnsi="Arial" w:cs="Arial"/>
          <w:sz w:val="22"/>
          <w:szCs w:val="22"/>
        </w:rPr>
        <w:t xml:space="preserve">Atender prontamente a quaisquer exigências da Administração, </w:t>
      </w:r>
      <w:proofErr w:type="gramStart"/>
      <w:r w:rsidRPr="003652C8">
        <w:rPr>
          <w:rFonts w:ascii="Arial" w:hAnsi="Arial" w:cs="Arial"/>
          <w:sz w:val="22"/>
          <w:szCs w:val="22"/>
        </w:rPr>
        <w:t>inerentes ao objeto do presente Projeto Básico</w:t>
      </w:r>
      <w:proofErr w:type="gramEnd"/>
      <w:r w:rsidRPr="003652C8">
        <w:rPr>
          <w:rFonts w:ascii="Arial" w:hAnsi="Arial" w:cs="Arial"/>
          <w:sz w:val="22"/>
          <w:szCs w:val="22"/>
        </w:rPr>
        <w:t xml:space="preserve">;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4.22 </w:t>
      </w:r>
      <w:r w:rsidRPr="003652C8">
        <w:rPr>
          <w:rFonts w:ascii="Arial" w:hAnsi="Arial" w:cs="Arial"/>
          <w:sz w:val="22"/>
          <w:szCs w:val="22"/>
        </w:rPr>
        <w:t xml:space="preserve">Comunicar à Administração, com antecedência mínima de 48 (quarenta e oito) horas que antecede a data da entrega, os motivos que impossibilitem o cumprimento do prazo previsto, com a devida comprovação;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4.23. </w:t>
      </w:r>
      <w:r w:rsidRPr="003652C8">
        <w:rPr>
          <w:rFonts w:ascii="Arial" w:hAnsi="Arial" w:cs="Arial"/>
          <w:sz w:val="22"/>
          <w:szCs w:val="22"/>
        </w:rPr>
        <w:t xml:space="preserve">Manter, durante toda a execução do contrato, em compatibilidade com as obrigações assumidas, todas as condições de habilitação e qualificação exigidas na licitação;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r>
        <w:rPr>
          <w:rFonts w:ascii="Arial" w:hAnsi="Arial" w:cs="Arial"/>
          <w:sz w:val="22"/>
          <w:szCs w:val="22"/>
        </w:rPr>
        <w:t xml:space="preserve">4.24 </w:t>
      </w:r>
      <w:r w:rsidRPr="003652C8">
        <w:rPr>
          <w:rFonts w:ascii="Arial" w:hAnsi="Arial" w:cs="Arial"/>
          <w:sz w:val="22"/>
          <w:szCs w:val="22"/>
        </w:rPr>
        <w:t xml:space="preserve">Não transferir a terceiros, por qualquer forma, nem mesmo parcialmente, as obrigações assumidas, nem subcontratar qualquer das prestações a que está obrigada, exceto nas condições autorizadas no Projeto Básico, Edital ou na minuta de contrato;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Pr="003652C8" w:rsidRDefault="00E90EC6" w:rsidP="00E90EC6">
      <w:pPr>
        <w:pStyle w:val="Contedodatabela"/>
        <w:shd w:val="clear" w:color="auto" w:fill="FFFFFF" w:themeFill="background1"/>
        <w:rPr>
          <w:rFonts w:ascii="Arial" w:hAnsi="Arial" w:cs="Arial"/>
          <w:sz w:val="22"/>
          <w:szCs w:val="22"/>
        </w:rPr>
      </w:pPr>
      <w:proofErr w:type="gramStart"/>
      <w:r w:rsidRPr="003652C8">
        <w:rPr>
          <w:rFonts w:ascii="Arial" w:hAnsi="Arial" w:cs="Arial"/>
          <w:sz w:val="22"/>
          <w:szCs w:val="22"/>
        </w:rPr>
        <w:lastRenderedPageBreak/>
        <w:t>Responsabilizar-se</w:t>
      </w:r>
      <w:proofErr w:type="gramEnd"/>
      <w:r w:rsidRPr="003652C8">
        <w:rPr>
          <w:rFonts w:ascii="Arial" w:hAnsi="Arial" w:cs="Arial"/>
          <w:sz w:val="22"/>
          <w:szCs w:val="22"/>
        </w:rPr>
        <w:t xml:space="preserve"> pelas despesas dos tributos, encargos trabalhistas, previdenciários, fiscais, comerciais, taxas, fretes, seguros, deslocamento de pessoal, prestação de garantia e quaisquer outras que incidam ou venham a incidir na execução do contrato. </w:t>
      </w:r>
    </w:p>
    <w:p w:rsidR="00E90EC6" w:rsidRPr="003652C8" w:rsidRDefault="00E90EC6" w:rsidP="00E90EC6">
      <w:pPr>
        <w:pStyle w:val="Contedodatabela"/>
        <w:shd w:val="clear" w:color="auto" w:fill="FFFFFF" w:themeFill="background1"/>
        <w:rPr>
          <w:rFonts w:ascii="Arial" w:hAnsi="Arial" w:cs="Arial"/>
          <w:sz w:val="22"/>
          <w:szCs w:val="22"/>
        </w:rPr>
      </w:pPr>
    </w:p>
    <w:p w:rsidR="00E90EC6" w:rsidRDefault="00E90EC6" w:rsidP="00E90EC6">
      <w:pPr>
        <w:jc w:val="both"/>
        <w:rPr>
          <w:rFonts w:ascii="Arial" w:eastAsia="Calibri" w:hAnsi="Arial" w:cs="Arial"/>
          <w:b/>
          <w:sz w:val="22"/>
          <w:szCs w:val="22"/>
          <w:u w:val="single"/>
        </w:rPr>
      </w:pPr>
      <w:r>
        <w:rPr>
          <w:rFonts w:ascii="Arial" w:hAnsi="Arial" w:cs="Arial"/>
          <w:b/>
          <w:sz w:val="22"/>
          <w:szCs w:val="22"/>
          <w:u w:val="single"/>
        </w:rPr>
        <w:t xml:space="preserve">4.25 </w:t>
      </w:r>
      <w:r w:rsidRPr="003652C8">
        <w:rPr>
          <w:rFonts w:ascii="Arial" w:hAnsi="Arial" w:cs="Arial"/>
          <w:b/>
          <w:sz w:val="22"/>
          <w:szCs w:val="22"/>
          <w:u w:val="single"/>
        </w:rPr>
        <w:t xml:space="preserve">DEMAIS </w:t>
      </w:r>
      <w:r w:rsidRPr="003652C8">
        <w:rPr>
          <w:rFonts w:ascii="Arial" w:eastAsia="Calibri" w:hAnsi="Arial" w:cs="Arial"/>
          <w:b/>
          <w:sz w:val="22"/>
          <w:szCs w:val="22"/>
          <w:u w:val="single"/>
        </w:rPr>
        <w:t>OBRIGAÇÕES DA CONTRATADA:</w:t>
      </w:r>
    </w:p>
    <w:p w:rsidR="00E90EC6" w:rsidRPr="003652C8" w:rsidRDefault="00E90EC6" w:rsidP="00E90EC6">
      <w:pPr>
        <w:jc w:val="both"/>
        <w:rPr>
          <w:rFonts w:ascii="Arial" w:eastAsia="Calibri" w:hAnsi="Arial" w:cs="Arial"/>
          <w:b/>
          <w:sz w:val="22"/>
          <w:szCs w:val="22"/>
          <w:u w:val="single"/>
        </w:rPr>
      </w:pP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Entrega / instalação / reinstalação / deslocamentos de endereços dos equipamentos cedidos em comodato;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Identificar os mesmos com número de referência e a propriedade da Contratante em local de fácil visualização;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Orientar os funcionários quanto aos recursos e utilização tanto dos mesmos como equipamentos incorporados;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Garantir que todos os equipamentos estejam em perfeito estado de funcionamento durante toda a vigência dos serviços;</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Fornecer insumos apropriados a fim de assegurar uma impressão de qualidade tanto em modo mono como colorida;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Executar os serviços de manutenção preventiva e corretiva nos mesmos;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Fornecimento e Instalação de um Software que contemple um sistema de contabilização. Casos de danos em decorrência da má utilização, como quebras de tampas, equipamentos ligados em voltagem incompatível, quebra de vidros entre outros, neste caso a Prefeitura Municipal de Campo Magro deverá arcar com os custos das peças;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Os chamados técnicos deverão ser abertos por telefone / </w:t>
      </w:r>
      <w:r w:rsidRPr="003652C8">
        <w:rPr>
          <w:rFonts w:ascii="Arial" w:eastAsia="Calibri" w:hAnsi="Arial" w:cs="Arial"/>
          <w:i/>
          <w:iCs/>
          <w:sz w:val="22"/>
          <w:szCs w:val="22"/>
        </w:rPr>
        <w:t>e-mail / online</w:t>
      </w:r>
      <w:r w:rsidRPr="003652C8">
        <w:rPr>
          <w:rFonts w:ascii="Arial" w:eastAsia="Calibri" w:hAnsi="Arial" w:cs="Arial"/>
          <w:sz w:val="22"/>
          <w:szCs w:val="22"/>
        </w:rPr>
        <w:t xml:space="preserve">, </w:t>
      </w:r>
      <w:proofErr w:type="gramStart"/>
      <w:r w:rsidRPr="003652C8">
        <w:rPr>
          <w:rFonts w:ascii="Arial" w:eastAsia="Calibri" w:hAnsi="Arial" w:cs="Arial"/>
          <w:i/>
          <w:iCs/>
          <w:sz w:val="22"/>
          <w:szCs w:val="22"/>
        </w:rPr>
        <w:t>WhatsApp</w:t>
      </w:r>
      <w:proofErr w:type="gramEnd"/>
      <w:r w:rsidRPr="003652C8">
        <w:rPr>
          <w:rFonts w:ascii="Arial" w:eastAsia="Calibri" w:hAnsi="Arial" w:cs="Arial"/>
          <w:sz w:val="22"/>
          <w:szCs w:val="22"/>
        </w:rPr>
        <w:t xml:space="preserve"> e deverão ter o número de protocolo registrado para a ocorrência, constando DIA / HORA / LOCAL DO ATENDIMENTO / PRAZO ATENDIMENTO;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Deverá ser encaminhada uma cópia da Ordem de Serviço interna da contratada para o email do gestor do contrato na abertura do chamado.</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No caso da não solução do problema nos prazos acordados, um equipamento de backup de desempenho igual ou superior, deverá ser instalado, tanto para o Prédio Sede, quanto aos externos conforme quantidades de secretarias externas.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Os chamados deverão ser atendidos no horário de expediente administrativo da Prefeitura Municipal de Campo Magro.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Comunicar à Secretaria de Gestão Administrativa da Prefeitura Municipal de Campo Magro por escrito qualquer anormalidade verificada na execução dos serviços;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Comunicar e pedir autorização para o Gestor do Contrato, quaisquer adição de impressoras, além do contratado, para que a </w:t>
      </w:r>
      <w:r w:rsidRPr="003652C8">
        <w:rPr>
          <w:rFonts w:ascii="Arial" w:eastAsia="Calibri" w:hAnsi="Arial" w:cs="Arial"/>
          <w:b/>
          <w:sz w:val="22"/>
          <w:szCs w:val="22"/>
          <w:u w:val="single"/>
        </w:rPr>
        <w:t>CHEFIA IMEDIATA</w:t>
      </w:r>
      <w:r w:rsidRPr="003652C8">
        <w:rPr>
          <w:rFonts w:ascii="Arial" w:eastAsia="Calibri" w:hAnsi="Arial" w:cs="Arial"/>
          <w:sz w:val="22"/>
          <w:szCs w:val="22"/>
        </w:rPr>
        <w:t xml:space="preserve"> autorize e tenha ciência desse equipamento;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As despesas diretas e indiretas, encargos sociais, trabalhistas e previdenciários, seguros e impostos, taxas e outras despesas necessárias para o cumprimento integral do objeto deverão fazer parte do preço;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Considerar novas ampliações que venham surgir, face ao crescimento de usuários ou outras necessidades até o limite fixado; Gerar relatórios via web por usuário, impressora (equipamento físico);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Ordenação dos relatórios por volume de páginas, por custo e por ordem alfabética de usuário;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Instalação automatizada através de </w:t>
      </w:r>
      <w:proofErr w:type="spellStart"/>
      <w:r w:rsidRPr="003652C8">
        <w:rPr>
          <w:rFonts w:ascii="Arial" w:eastAsia="Calibri" w:hAnsi="Arial" w:cs="Arial"/>
          <w:sz w:val="22"/>
          <w:szCs w:val="22"/>
        </w:rPr>
        <w:t>msi</w:t>
      </w:r>
      <w:proofErr w:type="spellEnd"/>
      <w:r w:rsidRPr="003652C8">
        <w:rPr>
          <w:rFonts w:ascii="Arial" w:eastAsia="Calibri" w:hAnsi="Arial" w:cs="Arial"/>
          <w:sz w:val="22"/>
          <w:szCs w:val="22"/>
        </w:rPr>
        <w:t xml:space="preserve"> ou </w:t>
      </w:r>
      <w:r w:rsidRPr="003652C8">
        <w:rPr>
          <w:rFonts w:ascii="Arial" w:eastAsia="Calibri" w:hAnsi="Arial" w:cs="Arial"/>
          <w:i/>
          <w:iCs/>
          <w:sz w:val="22"/>
          <w:szCs w:val="22"/>
        </w:rPr>
        <w:t>login script</w:t>
      </w:r>
      <w:r w:rsidRPr="003652C8">
        <w:rPr>
          <w:rFonts w:ascii="Arial" w:eastAsia="Calibri" w:hAnsi="Arial" w:cs="Arial"/>
          <w:sz w:val="22"/>
          <w:szCs w:val="22"/>
        </w:rPr>
        <w:t xml:space="preserve"> com ferramenta própria;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Filtros nos relatórios por tipo de impressão (</w:t>
      </w:r>
      <w:proofErr w:type="spellStart"/>
      <w:r w:rsidRPr="003652C8">
        <w:rPr>
          <w:rFonts w:ascii="Arial" w:eastAsia="Calibri" w:hAnsi="Arial" w:cs="Arial"/>
          <w:sz w:val="22"/>
          <w:szCs w:val="22"/>
        </w:rPr>
        <w:t>color</w:t>
      </w:r>
      <w:proofErr w:type="spellEnd"/>
      <w:r w:rsidRPr="003652C8">
        <w:rPr>
          <w:rFonts w:ascii="Arial" w:eastAsia="Calibri" w:hAnsi="Arial" w:cs="Arial"/>
          <w:sz w:val="22"/>
          <w:szCs w:val="22"/>
        </w:rPr>
        <w:t xml:space="preserve"> ou mono), tipo de papel, modo de impressão (</w:t>
      </w:r>
      <w:r w:rsidRPr="003652C8">
        <w:rPr>
          <w:rFonts w:ascii="Arial" w:eastAsia="Calibri" w:hAnsi="Arial" w:cs="Arial"/>
          <w:i/>
          <w:iCs/>
          <w:sz w:val="22"/>
          <w:szCs w:val="22"/>
        </w:rPr>
        <w:t>simplex ou duplex</w:t>
      </w:r>
      <w:r w:rsidRPr="003652C8">
        <w:rPr>
          <w:rFonts w:ascii="Arial" w:eastAsia="Calibri" w:hAnsi="Arial" w:cs="Arial"/>
          <w:sz w:val="22"/>
          <w:szCs w:val="22"/>
        </w:rPr>
        <w:t xml:space="preserve">);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Geração de relatórios de análise informando sumários, impressões por usuários, impressão colorida ou monocromática, por tamanho de papel, </w:t>
      </w:r>
      <w:r w:rsidRPr="003652C8">
        <w:rPr>
          <w:rFonts w:ascii="Arial" w:eastAsia="Calibri" w:hAnsi="Arial" w:cs="Arial"/>
          <w:i/>
          <w:iCs/>
          <w:sz w:val="22"/>
          <w:szCs w:val="22"/>
        </w:rPr>
        <w:t>duplex ou simplex</w:t>
      </w:r>
      <w:r w:rsidRPr="003652C8">
        <w:rPr>
          <w:rFonts w:ascii="Arial" w:eastAsia="Calibri" w:hAnsi="Arial" w:cs="Arial"/>
          <w:sz w:val="22"/>
          <w:szCs w:val="22"/>
        </w:rPr>
        <w:t>, em impressoras de rede, locais ou remotas;</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lastRenderedPageBreak/>
        <w:t>Exportação de dados para análise, em formatos PDF, HTML e CSV; h) Centralização automática de dados a partir de locais remotos (</w:t>
      </w:r>
      <w:proofErr w:type="gramStart"/>
      <w:r w:rsidRPr="003652C8">
        <w:rPr>
          <w:rFonts w:ascii="Arial" w:eastAsia="Calibri" w:hAnsi="Arial" w:cs="Arial"/>
          <w:sz w:val="22"/>
          <w:szCs w:val="22"/>
        </w:rPr>
        <w:t>sub-sedes</w:t>
      </w:r>
      <w:proofErr w:type="gramEnd"/>
      <w:r w:rsidRPr="003652C8">
        <w:rPr>
          <w:rFonts w:ascii="Arial" w:eastAsia="Calibri" w:hAnsi="Arial" w:cs="Arial"/>
          <w:sz w:val="22"/>
          <w:szCs w:val="22"/>
        </w:rPr>
        <w:t xml:space="preserve">) e a geração de relatórios integrados com todos os dados;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Definição de custos de página impressa por impressora, diferenciando custos para impressão colorida e monocromática;</w:t>
      </w:r>
      <w:proofErr w:type="gramStart"/>
      <w:r w:rsidRPr="003652C8">
        <w:rPr>
          <w:rFonts w:ascii="Arial" w:eastAsia="Calibri" w:hAnsi="Arial" w:cs="Arial"/>
          <w:sz w:val="22"/>
          <w:szCs w:val="22"/>
        </w:rPr>
        <w:t xml:space="preserve">  </w:t>
      </w:r>
      <w:proofErr w:type="gramEnd"/>
      <w:r w:rsidRPr="003652C8">
        <w:rPr>
          <w:rFonts w:ascii="Arial" w:eastAsia="Calibri" w:hAnsi="Arial" w:cs="Arial"/>
          <w:sz w:val="22"/>
          <w:szCs w:val="22"/>
        </w:rPr>
        <w:t xml:space="preserve">Administração de custos por impressora;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Possibilitar a implantação de filtros com proibições de acordo com determinadas extensões, proibições de impressões </w:t>
      </w:r>
      <w:proofErr w:type="spellStart"/>
      <w:r w:rsidRPr="003652C8">
        <w:rPr>
          <w:rFonts w:ascii="Arial" w:eastAsia="Calibri" w:hAnsi="Arial" w:cs="Arial"/>
          <w:sz w:val="22"/>
          <w:szCs w:val="22"/>
        </w:rPr>
        <w:t>color</w:t>
      </w:r>
      <w:proofErr w:type="spellEnd"/>
      <w:r w:rsidRPr="003652C8">
        <w:rPr>
          <w:rFonts w:ascii="Arial" w:eastAsia="Calibri" w:hAnsi="Arial" w:cs="Arial"/>
          <w:sz w:val="22"/>
          <w:szCs w:val="22"/>
        </w:rPr>
        <w:t xml:space="preserve"> entre outros;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Definição de Centros de Custos para grupos de usuários/setores e a geração de relatórios a partir dos mesmos;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As impressoras instaladas deverão ser cadastradas automaticamente no sistema;</w:t>
      </w:r>
      <w:proofErr w:type="gramStart"/>
      <w:r w:rsidRPr="003652C8">
        <w:rPr>
          <w:rFonts w:ascii="Arial" w:eastAsia="Calibri" w:hAnsi="Arial" w:cs="Arial"/>
          <w:sz w:val="22"/>
          <w:szCs w:val="22"/>
        </w:rPr>
        <w:t xml:space="preserve">  </w:t>
      </w:r>
      <w:proofErr w:type="gramEnd"/>
      <w:r w:rsidRPr="003652C8">
        <w:rPr>
          <w:rFonts w:ascii="Arial" w:eastAsia="Calibri" w:hAnsi="Arial" w:cs="Arial"/>
          <w:i/>
          <w:iCs/>
          <w:sz w:val="22"/>
          <w:szCs w:val="22"/>
        </w:rPr>
        <w:t>Interface WEB</w:t>
      </w:r>
      <w:r w:rsidRPr="003652C8">
        <w:rPr>
          <w:rFonts w:ascii="Arial" w:eastAsia="Calibri" w:hAnsi="Arial" w:cs="Arial"/>
          <w:sz w:val="22"/>
          <w:szCs w:val="22"/>
        </w:rPr>
        <w:t xml:space="preserve"> de gerenciamento central, que permita o acesso a todas as funções da solução, sem limitações;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Permitir agendamento de relatórios nos períodos estipulados, podendo ser semanal, mensal, </w:t>
      </w:r>
      <w:proofErr w:type="spellStart"/>
      <w:r w:rsidRPr="003652C8">
        <w:rPr>
          <w:rFonts w:ascii="Arial" w:eastAsia="Calibri" w:hAnsi="Arial" w:cs="Arial"/>
          <w:sz w:val="22"/>
          <w:szCs w:val="22"/>
        </w:rPr>
        <w:t>etc</w:t>
      </w:r>
      <w:proofErr w:type="spellEnd"/>
      <w:r w:rsidRPr="003652C8">
        <w:rPr>
          <w:rFonts w:ascii="Arial" w:eastAsia="Calibri" w:hAnsi="Arial" w:cs="Arial"/>
          <w:sz w:val="22"/>
          <w:szCs w:val="22"/>
        </w:rPr>
        <w:t>;</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Agendamento de relatórios, que são gerados e enviados para e-mails específicos para cada gestor (coordenadores/gerentes/diretores);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 Base de dados compatível no padrão </w:t>
      </w:r>
      <w:r w:rsidRPr="003652C8">
        <w:rPr>
          <w:rFonts w:ascii="Arial" w:eastAsia="Calibri" w:hAnsi="Arial" w:cs="Arial"/>
          <w:i/>
          <w:iCs/>
          <w:sz w:val="22"/>
          <w:szCs w:val="22"/>
        </w:rPr>
        <w:t>SQL, Oracle;</w:t>
      </w:r>
      <w:r w:rsidRPr="003652C8">
        <w:rPr>
          <w:rFonts w:ascii="Arial" w:eastAsia="Calibri" w:hAnsi="Arial" w:cs="Arial"/>
          <w:sz w:val="22"/>
          <w:szCs w:val="22"/>
        </w:rPr>
        <w:t xml:space="preserve"> </w:t>
      </w:r>
    </w:p>
    <w:p w:rsidR="00E90EC6" w:rsidRPr="003652C8" w:rsidRDefault="00E90EC6" w:rsidP="00E90EC6">
      <w:pPr>
        <w:pStyle w:val="PargrafodaLista"/>
        <w:numPr>
          <w:ilvl w:val="0"/>
          <w:numId w:val="45"/>
        </w:numPr>
        <w:ind w:left="426" w:hanging="66"/>
        <w:jc w:val="both"/>
        <w:rPr>
          <w:rFonts w:ascii="Arial" w:eastAsia="Calibri" w:hAnsi="Arial" w:cs="Arial"/>
          <w:sz w:val="22"/>
          <w:szCs w:val="22"/>
        </w:rPr>
      </w:pPr>
      <w:r w:rsidRPr="003652C8">
        <w:rPr>
          <w:rFonts w:ascii="Arial" w:eastAsia="Calibri" w:hAnsi="Arial" w:cs="Arial"/>
          <w:sz w:val="22"/>
          <w:szCs w:val="22"/>
        </w:rPr>
        <w:t xml:space="preserve"> Não enviar dados para nenhum repositório de dados externos, em nenhuma circunstância, mantendo o banco de dados localmente; </w:t>
      </w:r>
    </w:p>
    <w:p w:rsidR="00E90EC6" w:rsidRPr="003652C8" w:rsidRDefault="00E90EC6" w:rsidP="00E90EC6">
      <w:pPr>
        <w:jc w:val="both"/>
        <w:rPr>
          <w:rFonts w:ascii="Arial" w:eastAsia="Calibri" w:hAnsi="Arial" w:cs="Arial"/>
          <w:b/>
          <w:sz w:val="22"/>
          <w:szCs w:val="22"/>
          <w:u w:val="single"/>
        </w:rPr>
      </w:pPr>
    </w:p>
    <w:p w:rsidR="00E90EC6" w:rsidRDefault="00E90EC6" w:rsidP="00E90EC6">
      <w:pPr>
        <w:jc w:val="both"/>
        <w:rPr>
          <w:rFonts w:ascii="Arial" w:eastAsia="Calibri" w:hAnsi="Arial" w:cs="Arial"/>
          <w:sz w:val="22"/>
          <w:szCs w:val="22"/>
        </w:rPr>
      </w:pPr>
      <w:r>
        <w:rPr>
          <w:rFonts w:ascii="Arial" w:eastAsia="Calibri" w:hAnsi="Arial" w:cs="Arial"/>
          <w:b/>
          <w:sz w:val="22"/>
          <w:szCs w:val="22"/>
          <w:u w:val="single"/>
        </w:rPr>
        <w:t xml:space="preserve">4.26. </w:t>
      </w:r>
      <w:r w:rsidRPr="003652C8">
        <w:rPr>
          <w:rFonts w:ascii="Arial" w:eastAsia="Calibri" w:hAnsi="Arial" w:cs="Arial"/>
          <w:b/>
          <w:sz w:val="22"/>
          <w:szCs w:val="22"/>
          <w:u w:val="single"/>
        </w:rPr>
        <w:t>MANUTENÇÃO CORRETIVA</w:t>
      </w:r>
      <w:r w:rsidRPr="003652C8">
        <w:rPr>
          <w:rFonts w:ascii="Arial" w:eastAsia="Calibri" w:hAnsi="Arial" w:cs="Arial"/>
          <w:sz w:val="22"/>
          <w:szCs w:val="22"/>
        </w:rPr>
        <w:t xml:space="preserve">: Entende-se por manutenção corretiva a série de procedimentos destinados a recolocar os equipamentos em seu perfeito estado de uso, compreendendo, inclusive, substituições de peças, ajustes e reparos necessários, de acordo com os manuais e normas técnicas específicas para os equipamentos. A Contratada deverá providenciar a imediata reposição de equipamentos que estejam indisponíveis, seja por manutenção preventiva, seja por manutenção corretiva, avarias ou acidentes, no prazo máximo de 72 (setenta e duas) horas. Neste caso,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deverá disponibilizar meio de contato telefônico, e-mail, um </w:t>
      </w:r>
      <w:proofErr w:type="spellStart"/>
      <w:r w:rsidRPr="003652C8">
        <w:rPr>
          <w:rFonts w:ascii="Arial" w:eastAsia="Calibri" w:hAnsi="Arial" w:cs="Arial"/>
          <w:i/>
          <w:sz w:val="22"/>
          <w:szCs w:val="22"/>
        </w:rPr>
        <w:t>website</w:t>
      </w:r>
      <w:proofErr w:type="spellEnd"/>
      <w:r w:rsidRPr="003652C8">
        <w:rPr>
          <w:rFonts w:ascii="Arial" w:eastAsia="Calibri" w:hAnsi="Arial" w:cs="Arial"/>
          <w:sz w:val="22"/>
          <w:szCs w:val="22"/>
        </w:rPr>
        <w:t xml:space="preserve">, </w:t>
      </w:r>
      <w:r w:rsidRPr="003652C8">
        <w:rPr>
          <w:rFonts w:ascii="Arial" w:eastAsia="Calibri" w:hAnsi="Arial" w:cs="Arial"/>
          <w:i/>
          <w:sz w:val="22"/>
          <w:szCs w:val="22"/>
        </w:rPr>
        <w:t>whatsapp</w:t>
      </w:r>
      <w:r w:rsidRPr="003652C8">
        <w:rPr>
          <w:rFonts w:ascii="Arial" w:eastAsia="Calibri" w:hAnsi="Arial" w:cs="Arial"/>
          <w:sz w:val="22"/>
          <w:szCs w:val="22"/>
        </w:rPr>
        <w:t xml:space="preserve"> para registro e abertura de chamados, devendo disponibilizar os relatórios de abertura e fechamento de chamado ao gestor do contrato para acompanhamento de prazos de atendimento. </w:t>
      </w:r>
    </w:p>
    <w:p w:rsidR="00E90EC6" w:rsidRPr="003652C8" w:rsidRDefault="00E90EC6" w:rsidP="00E90EC6">
      <w:pPr>
        <w:jc w:val="both"/>
        <w:rPr>
          <w:rFonts w:ascii="Arial" w:eastAsia="Calibri" w:hAnsi="Arial" w:cs="Arial"/>
          <w:sz w:val="22"/>
          <w:szCs w:val="22"/>
        </w:rPr>
      </w:pPr>
    </w:p>
    <w:p w:rsidR="00E90EC6" w:rsidRDefault="00E90EC6" w:rsidP="00E90EC6">
      <w:pPr>
        <w:jc w:val="both"/>
        <w:rPr>
          <w:rFonts w:ascii="Arial" w:eastAsia="Calibri" w:hAnsi="Arial" w:cs="Arial"/>
          <w:sz w:val="22"/>
          <w:szCs w:val="22"/>
        </w:rPr>
      </w:pPr>
      <w:proofErr w:type="gramStart"/>
      <w:r>
        <w:rPr>
          <w:rFonts w:ascii="Arial" w:eastAsia="Calibri" w:hAnsi="Arial" w:cs="Arial"/>
          <w:b/>
          <w:sz w:val="22"/>
          <w:szCs w:val="22"/>
          <w:u w:val="single"/>
        </w:rPr>
        <w:t xml:space="preserve">4.27 </w:t>
      </w:r>
      <w:r w:rsidRPr="003652C8">
        <w:rPr>
          <w:rFonts w:ascii="Arial" w:eastAsia="Calibri" w:hAnsi="Arial" w:cs="Arial"/>
          <w:b/>
          <w:sz w:val="22"/>
          <w:szCs w:val="22"/>
          <w:u w:val="single"/>
        </w:rPr>
        <w:t>MANUTENÇÃO</w:t>
      </w:r>
      <w:proofErr w:type="gramEnd"/>
      <w:r w:rsidRPr="003652C8">
        <w:rPr>
          <w:rFonts w:ascii="Arial" w:eastAsia="Calibri" w:hAnsi="Arial" w:cs="Arial"/>
          <w:b/>
          <w:sz w:val="22"/>
          <w:szCs w:val="22"/>
          <w:u w:val="single"/>
        </w:rPr>
        <w:t xml:space="preserve"> PREVENTIVA:</w:t>
      </w:r>
      <w:r w:rsidRPr="003652C8">
        <w:rPr>
          <w:rFonts w:ascii="Arial" w:eastAsia="Calibri" w:hAnsi="Arial" w:cs="Arial"/>
          <w:sz w:val="22"/>
          <w:szCs w:val="22"/>
        </w:rPr>
        <w:t xml:space="preserve"> Entende-se por manutenção preventiva a série de procedimentos destinados a manter os equipamentos em seu perfeito estado de uso, compreendendo, inclusive, limpeza de partes, substituições de peças, ajustes e reparos necessários, de acordo com os manuais e normas técnicas específicas para os equipamentos. </w:t>
      </w:r>
    </w:p>
    <w:p w:rsidR="00E90EC6" w:rsidRPr="003652C8" w:rsidRDefault="00E90EC6" w:rsidP="00E90EC6">
      <w:pPr>
        <w:jc w:val="both"/>
        <w:rPr>
          <w:rFonts w:ascii="Arial" w:eastAsia="Calibri" w:hAnsi="Arial" w:cs="Arial"/>
          <w:sz w:val="22"/>
          <w:szCs w:val="22"/>
        </w:rPr>
      </w:pPr>
    </w:p>
    <w:p w:rsidR="00E90EC6" w:rsidRPr="003652C8" w:rsidRDefault="00E90EC6" w:rsidP="00E90EC6">
      <w:pPr>
        <w:jc w:val="both"/>
        <w:rPr>
          <w:rFonts w:ascii="Arial" w:eastAsia="Calibri" w:hAnsi="Arial" w:cs="Arial"/>
          <w:sz w:val="22"/>
          <w:szCs w:val="22"/>
        </w:rPr>
      </w:pPr>
      <w:r>
        <w:rPr>
          <w:rFonts w:ascii="Arial" w:eastAsia="Calibri" w:hAnsi="Arial" w:cs="Arial"/>
          <w:sz w:val="22"/>
          <w:szCs w:val="22"/>
        </w:rPr>
        <w:t xml:space="preserve">4.28 </w:t>
      </w:r>
      <w:r w:rsidRPr="003652C8">
        <w:rPr>
          <w:rFonts w:ascii="Arial" w:eastAsia="Calibri" w:hAnsi="Arial" w:cs="Arial"/>
          <w:sz w:val="22"/>
          <w:szCs w:val="22"/>
        </w:rPr>
        <w:t xml:space="preserve">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ainda deverá substituir o equipamento por outro, com as mesmas características e capacidade, quando o mesmo apresentar repetidamente os mesmos defeitos, até </w:t>
      </w:r>
      <w:proofErr w:type="gramStart"/>
      <w:r w:rsidRPr="003652C8">
        <w:rPr>
          <w:rFonts w:ascii="Arial" w:eastAsia="Calibri" w:hAnsi="Arial" w:cs="Arial"/>
          <w:sz w:val="22"/>
          <w:szCs w:val="22"/>
        </w:rPr>
        <w:t>3</w:t>
      </w:r>
      <w:proofErr w:type="gramEnd"/>
      <w:r w:rsidRPr="003652C8">
        <w:rPr>
          <w:rFonts w:ascii="Arial" w:eastAsia="Calibri" w:hAnsi="Arial" w:cs="Arial"/>
          <w:sz w:val="22"/>
          <w:szCs w:val="22"/>
        </w:rPr>
        <w:t xml:space="preserve"> (três) vezes, em um período de 90 (noventa) dias consecutivos. </w:t>
      </w:r>
    </w:p>
    <w:p w:rsidR="00E90EC6" w:rsidRDefault="00E90EC6" w:rsidP="00E90EC6">
      <w:pPr>
        <w:jc w:val="both"/>
        <w:rPr>
          <w:rFonts w:ascii="Arial" w:eastAsia="Calibri" w:hAnsi="Arial" w:cs="Arial"/>
          <w:sz w:val="22"/>
          <w:szCs w:val="22"/>
        </w:rPr>
      </w:pPr>
      <w:r w:rsidRPr="003652C8">
        <w:rPr>
          <w:rFonts w:ascii="Arial" w:eastAsia="Calibri" w:hAnsi="Arial" w:cs="Arial"/>
          <w:sz w:val="22"/>
          <w:szCs w:val="22"/>
        </w:rPr>
        <w:t xml:space="preserve">A Contratada deverá arcar com as despesas relativas </w:t>
      </w:r>
      <w:proofErr w:type="gramStart"/>
      <w:r w:rsidRPr="003652C8">
        <w:rPr>
          <w:rFonts w:ascii="Arial" w:eastAsia="Calibri" w:hAnsi="Arial" w:cs="Arial"/>
          <w:sz w:val="22"/>
          <w:szCs w:val="22"/>
        </w:rPr>
        <w:t>a</w:t>
      </w:r>
      <w:proofErr w:type="gramEnd"/>
      <w:r w:rsidRPr="003652C8">
        <w:rPr>
          <w:rFonts w:ascii="Arial" w:eastAsia="Calibri" w:hAnsi="Arial" w:cs="Arial"/>
          <w:sz w:val="22"/>
          <w:szCs w:val="22"/>
        </w:rPr>
        <w:t xml:space="preserve"> troca e destinação final de </w:t>
      </w:r>
      <w:proofErr w:type="spellStart"/>
      <w:r w:rsidRPr="003652C8">
        <w:rPr>
          <w:rFonts w:ascii="Arial" w:eastAsia="Calibri" w:hAnsi="Arial" w:cs="Arial"/>
          <w:sz w:val="22"/>
          <w:szCs w:val="22"/>
        </w:rPr>
        <w:t>toner</w:t>
      </w:r>
      <w:proofErr w:type="spellEnd"/>
      <w:r w:rsidRPr="003652C8">
        <w:rPr>
          <w:rFonts w:ascii="Arial" w:eastAsia="Calibri" w:hAnsi="Arial" w:cs="Arial"/>
          <w:sz w:val="22"/>
          <w:szCs w:val="22"/>
        </w:rPr>
        <w:t>, revelador cilindro, e demais suprimentos, exceto papel, necessário ao fiel cumprimento do objeto contratado. Assim, a Contratada ficará responsável pelo devido recolhimento dos suprimentos utilizados, bem como dos resíduos dos processos de manutenção e limpeza dos equipamentos, que deverão ser tratados de forma ambientalmente adequada, respeitada a legislação ambiental.</w:t>
      </w:r>
    </w:p>
    <w:p w:rsidR="00E90EC6" w:rsidRPr="003652C8" w:rsidRDefault="00E90EC6" w:rsidP="00E90EC6">
      <w:pPr>
        <w:jc w:val="both"/>
        <w:rPr>
          <w:rFonts w:ascii="Arial" w:eastAsia="Calibri" w:hAnsi="Arial" w:cs="Arial"/>
          <w:sz w:val="22"/>
          <w:szCs w:val="22"/>
        </w:rPr>
      </w:pPr>
    </w:p>
    <w:p w:rsidR="00E90EC6" w:rsidRDefault="00E90EC6" w:rsidP="00E90EC6">
      <w:pPr>
        <w:jc w:val="both"/>
        <w:rPr>
          <w:rFonts w:ascii="Arial" w:eastAsia="Calibri" w:hAnsi="Arial" w:cs="Arial"/>
          <w:sz w:val="22"/>
          <w:szCs w:val="22"/>
        </w:rPr>
      </w:pPr>
      <w:r>
        <w:rPr>
          <w:rFonts w:ascii="Arial" w:eastAsia="Calibri" w:hAnsi="Arial" w:cs="Arial"/>
          <w:b/>
          <w:sz w:val="22"/>
          <w:szCs w:val="22"/>
          <w:u w:val="single"/>
        </w:rPr>
        <w:t xml:space="preserve">4.29 </w:t>
      </w:r>
      <w:r w:rsidRPr="003652C8">
        <w:rPr>
          <w:rFonts w:ascii="Arial" w:eastAsia="Calibri" w:hAnsi="Arial" w:cs="Arial"/>
          <w:b/>
          <w:sz w:val="22"/>
          <w:szCs w:val="22"/>
          <w:u w:val="single"/>
        </w:rPr>
        <w:t>INSTRUÇÃO E TREINAMENTO.</w:t>
      </w:r>
      <w:r w:rsidRPr="003652C8">
        <w:rPr>
          <w:rFonts w:ascii="Arial" w:eastAsia="Calibri" w:hAnsi="Arial" w:cs="Arial"/>
          <w:sz w:val="22"/>
          <w:szCs w:val="22"/>
        </w:rPr>
        <w:t xml:space="preserve">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será responsável pelo fornecimento, sem ônus adicional, de instruir os servidores dos departamentos a operarem os equipamentos (digitalização, cópia).</w:t>
      </w:r>
    </w:p>
    <w:p w:rsidR="00E90EC6" w:rsidRPr="003652C8" w:rsidRDefault="00E90EC6" w:rsidP="00E90EC6">
      <w:pPr>
        <w:jc w:val="both"/>
        <w:rPr>
          <w:rFonts w:ascii="Arial" w:eastAsia="Calibri" w:hAnsi="Arial" w:cs="Arial"/>
          <w:sz w:val="22"/>
          <w:szCs w:val="22"/>
        </w:rPr>
      </w:pPr>
    </w:p>
    <w:p w:rsidR="00E90EC6" w:rsidRDefault="00E90EC6" w:rsidP="00E90EC6">
      <w:pPr>
        <w:jc w:val="both"/>
        <w:rPr>
          <w:rFonts w:ascii="Arial" w:eastAsia="Calibri" w:hAnsi="Arial" w:cs="Arial"/>
          <w:sz w:val="22"/>
          <w:szCs w:val="22"/>
        </w:rPr>
      </w:pPr>
      <w:r>
        <w:rPr>
          <w:rFonts w:ascii="Arial" w:eastAsia="Calibri" w:hAnsi="Arial" w:cs="Arial"/>
          <w:b/>
          <w:sz w:val="22"/>
          <w:szCs w:val="22"/>
          <w:u w:val="single"/>
        </w:rPr>
        <w:lastRenderedPageBreak/>
        <w:t xml:space="preserve">4.30 </w:t>
      </w:r>
      <w:r w:rsidRPr="003652C8">
        <w:rPr>
          <w:rFonts w:ascii="Arial" w:eastAsia="Calibri" w:hAnsi="Arial" w:cs="Arial"/>
          <w:b/>
          <w:sz w:val="22"/>
          <w:szCs w:val="22"/>
          <w:u w:val="single"/>
        </w:rPr>
        <w:t>DOS RELATÓRIOS DE GESTÃO DA SOLUÇÃO</w:t>
      </w:r>
      <w:r w:rsidRPr="003652C8">
        <w:rPr>
          <w:rFonts w:ascii="Arial" w:eastAsia="Calibri" w:hAnsi="Arial" w:cs="Arial"/>
          <w:sz w:val="22"/>
          <w:szCs w:val="22"/>
        </w:rPr>
        <w:t>. No final de cada mês a Contratada deverá fornecer, em meio eletrônico, os seguintes relatórios individualizados por equipamento, indicando:</w:t>
      </w:r>
    </w:p>
    <w:p w:rsidR="00E90EC6" w:rsidRPr="003652C8" w:rsidRDefault="00E90EC6" w:rsidP="00E90EC6">
      <w:pPr>
        <w:jc w:val="both"/>
        <w:rPr>
          <w:rFonts w:ascii="Arial" w:eastAsia="Calibri" w:hAnsi="Arial" w:cs="Arial"/>
          <w:sz w:val="22"/>
          <w:szCs w:val="22"/>
        </w:rPr>
      </w:pPr>
    </w:p>
    <w:p w:rsidR="00E90EC6" w:rsidRPr="00E90EC6" w:rsidRDefault="00E90EC6" w:rsidP="00E90EC6">
      <w:pPr>
        <w:pStyle w:val="PargrafodaLista"/>
        <w:numPr>
          <w:ilvl w:val="0"/>
          <w:numId w:val="46"/>
        </w:numPr>
        <w:ind w:left="284" w:firstLine="76"/>
        <w:jc w:val="both"/>
        <w:rPr>
          <w:rFonts w:ascii="Arial" w:eastAsia="Calibri" w:hAnsi="Arial" w:cs="Arial"/>
          <w:sz w:val="22"/>
          <w:szCs w:val="22"/>
        </w:rPr>
      </w:pPr>
      <w:r w:rsidRPr="00E90EC6">
        <w:rPr>
          <w:rFonts w:ascii="Arial" w:eastAsia="Calibri" w:hAnsi="Arial" w:cs="Arial"/>
          <w:sz w:val="22"/>
          <w:szCs w:val="22"/>
        </w:rPr>
        <w:t>Relatório de volume de impressões e cópias reprográficas por equipamento.</w:t>
      </w:r>
    </w:p>
    <w:p w:rsidR="00E90EC6" w:rsidRPr="00E90EC6" w:rsidRDefault="00E90EC6" w:rsidP="00E90EC6">
      <w:pPr>
        <w:pStyle w:val="PargrafodaLista"/>
        <w:numPr>
          <w:ilvl w:val="0"/>
          <w:numId w:val="46"/>
        </w:numPr>
        <w:ind w:left="284" w:firstLine="76"/>
        <w:jc w:val="both"/>
        <w:rPr>
          <w:rFonts w:ascii="Arial" w:eastAsia="Calibri" w:hAnsi="Arial" w:cs="Arial"/>
          <w:sz w:val="22"/>
          <w:szCs w:val="22"/>
        </w:rPr>
      </w:pPr>
      <w:r w:rsidRPr="00E90EC6">
        <w:rPr>
          <w:rFonts w:ascii="Arial" w:eastAsia="Calibri" w:hAnsi="Arial" w:cs="Arial"/>
          <w:sz w:val="22"/>
          <w:szCs w:val="22"/>
        </w:rPr>
        <w:t xml:space="preserve">Relatório detalhando o uso do parque de impressão; </w:t>
      </w:r>
    </w:p>
    <w:p w:rsidR="00E90EC6" w:rsidRPr="00E90EC6" w:rsidRDefault="00E90EC6" w:rsidP="00E90EC6">
      <w:pPr>
        <w:pStyle w:val="PargrafodaLista"/>
        <w:numPr>
          <w:ilvl w:val="0"/>
          <w:numId w:val="46"/>
        </w:numPr>
        <w:ind w:left="284" w:firstLine="76"/>
        <w:jc w:val="both"/>
        <w:rPr>
          <w:rFonts w:ascii="Arial" w:eastAsia="Calibri" w:hAnsi="Arial" w:cs="Arial"/>
          <w:sz w:val="22"/>
          <w:szCs w:val="22"/>
        </w:rPr>
      </w:pPr>
      <w:r w:rsidRPr="00E90EC6">
        <w:rPr>
          <w:rFonts w:ascii="Arial" w:eastAsia="Calibri" w:hAnsi="Arial" w:cs="Arial"/>
          <w:sz w:val="22"/>
          <w:szCs w:val="22"/>
        </w:rPr>
        <w:t xml:space="preserve">Relatório com inventário de bens com quantidade de equipamentos divididos por localidade; </w:t>
      </w:r>
    </w:p>
    <w:p w:rsidR="00E90EC6" w:rsidRPr="00E90EC6" w:rsidRDefault="00E90EC6" w:rsidP="00E90EC6">
      <w:pPr>
        <w:pStyle w:val="PargrafodaLista"/>
        <w:numPr>
          <w:ilvl w:val="0"/>
          <w:numId w:val="46"/>
        </w:numPr>
        <w:ind w:left="284" w:firstLine="76"/>
        <w:jc w:val="both"/>
        <w:rPr>
          <w:rFonts w:ascii="Arial" w:hAnsi="Arial" w:cs="Arial"/>
          <w:sz w:val="22"/>
          <w:szCs w:val="22"/>
        </w:rPr>
      </w:pPr>
      <w:r w:rsidRPr="00E90EC6">
        <w:rPr>
          <w:rFonts w:ascii="Arial" w:eastAsia="Calibri" w:hAnsi="Arial" w:cs="Arial"/>
          <w:sz w:val="22"/>
          <w:szCs w:val="22"/>
        </w:rPr>
        <w:t>Relatório de ocorrências no mês, indicando equipamentos parados por problemas de manutenção.</w:t>
      </w:r>
    </w:p>
    <w:p w:rsidR="00E90EC6" w:rsidRPr="003652C8" w:rsidRDefault="00E90EC6" w:rsidP="00E90EC6">
      <w:pPr>
        <w:pStyle w:val="PargrafodaLista"/>
        <w:ind w:left="0"/>
        <w:jc w:val="both"/>
        <w:rPr>
          <w:rFonts w:ascii="Arial" w:eastAsia="Calibri" w:hAnsi="Arial" w:cs="Arial"/>
          <w:sz w:val="22"/>
          <w:szCs w:val="22"/>
        </w:rPr>
      </w:pPr>
    </w:p>
    <w:p w:rsidR="00E90EC6" w:rsidRDefault="00E90EC6" w:rsidP="00E90EC6">
      <w:pPr>
        <w:jc w:val="both"/>
        <w:rPr>
          <w:rFonts w:ascii="Arial" w:eastAsia="Calibri" w:hAnsi="Arial" w:cs="Arial"/>
          <w:b/>
          <w:sz w:val="22"/>
          <w:szCs w:val="22"/>
          <w:u w:val="single"/>
        </w:rPr>
      </w:pPr>
      <w:r>
        <w:rPr>
          <w:rFonts w:ascii="Arial" w:eastAsia="Calibri" w:hAnsi="Arial" w:cs="Arial"/>
          <w:b/>
          <w:sz w:val="22"/>
          <w:szCs w:val="22"/>
          <w:u w:val="single"/>
        </w:rPr>
        <w:t xml:space="preserve">4.31 </w:t>
      </w:r>
      <w:r w:rsidRPr="003652C8">
        <w:rPr>
          <w:rFonts w:ascii="Arial" w:eastAsia="Calibri" w:hAnsi="Arial" w:cs="Arial"/>
          <w:b/>
          <w:sz w:val="22"/>
          <w:szCs w:val="22"/>
          <w:u w:val="single"/>
        </w:rPr>
        <w:t>CONDIÇÕES GERAIS PARA LOCAÇÃO:</w:t>
      </w:r>
    </w:p>
    <w:p w:rsidR="00E90EC6" w:rsidRPr="003652C8" w:rsidRDefault="00E90EC6" w:rsidP="00E90EC6">
      <w:pPr>
        <w:jc w:val="both"/>
        <w:rPr>
          <w:rFonts w:ascii="Arial" w:eastAsia="Calibri" w:hAnsi="Arial" w:cs="Arial"/>
          <w:sz w:val="22"/>
          <w:szCs w:val="22"/>
        </w:rPr>
      </w:pP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a) Serviço Contratado: Locação dos equipamentos especificados acima, pelo período de 12 (doze) meses, mais todo serviço de manutenção preventiva e corretiva, com fornecimento de peças, material de consumo, </w:t>
      </w:r>
      <w:r w:rsidRPr="003652C8">
        <w:rPr>
          <w:rFonts w:ascii="Arial" w:eastAsia="Calibri" w:hAnsi="Arial" w:cs="Arial"/>
          <w:b/>
          <w:sz w:val="22"/>
          <w:szCs w:val="22"/>
          <w:u w:val="single"/>
        </w:rPr>
        <w:t>exceto papel</w:t>
      </w:r>
      <w:r w:rsidRPr="003652C8">
        <w:rPr>
          <w:rFonts w:ascii="Arial" w:eastAsia="Calibri" w:hAnsi="Arial" w:cs="Arial"/>
          <w:sz w:val="22"/>
          <w:szCs w:val="22"/>
        </w:rPr>
        <w:t xml:space="preserve">. </w:t>
      </w: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b) A entrega e retirada do (s) equipamento (s) será feita pela </w:t>
      </w:r>
      <w:r w:rsidRPr="003652C8">
        <w:rPr>
          <w:rFonts w:ascii="Arial" w:eastAsia="Calibri" w:hAnsi="Arial" w:cs="Arial"/>
          <w:b/>
          <w:sz w:val="22"/>
          <w:szCs w:val="22"/>
          <w:u w:val="single"/>
        </w:rPr>
        <w:t>CONTRATADA</w:t>
      </w:r>
      <w:r w:rsidRPr="003652C8">
        <w:rPr>
          <w:rFonts w:ascii="Arial" w:eastAsia="Calibri" w:hAnsi="Arial" w:cs="Arial"/>
          <w:sz w:val="22"/>
          <w:szCs w:val="22"/>
        </w:rPr>
        <w:t>;</w:t>
      </w: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c) Será feito treinamento aos operadores na instalação do equipamento; </w:t>
      </w: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d) Prazo de Entrega dos equipamentos dos primeiros equipamentos: Em até 30 (trinta) dias a partir do recebimento do empenho.</w:t>
      </w: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e) Prazo de Entrega dos equipamentos adicionais: Em até 05 (cinco) dias.</w:t>
      </w:r>
    </w:p>
    <w:p w:rsidR="00E90EC6"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f) Todos os impostos e taxas deverão estão inclusos na formulação das propostas.</w:t>
      </w:r>
    </w:p>
    <w:p w:rsidR="00E90EC6" w:rsidRPr="003652C8" w:rsidRDefault="00E90EC6" w:rsidP="00E90EC6">
      <w:pPr>
        <w:pStyle w:val="PargrafodaLista"/>
        <w:ind w:left="0"/>
        <w:jc w:val="both"/>
        <w:rPr>
          <w:rFonts w:ascii="Arial" w:eastAsia="Calibri" w:hAnsi="Arial" w:cs="Arial"/>
          <w:sz w:val="22"/>
          <w:szCs w:val="22"/>
        </w:rPr>
      </w:pPr>
    </w:p>
    <w:p w:rsidR="00E90EC6" w:rsidRDefault="00E90EC6" w:rsidP="00E90EC6">
      <w:pPr>
        <w:jc w:val="both"/>
        <w:rPr>
          <w:rFonts w:ascii="Arial" w:eastAsia="Calibri" w:hAnsi="Arial" w:cs="Arial"/>
          <w:sz w:val="22"/>
          <w:szCs w:val="22"/>
        </w:rPr>
      </w:pPr>
      <w:proofErr w:type="gramStart"/>
      <w:r>
        <w:rPr>
          <w:rFonts w:ascii="Arial" w:eastAsia="Calibri" w:hAnsi="Arial" w:cs="Arial"/>
          <w:b/>
          <w:sz w:val="22"/>
          <w:szCs w:val="22"/>
          <w:u w:val="single"/>
        </w:rPr>
        <w:t>4.32</w:t>
      </w:r>
      <w:r w:rsidRPr="003652C8">
        <w:rPr>
          <w:rFonts w:ascii="Arial" w:eastAsia="Calibri" w:hAnsi="Arial" w:cs="Arial"/>
          <w:b/>
          <w:sz w:val="22"/>
          <w:szCs w:val="22"/>
          <w:u w:val="single"/>
        </w:rPr>
        <w:t xml:space="preserve"> RESPONSABILIDADE</w:t>
      </w:r>
      <w:proofErr w:type="gramEnd"/>
      <w:r w:rsidRPr="003652C8">
        <w:rPr>
          <w:rFonts w:ascii="Arial" w:eastAsia="Calibri" w:hAnsi="Arial" w:cs="Arial"/>
          <w:b/>
          <w:sz w:val="22"/>
          <w:szCs w:val="22"/>
          <w:u w:val="single"/>
        </w:rPr>
        <w:t xml:space="preserve"> DA EMPRESA CONTRATADA</w:t>
      </w:r>
      <w:r w:rsidRPr="003652C8">
        <w:rPr>
          <w:rFonts w:ascii="Arial" w:eastAsia="Calibri" w:hAnsi="Arial" w:cs="Arial"/>
          <w:sz w:val="22"/>
          <w:szCs w:val="22"/>
        </w:rPr>
        <w:t>:</w:t>
      </w:r>
    </w:p>
    <w:p w:rsidR="00E90EC6" w:rsidRPr="003652C8" w:rsidRDefault="00E90EC6" w:rsidP="00E90EC6">
      <w:pPr>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a) Vir até o local onde cada impressora será colocada para a instalação e configuração dos equipamentos que serão citados no contrato/ARP e durante a vigência do mesmo, eventualmente, caso seja necessário alguma manutenções no próprio local de instalação.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b) Os técnicos disponibilizados pela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deverão estar munidos com todos os EPIS e ferramentas adequadas para execução dos serviços.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c) Em caso de instalação ou manutenção, os testes finais serão acompanhados por um técnico da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d) Após o término do serviço,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se responsabiliza pela limpeza geral do local.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eastAsia="Calibri" w:hAnsi="Arial" w:cs="Arial"/>
          <w:sz w:val="22"/>
          <w:szCs w:val="22"/>
        </w:rPr>
      </w:pPr>
      <w:r w:rsidRPr="003652C8">
        <w:rPr>
          <w:rFonts w:ascii="Arial" w:eastAsia="Calibri" w:hAnsi="Arial" w:cs="Arial"/>
          <w:sz w:val="22"/>
          <w:szCs w:val="22"/>
        </w:rPr>
        <w:t xml:space="preserve">e) 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fornecerá todo material de consumo necessário ao perfeito funcionamento dos equipamentos, </w:t>
      </w:r>
      <w:r w:rsidRPr="003652C8">
        <w:rPr>
          <w:rFonts w:ascii="Arial" w:eastAsia="Calibri" w:hAnsi="Arial" w:cs="Arial"/>
          <w:b/>
          <w:sz w:val="22"/>
          <w:szCs w:val="22"/>
          <w:u w:val="single"/>
        </w:rPr>
        <w:t>exceto papel sulfite</w:t>
      </w:r>
      <w:r w:rsidRPr="003652C8">
        <w:rPr>
          <w:rFonts w:ascii="Arial" w:eastAsia="Calibri" w:hAnsi="Arial" w:cs="Arial"/>
          <w:sz w:val="22"/>
          <w:szCs w:val="22"/>
        </w:rPr>
        <w:t xml:space="preserve">, deverá disponibilizar também no mínimo 01 (um) </w:t>
      </w:r>
      <w:proofErr w:type="spellStart"/>
      <w:r w:rsidRPr="003652C8">
        <w:rPr>
          <w:rFonts w:ascii="Arial" w:eastAsia="Calibri" w:hAnsi="Arial" w:cs="Arial"/>
          <w:sz w:val="22"/>
          <w:szCs w:val="22"/>
        </w:rPr>
        <w:t>toner</w:t>
      </w:r>
      <w:proofErr w:type="spellEnd"/>
      <w:r w:rsidRPr="003652C8">
        <w:rPr>
          <w:rFonts w:ascii="Arial" w:eastAsia="Calibri" w:hAnsi="Arial" w:cs="Arial"/>
          <w:sz w:val="22"/>
          <w:szCs w:val="22"/>
        </w:rPr>
        <w:t xml:space="preserve"> reserva para cada equipamento contratado, e 01 (um) </w:t>
      </w:r>
      <w:proofErr w:type="spellStart"/>
      <w:r w:rsidRPr="003652C8">
        <w:rPr>
          <w:rFonts w:ascii="Arial" w:eastAsia="Calibri" w:hAnsi="Arial" w:cs="Arial"/>
          <w:i/>
          <w:iCs/>
          <w:sz w:val="22"/>
          <w:szCs w:val="22"/>
        </w:rPr>
        <w:t>drum</w:t>
      </w:r>
      <w:proofErr w:type="spellEnd"/>
      <w:r w:rsidRPr="003652C8">
        <w:rPr>
          <w:rFonts w:ascii="Arial" w:eastAsia="Calibri" w:hAnsi="Arial" w:cs="Arial"/>
          <w:sz w:val="22"/>
          <w:szCs w:val="22"/>
        </w:rPr>
        <w:t xml:space="preserve"> caso o equipamento precise deste suprimento. Para a impressora Matricial a contratada deverá disponibilizar 01 rolo de fita reserva. </w:t>
      </w: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f) Os funcionários da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deverão receber orientação da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para a substituição destes </w:t>
      </w:r>
      <w:proofErr w:type="spellStart"/>
      <w:r w:rsidRPr="003652C8">
        <w:rPr>
          <w:rFonts w:ascii="Arial" w:eastAsia="Calibri" w:hAnsi="Arial" w:cs="Arial"/>
          <w:sz w:val="22"/>
          <w:szCs w:val="22"/>
        </w:rPr>
        <w:t>toners</w:t>
      </w:r>
      <w:proofErr w:type="spellEnd"/>
      <w:r w:rsidRPr="003652C8">
        <w:rPr>
          <w:rFonts w:ascii="Arial" w:eastAsia="Calibri" w:hAnsi="Arial" w:cs="Arial"/>
          <w:sz w:val="22"/>
          <w:szCs w:val="22"/>
        </w:rPr>
        <w:t xml:space="preserve">, uma vez substituídos à empresa Contratante deverá entrar em contato com a Contratada para reposição do mesmo.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g) A retirada dos </w:t>
      </w:r>
      <w:proofErr w:type="spellStart"/>
      <w:r w:rsidRPr="003652C8">
        <w:rPr>
          <w:rFonts w:ascii="Arial" w:eastAsia="Calibri" w:hAnsi="Arial" w:cs="Arial"/>
          <w:sz w:val="22"/>
          <w:szCs w:val="22"/>
        </w:rPr>
        <w:t>toners</w:t>
      </w:r>
      <w:proofErr w:type="spellEnd"/>
      <w:r w:rsidRPr="003652C8">
        <w:rPr>
          <w:rFonts w:ascii="Arial" w:eastAsia="Calibri" w:hAnsi="Arial" w:cs="Arial"/>
          <w:sz w:val="22"/>
          <w:szCs w:val="22"/>
        </w:rPr>
        <w:t xml:space="preserve"> vazios é de inteira responsabilidade da empresa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podendo fornecer a contratante certificado de destinação correta do mesmo.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ind w:left="0"/>
        <w:jc w:val="both"/>
        <w:rPr>
          <w:rFonts w:ascii="Arial" w:hAnsi="Arial" w:cs="Arial"/>
          <w:sz w:val="22"/>
          <w:szCs w:val="22"/>
        </w:rPr>
      </w:pPr>
      <w:r w:rsidRPr="003652C8">
        <w:rPr>
          <w:rFonts w:ascii="Arial" w:eastAsia="Calibri" w:hAnsi="Arial" w:cs="Arial"/>
          <w:sz w:val="22"/>
          <w:szCs w:val="22"/>
        </w:rPr>
        <w:t xml:space="preserve">h) Deverá ser disponibilizado 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serviço de chamado técnico que deverão estar disponíveis através das opções através do telefone, e-mail, </w:t>
      </w:r>
      <w:r w:rsidRPr="003652C8">
        <w:rPr>
          <w:rFonts w:ascii="Arial" w:eastAsia="Calibri" w:hAnsi="Arial" w:cs="Arial"/>
          <w:i/>
          <w:sz w:val="22"/>
          <w:szCs w:val="22"/>
        </w:rPr>
        <w:t>whatsapp</w:t>
      </w:r>
      <w:r w:rsidRPr="003652C8">
        <w:rPr>
          <w:rFonts w:ascii="Arial" w:eastAsia="Calibri" w:hAnsi="Arial" w:cs="Arial"/>
          <w:sz w:val="22"/>
          <w:szCs w:val="22"/>
        </w:rPr>
        <w:t xml:space="preserve"> a ser informado </w:t>
      </w:r>
      <w:r w:rsidRPr="003652C8">
        <w:rPr>
          <w:rFonts w:ascii="Arial" w:eastAsia="Calibri" w:hAnsi="Arial" w:cs="Arial"/>
          <w:sz w:val="22"/>
          <w:szCs w:val="22"/>
        </w:rPr>
        <w:lastRenderedPageBreak/>
        <w:t xml:space="preserve">pela </w:t>
      </w:r>
      <w:r w:rsidRPr="003652C8">
        <w:rPr>
          <w:rFonts w:ascii="Arial" w:eastAsia="Calibri" w:hAnsi="Arial" w:cs="Arial"/>
          <w:b/>
          <w:sz w:val="22"/>
          <w:szCs w:val="22"/>
          <w:u w:val="single"/>
        </w:rPr>
        <w:t>CONTRATADA</w:t>
      </w:r>
      <w:r w:rsidRPr="003652C8">
        <w:rPr>
          <w:rFonts w:ascii="Arial" w:eastAsia="Calibri" w:hAnsi="Arial" w:cs="Arial"/>
          <w:sz w:val="22"/>
          <w:szCs w:val="22"/>
        </w:rPr>
        <w:t xml:space="preserve">, onde deverá ser gerado um número de chamado e através deste a empresa </w:t>
      </w:r>
      <w:r w:rsidRPr="003652C8">
        <w:rPr>
          <w:rFonts w:ascii="Arial" w:eastAsia="Calibri" w:hAnsi="Arial" w:cs="Arial"/>
          <w:b/>
          <w:sz w:val="22"/>
          <w:szCs w:val="22"/>
          <w:u w:val="single"/>
        </w:rPr>
        <w:t>CONTRATANTE</w:t>
      </w:r>
      <w:r w:rsidRPr="003652C8">
        <w:rPr>
          <w:rFonts w:ascii="Arial" w:eastAsia="Calibri" w:hAnsi="Arial" w:cs="Arial"/>
          <w:sz w:val="22"/>
          <w:szCs w:val="22"/>
        </w:rPr>
        <w:t xml:space="preserve"> poderá monitorar o prazo para resolução do problema.</w:t>
      </w:r>
    </w:p>
    <w:p w:rsidR="00E90EC6" w:rsidRPr="003652C8" w:rsidRDefault="00E90EC6" w:rsidP="00E90EC6">
      <w:pPr>
        <w:pStyle w:val="PargrafodaLista"/>
        <w:ind w:left="0"/>
        <w:jc w:val="both"/>
        <w:rPr>
          <w:rFonts w:ascii="Arial" w:eastAsia="Calibri" w:hAnsi="Arial" w:cs="Arial"/>
          <w:color w:val="FF0000"/>
          <w:sz w:val="22"/>
          <w:szCs w:val="22"/>
        </w:rPr>
      </w:pPr>
    </w:p>
    <w:p w:rsidR="00E90EC6" w:rsidRPr="003652C8" w:rsidRDefault="00E90EC6" w:rsidP="00E90EC6">
      <w:pPr>
        <w:pStyle w:val="PargrafodaLista"/>
        <w:ind w:left="0"/>
        <w:jc w:val="both"/>
        <w:rPr>
          <w:rFonts w:ascii="Arial" w:hAnsi="Arial" w:cs="Arial"/>
          <w:sz w:val="22"/>
          <w:szCs w:val="22"/>
        </w:rPr>
      </w:pPr>
      <w:r>
        <w:rPr>
          <w:rFonts w:ascii="Arial" w:eastAsia="Calibri" w:hAnsi="Arial" w:cs="Arial"/>
          <w:b/>
          <w:sz w:val="22"/>
          <w:szCs w:val="22"/>
          <w:u w:val="single"/>
        </w:rPr>
        <w:t xml:space="preserve">4.33 </w:t>
      </w:r>
      <w:r w:rsidRPr="003652C8">
        <w:rPr>
          <w:rFonts w:ascii="Arial" w:eastAsia="Calibri" w:hAnsi="Arial" w:cs="Arial"/>
          <w:b/>
          <w:sz w:val="22"/>
          <w:szCs w:val="22"/>
          <w:u w:val="single"/>
        </w:rPr>
        <w:t>DA PRESTAÇÃO DE SERVIÇOS:</w:t>
      </w:r>
      <w:r w:rsidRPr="003652C8">
        <w:rPr>
          <w:rFonts w:ascii="Arial" w:eastAsia="Calibri" w:hAnsi="Arial" w:cs="Arial"/>
          <w:sz w:val="22"/>
          <w:szCs w:val="22"/>
        </w:rPr>
        <w:t xml:space="preserve">  </w:t>
      </w:r>
    </w:p>
    <w:p w:rsidR="00E90EC6" w:rsidRPr="003652C8" w:rsidRDefault="00E90EC6" w:rsidP="00E90EC6">
      <w:pPr>
        <w:pStyle w:val="PargrafodaLista"/>
        <w:ind w:left="0"/>
        <w:jc w:val="both"/>
        <w:rPr>
          <w:rFonts w:ascii="Arial" w:eastAsia="Calibri" w:hAnsi="Arial" w:cs="Arial"/>
          <w:sz w:val="22"/>
          <w:szCs w:val="22"/>
        </w:rPr>
      </w:pPr>
    </w:p>
    <w:p w:rsidR="00E90EC6" w:rsidRPr="003652C8" w:rsidRDefault="00E90EC6" w:rsidP="00E90EC6">
      <w:pPr>
        <w:pStyle w:val="PargrafodaLista"/>
        <w:numPr>
          <w:ilvl w:val="0"/>
          <w:numId w:val="47"/>
        </w:numPr>
        <w:tabs>
          <w:tab w:val="left" w:pos="284"/>
        </w:tabs>
        <w:ind w:left="0" w:firstLine="0"/>
        <w:jc w:val="both"/>
        <w:rPr>
          <w:rFonts w:ascii="Arial" w:hAnsi="Arial" w:cs="Arial"/>
          <w:sz w:val="22"/>
          <w:szCs w:val="22"/>
        </w:rPr>
      </w:pPr>
      <w:r w:rsidRPr="003652C8">
        <w:rPr>
          <w:rFonts w:ascii="Arial" w:eastAsia="Calibri" w:hAnsi="Arial" w:cs="Arial"/>
          <w:sz w:val="22"/>
          <w:szCs w:val="22"/>
        </w:rPr>
        <w:t>Executar os serviços constantes no termo de referência dentro dos melhores padrões, normas vigentes atualizadas e com o necessário rigor técnico que a natureza da prestação de serviços requer.</w:t>
      </w:r>
    </w:p>
    <w:p w:rsidR="00E90EC6" w:rsidRPr="003652C8" w:rsidRDefault="00E90EC6" w:rsidP="00E90EC6">
      <w:pPr>
        <w:pStyle w:val="PargrafodaLista"/>
        <w:tabs>
          <w:tab w:val="left" w:pos="284"/>
        </w:tabs>
        <w:ind w:left="0"/>
        <w:jc w:val="both"/>
        <w:rPr>
          <w:rFonts w:ascii="Arial" w:eastAsia="Calibri" w:hAnsi="Arial" w:cs="Arial"/>
          <w:sz w:val="22"/>
          <w:szCs w:val="22"/>
        </w:rPr>
      </w:pPr>
    </w:p>
    <w:p w:rsidR="00E90EC6" w:rsidRPr="003652C8" w:rsidRDefault="00E90EC6" w:rsidP="00E90EC6">
      <w:pPr>
        <w:pStyle w:val="PargrafodaLista"/>
        <w:numPr>
          <w:ilvl w:val="0"/>
          <w:numId w:val="47"/>
        </w:numPr>
        <w:tabs>
          <w:tab w:val="left" w:pos="284"/>
        </w:tabs>
        <w:ind w:left="0" w:firstLine="0"/>
        <w:jc w:val="both"/>
        <w:rPr>
          <w:rFonts w:ascii="Arial" w:hAnsi="Arial" w:cs="Arial"/>
          <w:sz w:val="22"/>
          <w:szCs w:val="22"/>
        </w:rPr>
      </w:pPr>
      <w:r w:rsidRPr="003652C8">
        <w:rPr>
          <w:rFonts w:ascii="Arial" w:eastAsia="Calibri" w:hAnsi="Arial" w:cs="Arial"/>
          <w:sz w:val="22"/>
          <w:szCs w:val="22"/>
        </w:rPr>
        <w:t xml:space="preserve">Os funcionários da empresa que estiverem envolvidos na execução dos serviços deverão ser devidamente treinados, uniformizados e munidos de equipamentos, garantindo a segurança na operação. </w:t>
      </w:r>
    </w:p>
    <w:p w:rsidR="00E90EC6" w:rsidRPr="003652C8" w:rsidRDefault="00E90EC6" w:rsidP="00E90EC6">
      <w:pPr>
        <w:pStyle w:val="PargrafodaLista"/>
        <w:tabs>
          <w:tab w:val="left" w:pos="284"/>
        </w:tabs>
        <w:ind w:left="0"/>
        <w:jc w:val="both"/>
        <w:rPr>
          <w:rFonts w:ascii="Arial" w:eastAsia="Calibri" w:hAnsi="Arial" w:cs="Arial"/>
          <w:sz w:val="22"/>
          <w:szCs w:val="22"/>
        </w:rPr>
      </w:pPr>
    </w:p>
    <w:p w:rsidR="00E90EC6" w:rsidRPr="003652C8" w:rsidRDefault="00E90EC6" w:rsidP="00E90EC6">
      <w:pPr>
        <w:pStyle w:val="PargrafodaLista"/>
        <w:numPr>
          <w:ilvl w:val="0"/>
          <w:numId w:val="47"/>
        </w:numPr>
        <w:tabs>
          <w:tab w:val="left" w:pos="284"/>
        </w:tabs>
        <w:ind w:left="0" w:firstLine="0"/>
        <w:jc w:val="both"/>
        <w:rPr>
          <w:rFonts w:ascii="Arial" w:hAnsi="Arial" w:cs="Arial"/>
          <w:sz w:val="22"/>
          <w:szCs w:val="22"/>
        </w:rPr>
      </w:pPr>
      <w:r w:rsidRPr="003652C8">
        <w:rPr>
          <w:rFonts w:ascii="Arial" w:eastAsia="Calibri" w:hAnsi="Arial" w:cs="Arial"/>
          <w:sz w:val="22"/>
          <w:szCs w:val="22"/>
        </w:rPr>
        <w:t>Garantir que seus funcionários realizem as operações, dispondo de equipamentos de proteção individual (</w:t>
      </w:r>
      <w:proofErr w:type="spellStart"/>
      <w:r w:rsidRPr="003652C8">
        <w:rPr>
          <w:rFonts w:ascii="Arial" w:eastAsia="Calibri" w:hAnsi="Arial" w:cs="Arial"/>
          <w:sz w:val="22"/>
          <w:szCs w:val="22"/>
        </w:rPr>
        <w:t>EPI’s</w:t>
      </w:r>
      <w:proofErr w:type="spellEnd"/>
      <w:r w:rsidRPr="003652C8">
        <w:rPr>
          <w:rFonts w:ascii="Arial" w:eastAsia="Calibri" w:hAnsi="Arial" w:cs="Arial"/>
          <w:sz w:val="22"/>
          <w:szCs w:val="22"/>
        </w:rPr>
        <w:t xml:space="preserve">) adequados para a referida operação. </w:t>
      </w:r>
    </w:p>
    <w:p w:rsidR="00E90EC6" w:rsidRPr="003652C8" w:rsidRDefault="00E90EC6" w:rsidP="00E90EC6">
      <w:pPr>
        <w:pStyle w:val="PargrafodaLista"/>
        <w:tabs>
          <w:tab w:val="left" w:pos="284"/>
        </w:tabs>
        <w:ind w:left="0"/>
        <w:jc w:val="both"/>
        <w:rPr>
          <w:rFonts w:ascii="Arial" w:eastAsia="Calibri" w:hAnsi="Arial" w:cs="Arial"/>
          <w:sz w:val="22"/>
          <w:szCs w:val="22"/>
        </w:rPr>
      </w:pPr>
    </w:p>
    <w:p w:rsidR="00E90EC6" w:rsidRPr="003652C8" w:rsidRDefault="00E90EC6" w:rsidP="00E90EC6">
      <w:pPr>
        <w:pStyle w:val="PargrafodaLista"/>
        <w:numPr>
          <w:ilvl w:val="0"/>
          <w:numId w:val="47"/>
        </w:numPr>
        <w:tabs>
          <w:tab w:val="left" w:pos="284"/>
        </w:tabs>
        <w:ind w:left="0" w:firstLine="0"/>
        <w:jc w:val="both"/>
        <w:rPr>
          <w:rFonts w:ascii="Arial" w:eastAsia="Calibri" w:hAnsi="Arial" w:cs="Arial"/>
          <w:sz w:val="22"/>
          <w:szCs w:val="22"/>
        </w:rPr>
      </w:pPr>
      <w:r w:rsidRPr="003652C8">
        <w:rPr>
          <w:rFonts w:ascii="Arial" w:eastAsia="Calibri" w:hAnsi="Arial" w:cs="Arial"/>
          <w:sz w:val="22"/>
          <w:szCs w:val="22"/>
        </w:rPr>
        <w:t>Correrão por conta da empresa licitante todas as despesas de embalagem, seguros, transporte, frete, tributos, encargos trabalhistas e previdenciários, decorrentes da prestação de serviço.</w:t>
      </w:r>
    </w:p>
    <w:p w:rsidR="00CA66A4" w:rsidRPr="00BD7F3E" w:rsidRDefault="00DC009C" w:rsidP="00707E4C">
      <w:pPr>
        <w:pStyle w:val="Nivel01"/>
        <w:numPr>
          <w:ilvl w:val="0"/>
          <w:numId w:val="0"/>
        </w:numPr>
        <w:pBdr>
          <w:between w:val="single" w:sz="4" w:space="1" w:color="auto"/>
          <w:bar w:val="single" w:sz="4" w:color="auto"/>
        </w:pBdr>
        <w:shd w:val="clear" w:color="auto" w:fill="F2F2F2" w:themeFill="background1" w:themeFillShade="F2"/>
        <w:spacing w:after="240"/>
        <w:rPr>
          <w:i w:val="0"/>
          <w:color w:val="FFFFFF" w:themeColor="background1"/>
          <w:sz w:val="22"/>
          <w:szCs w:val="22"/>
        </w:rPr>
      </w:pPr>
      <w:r>
        <w:rPr>
          <w:i w:val="0"/>
          <w:sz w:val="22"/>
          <w:szCs w:val="22"/>
        </w:rPr>
        <w:t>5</w:t>
      </w:r>
      <w:r w:rsidR="00CA66A4" w:rsidRPr="0015523B">
        <w:rPr>
          <w:i w:val="0"/>
          <w:sz w:val="22"/>
          <w:szCs w:val="22"/>
        </w:rPr>
        <w:t>.</w:t>
      </w:r>
      <w:r w:rsidR="00CA66A4" w:rsidRPr="0015523B">
        <w:rPr>
          <w:i w:val="0"/>
          <w:sz w:val="22"/>
          <w:szCs w:val="22"/>
        </w:rPr>
        <w:tab/>
        <w:t xml:space="preserve">DAS CONDIÇÕES </w:t>
      </w:r>
      <w:r w:rsidR="00CA66A4">
        <w:rPr>
          <w:i w:val="0"/>
          <w:sz w:val="22"/>
          <w:szCs w:val="22"/>
        </w:rPr>
        <w:t>DE</w:t>
      </w:r>
      <w:r w:rsidR="007464FC" w:rsidRPr="009D03B6">
        <w:rPr>
          <w:i w:val="0"/>
          <w:sz w:val="22"/>
          <w:szCs w:val="22"/>
        </w:rPr>
        <w:t xml:space="preserve"> PAGAMENTO</w:t>
      </w:r>
      <w:r w:rsidR="00242724">
        <w:rPr>
          <w:i w:val="0"/>
          <w:sz w:val="22"/>
          <w:szCs w:val="22"/>
        </w:rPr>
        <w:t xml:space="preserve"> E DOTAÇÕES ORÇAMENTÁRIAS</w:t>
      </w:r>
    </w:p>
    <w:p w:rsidR="00BD7F3E" w:rsidRDefault="00BD7F3E" w:rsidP="00707E4C">
      <w:pPr>
        <w:pStyle w:val="Nivel2"/>
        <w:numPr>
          <w:ilvl w:val="1"/>
          <w:numId w:val="30"/>
        </w:numPr>
        <w:spacing w:before="240" w:after="240" w:line="240" w:lineRule="auto"/>
        <w:ind w:left="0" w:firstLine="0"/>
      </w:pPr>
      <w:r>
        <w:t xml:space="preserve">. </w:t>
      </w:r>
      <w:r w:rsidR="00CA66A4" w:rsidRPr="009D03B6">
        <w:t xml:space="preserve">Os pagamentos serão realizados conforme Decreto Municipal n.º 22/2024 e Instrução Normativa SEFAZ n.º 01/2024. </w:t>
      </w:r>
    </w:p>
    <w:p w:rsidR="00BD7F3E" w:rsidRDefault="00BD7F3E" w:rsidP="00707E4C">
      <w:pPr>
        <w:pStyle w:val="Nivel2"/>
        <w:numPr>
          <w:ilvl w:val="1"/>
          <w:numId w:val="30"/>
        </w:numPr>
        <w:spacing w:before="240" w:after="240" w:line="240" w:lineRule="auto"/>
        <w:ind w:left="0" w:firstLine="0"/>
      </w:pPr>
      <w:r>
        <w:rPr>
          <w:szCs w:val="22"/>
        </w:rPr>
        <w:t xml:space="preserve">. </w:t>
      </w:r>
      <w:r w:rsidR="00CA66A4" w:rsidRPr="00BD7F3E">
        <w:rPr>
          <w:szCs w:val="22"/>
        </w:rPr>
        <w:t xml:space="preserve">O pagamento dos valores devidos em razão dos contratos/ARP firmados pela Administração Municipal </w:t>
      </w:r>
      <w:r w:rsidR="00CA66A4" w:rsidRPr="00BD7F3E">
        <w:rPr>
          <w:rFonts w:eastAsia="Arial"/>
          <w:szCs w:val="22"/>
          <w:lang w:eastAsia="en-US"/>
        </w:rPr>
        <w:t xml:space="preserve">será </w:t>
      </w:r>
      <w:r w:rsidR="00CA66A4" w:rsidRPr="00BD7F3E">
        <w:rPr>
          <w:rFonts w:eastAsia="Arial"/>
          <w:spacing w:val="-3"/>
          <w:szCs w:val="22"/>
          <w:lang w:eastAsia="en-US"/>
        </w:rPr>
        <w:t>e</w:t>
      </w:r>
      <w:r w:rsidR="00CA66A4" w:rsidRPr="00BD7F3E">
        <w:rPr>
          <w:rFonts w:eastAsia="Arial"/>
          <w:spacing w:val="3"/>
          <w:szCs w:val="22"/>
          <w:lang w:eastAsia="en-US"/>
        </w:rPr>
        <w:t>f</w:t>
      </w:r>
      <w:r w:rsidR="00CA66A4" w:rsidRPr="00BD7F3E">
        <w:rPr>
          <w:rFonts w:eastAsia="Arial"/>
          <w:szCs w:val="22"/>
          <w:lang w:eastAsia="en-US"/>
        </w:rPr>
        <w:t xml:space="preserve">etuado </w:t>
      </w:r>
      <w:r w:rsidR="00CA66A4" w:rsidRPr="00BD7F3E">
        <w:rPr>
          <w:rFonts w:eastAsia="Arial"/>
          <w:spacing w:val="-3"/>
          <w:szCs w:val="22"/>
          <w:lang w:eastAsia="en-US"/>
        </w:rPr>
        <w:t>a</w:t>
      </w:r>
      <w:r w:rsidR="00CA66A4" w:rsidRPr="00BD7F3E">
        <w:rPr>
          <w:rFonts w:eastAsia="Arial"/>
          <w:spacing w:val="1"/>
          <w:szCs w:val="22"/>
          <w:lang w:eastAsia="en-US"/>
        </w:rPr>
        <w:t>tr</w:t>
      </w:r>
      <w:r w:rsidR="00CA66A4" w:rsidRPr="00BD7F3E">
        <w:rPr>
          <w:rFonts w:eastAsia="Arial"/>
          <w:szCs w:val="22"/>
          <w:lang w:eastAsia="en-US"/>
        </w:rPr>
        <w:t>a</w:t>
      </w:r>
      <w:r w:rsidR="00CA66A4" w:rsidRPr="00BD7F3E">
        <w:rPr>
          <w:rFonts w:eastAsia="Arial"/>
          <w:spacing w:val="-3"/>
          <w:szCs w:val="22"/>
          <w:lang w:eastAsia="en-US"/>
        </w:rPr>
        <w:t>v</w:t>
      </w:r>
      <w:r w:rsidR="00CA66A4" w:rsidRPr="00BD7F3E">
        <w:rPr>
          <w:rFonts w:eastAsia="Arial"/>
          <w:szCs w:val="22"/>
          <w:lang w:eastAsia="en-US"/>
        </w:rPr>
        <w:t>és de</w:t>
      </w:r>
      <w:r w:rsidR="00CA66A4" w:rsidRPr="00BD7F3E">
        <w:rPr>
          <w:rFonts w:eastAsia="Arial"/>
          <w:spacing w:val="2"/>
          <w:szCs w:val="22"/>
          <w:lang w:eastAsia="en-US"/>
        </w:rPr>
        <w:t xml:space="preserve"> transferência eletrônica e </w:t>
      </w:r>
      <w:r w:rsidR="00CA66A4" w:rsidRPr="00BD7F3E">
        <w:rPr>
          <w:szCs w:val="22"/>
        </w:rPr>
        <w:t xml:space="preserve">ocorrerá em até 30 (trinta) dias, contados da data do adimplemento da obrigação pelo contratado/detentor da ARP. </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 xml:space="preserve">Para os contratos/ARP de fornecimento, </w:t>
      </w:r>
      <w:proofErr w:type="gramStart"/>
      <w:r w:rsidR="00CA66A4" w:rsidRPr="00BD7F3E">
        <w:rPr>
          <w:szCs w:val="22"/>
        </w:rPr>
        <w:t>serão</w:t>
      </w:r>
      <w:proofErr w:type="gramEnd"/>
      <w:r w:rsidR="00CA66A4" w:rsidRPr="00BD7F3E">
        <w:rPr>
          <w:szCs w:val="22"/>
        </w:rPr>
        <w:t xml:space="preserve"> consideradas como adimplemento da obrigação pelo contratado, a data da entrega do bem e, nos demais contratos, a conclusão da atividade ou o último dia do ciclo de medição, conforme o caso. </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O prazo de pagamento será suspenso nos casos em que for atestado, pelo fiscal do contrato/ARP ou pela Secretaria Municipal de Fazenda, o não cumprimento total da obrigação contratual.</w:t>
      </w:r>
    </w:p>
    <w:p w:rsidR="00CA66A4" w:rsidRP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 xml:space="preserve">A Nota Fiscal deverá ser encaminhada ao e-mail: </w:t>
      </w:r>
      <w:hyperlink r:id="rId103" w:history="1">
        <w:r w:rsidR="00CA66A4" w:rsidRPr="00BD7F3E">
          <w:rPr>
            <w:rStyle w:val="Hyperlink"/>
            <w:szCs w:val="22"/>
          </w:rPr>
          <w:t>notafiscal@campomagro.pr.gov.br</w:t>
        </w:r>
      </w:hyperlink>
      <w:r w:rsidR="00CA66A4" w:rsidRPr="00BD7F3E">
        <w:rPr>
          <w:szCs w:val="22"/>
        </w:rPr>
        <w:t xml:space="preserve"> devidamente acompanhada dos documentos abaixo, dentro dos seus prazos de validade:</w:t>
      </w:r>
    </w:p>
    <w:p w:rsidR="00BD7F3E" w:rsidRPr="009D03B6" w:rsidRDefault="00BD7F3E" w:rsidP="00707E4C">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BD7F3E" w:rsidRPr="009D03B6" w:rsidRDefault="00BD7F3E" w:rsidP="00707E4C">
      <w:pPr>
        <w:pStyle w:val="Contedodatabela"/>
        <w:shd w:val="clear" w:color="auto" w:fill="FFFFFF" w:themeFill="background1"/>
        <w:spacing w:before="240" w:after="240"/>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BD7F3E" w:rsidRPr="00BD7F3E" w:rsidRDefault="00BD7F3E" w:rsidP="00707E4C">
      <w:pPr>
        <w:pStyle w:val="Nivel2"/>
        <w:numPr>
          <w:ilvl w:val="0"/>
          <w:numId w:val="0"/>
        </w:numPr>
        <w:spacing w:before="240" w:after="240" w:line="240" w:lineRule="auto"/>
      </w:pPr>
      <w:r w:rsidRPr="009D03B6">
        <w:rPr>
          <w:szCs w:val="22"/>
        </w:rPr>
        <w:t>c) Prova de inexistência de débitos inadimplidos perante a Justiça do Trabalho, mediante a apresentação de Certidão Negativa ou Positiva com efeitos de Negativa de Débitos Trabalhistas (CNDT)</w:t>
      </w:r>
    </w:p>
    <w:p w:rsidR="00BD7F3E" w:rsidRPr="00BD7F3E" w:rsidRDefault="00BD7F3E" w:rsidP="00707E4C">
      <w:pPr>
        <w:pStyle w:val="Nivel2"/>
        <w:numPr>
          <w:ilvl w:val="1"/>
          <w:numId w:val="30"/>
        </w:numPr>
        <w:spacing w:before="240" w:after="240" w:line="240" w:lineRule="auto"/>
        <w:ind w:left="0" w:firstLine="0"/>
      </w:pPr>
      <w:r>
        <w:t xml:space="preserve">. </w:t>
      </w:r>
      <w:r w:rsidRPr="00BD7F3E">
        <w:rPr>
          <w:szCs w:val="22"/>
        </w:rPr>
        <w:t xml:space="preserve">A entidade gerenciadora da ARP reserva-se no direito de reter qualquer pagamento devido à detentora da ARP, independentemente de sua origem, quando a mesma não comprovar estar em dia com as obrigações previdenciárias. As retenções de que trata este </w:t>
      </w:r>
      <w:r w:rsidRPr="00BD7F3E">
        <w:rPr>
          <w:szCs w:val="22"/>
        </w:rPr>
        <w:lastRenderedPageBreak/>
        <w:t>item não estão sujeitas a qualquer correção durante o período em que permanecerem pendentes de comprovação.</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Caso a conta corrente informada pelo credor seja em banco diverso a conta corrente pagadora deste Município, reservamo-nos ao direito de descontar tarifa referente à transferência por TED, DOC e PIX.</w:t>
      </w:r>
    </w:p>
    <w:p w:rsidR="00CA66A4" w:rsidRP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A nota fiscal não poderá conter emendas, rasuras, acréscimos ou entrelinhas, devendo nela constar, além de seus elementos padronizados, os seguintes dizeres:</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PREFEITURA MUNICIPAL DE CAMPO MAGRO/PR</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RODOVIA GUMERCINDO BOZA, KM 20, 20.823, CENTRO</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CAMPO MAGRO/PR, CEP: 83.535-000.</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CNPJ N.º 01.607.539/0001-76</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INSCRIÇÃO ESTADUAL – ISENTA</w:t>
      </w:r>
    </w:p>
    <w:p w:rsidR="00BD7F3E" w:rsidRPr="00707E4C" w:rsidRDefault="00BD7F3E" w:rsidP="00707E4C">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707E4C">
        <w:rPr>
          <w:i w:val="0"/>
          <w:sz w:val="22"/>
          <w:szCs w:val="22"/>
        </w:rPr>
        <w:t>- No campo Observações incluir: ARP n.º XX/2024/ PM CAMPO MAGRO/PR.</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A nota fiscal e os documentos apresentados serão submetidos à aprovação da Secretaria solicitante.</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O Município em hipótese alguma efetuará pagamento de reajuste, correção monetária ou encargos financeiros correspondentes ao atraso na apresentação das faturas corretas.</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O Município de Campo Magro fará a retenção de IR conforme estabelecido no decreto municipal 367/2023 de 06 de outubro de 2023, sendo o fato gerador a data do pagamento efetuado.</w:t>
      </w:r>
    </w:p>
    <w:p w:rsidR="00BD7F3E" w:rsidRDefault="00BD7F3E" w:rsidP="00707E4C">
      <w:pPr>
        <w:pStyle w:val="Nivel2"/>
        <w:numPr>
          <w:ilvl w:val="1"/>
          <w:numId w:val="30"/>
        </w:numPr>
        <w:spacing w:before="240" w:after="240" w:line="240" w:lineRule="auto"/>
        <w:ind w:left="0" w:firstLine="0"/>
      </w:pPr>
      <w:r>
        <w:t xml:space="preserve">. </w:t>
      </w:r>
      <w:r w:rsidR="00CA66A4" w:rsidRPr="00BD7F3E">
        <w:rPr>
          <w:szCs w:val="22"/>
        </w:rPr>
        <w:t xml:space="preserve">O detentor da ARP regularmente optante pelo Simples Nacional, nos termos da </w:t>
      </w:r>
      <w:hyperlink r:id="rId104" w:history="1">
        <w:r w:rsidR="00CA66A4" w:rsidRPr="00BD7F3E">
          <w:rPr>
            <w:rStyle w:val="Hyperlink"/>
            <w:szCs w:val="22"/>
            <w:lang w:eastAsia="en-US"/>
          </w:rPr>
          <w:t>Lei Complementar nº 123, de 2006</w:t>
        </w:r>
      </w:hyperlink>
      <w:r w:rsidR="00CA66A4" w:rsidRPr="00BD7F3E">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BD7F3E" w:rsidRDefault="00BD7F3E" w:rsidP="00707E4C">
      <w:pPr>
        <w:pStyle w:val="Nivel2"/>
        <w:numPr>
          <w:ilvl w:val="1"/>
          <w:numId w:val="30"/>
        </w:numPr>
        <w:spacing w:before="240" w:after="240" w:line="240" w:lineRule="auto"/>
        <w:ind w:left="0" w:firstLine="0"/>
      </w:pPr>
      <w:r>
        <w:t xml:space="preserve">. </w:t>
      </w:r>
      <w:r w:rsidR="00C66DEB" w:rsidRPr="00BD7F3E">
        <w:rPr>
          <w:szCs w:val="22"/>
        </w:rPr>
        <w:t>A</w:t>
      </w:r>
      <w:r w:rsidR="00CA66A4" w:rsidRPr="00BD7F3E">
        <w:rPr>
          <w:szCs w:val="22"/>
        </w:rPr>
        <w:t xml:space="preserve"> </w:t>
      </w:r>
      <w:r w:rsidR="00C66DEB" w:rsidRPr="00BD7F3E">
        <w:rPr>
          <w:szCs w:val="22"/>
        </w:rPr>
        <w:t>entidade</w:t>
      </w:r>
      <w:r w:rsidR="00CA66A4" w:rsidRPr="00BD7F3E">
        <w:rPr>
          <w:szCs w:val="22"/>
        </w:rPr>
        <w:t xml:space="preserve"> gerenciador</w:t>
      </w:r>
      <w:r w:rsidR="00C66DEB" w:rsidRPr="00BD7F3E">
        <w:rPr>
          <w:szCs w:val="22"/>
        </w:rPr>
        <w:t>a</w:t>
      </w:r>
      <w:r w:rsidR="00CA66A4" w:rsidRPr="00BD7F3E">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F6781A" w:rsidRDefault="00BD7F3E" w:rsidP="00707E4C">
      <w:pPr>
        <w:pStyle w:val="Nivel2"/>
        <w:numPr>
          <w:ilvl w:val="1"/>
          <w:numId w:val="30"/>
        </w:numPr>
        <w:spacing w:before="240" w:after="240" w:line="240" w:lineRule="auto"/>
        <w:ind w:left="0" w:firstLine="0"/>
      </w:pPr>
      <w:r>
        <w:t xml:space="preserve">. </w:t>
      </w:r>
      <w:r w:rsidR="00242724" w:rsidRPr="009D03B6">
        <w:t>A</w:t>
      </w:r>
      <w:r w:rsidR="00242724" w:rsidRPr="00BD7F3E">
        <w:rPr>
          <w:kern w:val="2"/>
        </w:rPr>
        <w:t xml:space="preserve">s despesas decorrentes da presente ARP correrão à conta das </w:t>
      </w:r>
      <w:r w:rsidR="00242724" w:rsidRPr="00BD7F3E">
        <w:rPr>
          <w:b/>
          <w:kern w:val="2"/>
          <w:u w:val="single"/>
        </w:rPr>
        <w:t>DOTAÇÕES ORÇAMENTÁRIAS</w:t>
      </w:r>
      <w:r w:rsidR="00242724" w:rsidRPr="00BD7F3E">
        <w:rPr>
          <w:b/>
          <w:kern w:val="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F6781A" w:rsidRPr="009D03B6" w:rsidTr="00E90EC6">
        <w:trPr>
          <w:cnfStyle w:val="100000000000"/>
          <w:trHeight w:val="471"/>
        </w:trPr>
        <w:tc>
          <w:tcPr>
            <w:cnfStyle w:val="001000000000"/>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6781A" w:rsidRPr="009D03B6" w:rsidRDefault="00F6781A" w:rsidP="0014472B">
            <w:pPr>
              <w:tabs>
                <w:tab w:val="left" w:pos="709"/>
                <w:tab w:val="left" w:pos="993"/>
                <w:tab w:val="left" w:pos="3240"/>
              </w:tabs>
              <w:spacing w:before="120" w:after="120"/>
              <w:jc w:val="center"/>
              <w:rPr>
                <w:rFonts w:ascii="Arial" w:hAnsi="Arial" w:cs="Arial"/>
                <w:color w:val="auto"/>
                <w:kern w:val="2"/>
              </w:rPr>
            </w:pPr>
            <w:r w:rsidRPr="009D03B6">
              <w:rPr>
                <w:rFonts w:ascii="Arial" w:hAnsi="Arial" w:cs="Arial"/>
                <w:color w:val="auto"/>
                <w:kern w:val="2"/>
              </w:rPr>
              <w:t>Órgão</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6781A" w:rsidRPr="009D03B6" w:rsidRDefault="00F6781A" w:rsidP="0014472B">
            <w:pPr>
              <w:tabs>
                <w:tab w:val="left" w:pos="709"/>
                <w:tab w:val="left" w:pos="993"/>
                <w:tab w:val="left" w:pos="3240"/>
              </w:tabs>
              <w:spacing w:before="120" w:after="120"/>
              <w:jc w:val="center"/>
              <w:cnfStyle w:val="100000000000"/>
              <w:rPr>
                <w:rFonts w:ascii="Arial" w:hAnsi="Arial" w:cs="Arial"/>
                <w:color w:val="auto"/>
                <w:kern w:val="2"/>
              </w:rPr>
            </w:pPr>
            <w:r w:rsidRPr="009D03B6">
              <w:rPr>
                <w:rFonts w:ascii="Arial" w:hAnsi="Arial" w:cs="Arial"/>
                <w:color w:val="auto"/>
                <w:kern w:val="2"/>
              </w:rPr>
              <w:t>Unidade</w:t>
            </w:r>
          </w:p>
        </w:tc>
        <w:tc>
          <w:tcPr>
            <w:tcW w:w="25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6781A" w:rsidRPr="009D03B6" w:rsidRDefault="00F6781A" w:rsidP="0014472B">
            <w:pPr>
              <w:tabs>
                <w:tab w:val="left" w:pos="-142"/>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Elemento de</w:t>
            </w:r>
            <w:r>
              <w:rPr>
                <w:rFonts w:ascii="Arial" w:hAnsi="Arial" w:cs="Arial"/>
                <w:color w:val="auto"/>
                <w:kern w:val="2"/>
              </w:rPr>
              <w:t xml:space="preserve"> </w:t>
            </w:r>
            <w:r w:rsidRPr="009D03B6">
              <w:rPr>
                <w:rFonts w:ascii="Arial" w:hAnsi="Arial" w:cs="Arial"/>
                <w:color w:val="auto"/>
                <w:kern w:val="2"/>
              </w:rPr>
              <w:t>Despesa</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6781A" w:rsidRPr="009D03B6" w:rsidRDefault="00F6781A" w:rsidP="0014472B">
            <w:pPr>
              <w:tabs>
                <w:tab w:val="left" w:pos="709"/>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Fonte de Recurso</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F6781A" w:rsidRPr="009D03B6" w:rsidRDefault="00F6781A" w:rsidP="0014472B">
            <w:pPr>
              <w:tabs>
                <w:tab w:val="left" w:pos="-108"/>
                <w:tab w:val="left" w:pos="993"/>
                <w:tab w:val="left" w:pos="3240"/>
              </w:tabs>
              <w:spacing w:before="120" w:after="120"/>
              <w:ind w:right="-108"/>
              <w:jc w:val="center"/>
              <w:cnfStyle w:val="100000000000"/>
              <w:rPr>
                <w:rFonts w:ascii="Arial" w:hAnsi="Arial" w:cs="Arial"/>
                <w:color w:val="auto"/>
                <w:kern w:val="2"/>
              </w:rPr>
            </w:pPr>
            <w:r w:rsidRPr="009D03B6">
              <w:rPr>
                <w:rFonts w:ascii="Arial" w:hAnsi="Arial" w:cs="Arial"/>
                <w:color w:val="auto"/>
                <w:kern w:val="2"/>
              </w:rPr>
              <w:t>Projeto Atividade</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02</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2002</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02</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2192</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03</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2003</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2004</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2004</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2192</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0103</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2010</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0104</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2010</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F6781A" w:rsidRPr="009D03B6" w:rsidTr="0014472B">
        <w:trPr>
          <w:cnfStyle w:val="000000100000"/>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0103</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2012</w:t>
            </w:r>
          </w:p>
        </w:tc>
      </w:tr>
      <w:tr w:rsidR="00F6781A" w:rsidRPr="009D03B6" w:rsidTr="0014472B">
        <w:trPr>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04</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0104</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2012</w:t>
            </w:r>
          </w:p>
        </w:tc>
      </w:tr>
      <w:tr w:rsidR="00F6781A" w:rsidRPr="009D03B6" w:rsidTr="0014472B">
        <w:trPr>
          <w:cnfStyle w:val="000000100000"/>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05</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0303</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2037</w:t>
            </w:r>
          </w:p>
        </w:tc>
      </w:tr>
      <w:tr w:rsidR="00F6781A" w:rsidRPr="009D03B6" w:rsidTr="0014472B">
        <w:trPr>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2031</w:t>
            </w:r>
          </w:p>
        </w:tc>
      </w:tr>
      <w:tr w:rsidR="00F6781A" w:rsidRPr="009D03B6" w:rsidTr="0014472B">
        <w:trPr>
          <w:cnfStyle w:val="000000100000"/>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2031</w:t>
            </w:r>
          </w:p>
        </w:tc>
      </w:tr>
      <w:tr w:rsidR="00F6781A" w:rsidRPr="009D03B6" w:rsidTr="0014472B">
        <w:trPr>
          <w:trHeight w:val="283"/>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2192</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2076</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2440</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2018</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2158</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2158</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2159</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2159</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2023</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0780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2023</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2081</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07</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02</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0797</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2081</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lastRenderedPageBreak/>
              <w:t>08</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2090</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08</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0510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2192</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10</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2046</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2041</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11</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0511</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2041</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12</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2112</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15</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2049</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2054</w:t>
            </w:r>
          </w:p>
        </w:tc>
      </w:tr>
      <w:tr w:rsidR="00F6781A" w:rsidRPr="009D03B6" w:rsidTr="0014472B">
        <w:trPr>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16</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2055</w:t>
            </w:r>
          </w:p>
        </w:tc>
      </w:tr>
      <w:tr w:rsidR="00F6781A" w:rsidRPr="009D03B6" w:rsidTr="0014472B">
        <w:trPr>
          <w:cnfStyle w:val="000000100000"/>
          <w:trHeight w:val="20"/>
        </w:trPr>
        <w:tc>
          <w:tcPr>
            <w:cnfStyle w:val="001000000000"/>
            <w:tcW w:w="1276" w:type="dxa"/>
            <w:shd w:val="clear" w:color="auto" w:fill="auto"/>
          </w:tcPr>
          <w:p w:rsidR="00F6781A" w:rsidRPr="009D03B6" w:rsidRDefault="00F6781A" w:rsidP="0014472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18</w:t>
            </w:r>
          </w:p>
        </w:tc>
        <w:tc>
          <w:tcPr>
            <w:tcW w:w="116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01</w:t>
            </w:r>
          </w:p>
        </w:tc>
        <w:tc>
          <w:tcPr>
            <w:tcW w:w="2522"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0000</w:t>
            </w:r>
          </w:p>
        </w:tc>
        <w:tc>
          <w:tcPr>
            <w:tcW w:w="1984" w:type="dxa"/>
            <w:shd w:val="clear" w:color="auto" w:fill="auto"/>
          </w:tcPr>
          <w:p w:rsidR="00F6781A" w:rsidRPr="009D03B6" w:rsidRDefault="00F6781A" w:rsidP="0014472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2056</w:t>
            </w:r>
          </w:p>
        </w:tc>
      </w:tr>
    </w:tbl>
    <w:p w:rsidR="00242724" w:rsidRPr="00BD7F3E" w:rsidRDefault="00BD7F3E" w:rsidP="00707E4C">
      <w:pPr>
        <w:pStyle w:val="Nivel2"/>
        <w:numPr>
          <w:ilvl w:val="1"/>
          <w:numId w:val="30"/>
        </w:numPr>
        <w:spacing w:before="240" w:after="240" w:line="240" w:lineRule="auto"/>
        <w:ind w:left="0" w:firstLine="0"/>
      </w:pPr>
      <w:r>
        <w:t xml:space="preserve">. </w:t>
      </w:r>
      <w:r w:rsidRPr="00BD7F3E">
        <w:rPr>
          <w:szCs w:val="22"/>
        </w:rPr>
        <w:t>A dotação relativa aos exercícios financeiros subsequentes será indicada após aprovação da Lei Orçamentária respectiva e liberação dos créditos correspondentes, mediante apostilamento</w:t>
      </w:r>
      <w:r>
        <w:rPr>
          <w:szCs w:val="22"/>
        </w:rPr>
        <w:t>.</w:t>
      </w:r>
    </w:p>
    <w:p w:rsidR="007464FC" w:rsidRPr="007251D9" w:rsidRDefault="002403FC" w:rsidP="00707E4C">
      <w:pPr>
        <w:pStyle w:val="Nivel01"/>
        <w:numPr>
          <w:ilvl w:val="0"/>
          <w:numId w:val="35"/>
        </w:numPr>
        <w:shd w:val="clear" w:color="auto" w:fill="F2F2F2" w:themeFill="background1" w:themeFillShade="F2"/>
        <w:spacing w:after="240"/>
        <w:rPr>
          <w:i w:val="0"/>
          <w:sz w:val="22"/>
        </w:rPr>
      </w:pPr>
      <w:r w:rsidRPr="007251D9">
        <w:rPr>
          <w:i w:val="0"/>
          <w:sz w:val="22"/>
        </w:rPr>
        <w:t>DO</w:t>
      </w:r>
      <w:r w:rsidR="007464FC" w:rsidRPr="007251D9">
        <w:rPr>
          <w:i w:val="0"/>
          <w:sz w:val="22"/>
        </w:rPr>
        <w:t xml:space="preserve"> REAJUSTE/REEQUILIBRIO </w:t>
      </w:r>
      <w:r w:rsidR="00B12862" w:rsidRPr="007251D9">
        <w:rPr>
          <w:i w:val="0"/>
          <w:sz w:val="22"/>
        </w:rPr>
        <w:t>DOS PREÇOS</w:t>
      </w:r>
    </w:p>
    <w:p w:rsidR="009E5401" w:rsidRPr="009E5401" w:rsidRDefault="00C66DEB" w:rsidP="00707E4C">
      <w:pPr>
        <w:pStyle w:val="Nivel2"/>
        <w:numPr>
          <w:ilvl w:val="1"/>
          <w:numId w:val="20"/>
        </w:numPr>
        <w:spacing w:before="240" w:after="240" w:line="240" w:lineRule="auto"/>
        <w:ind w:left="0" w:firstLine="0"/>
        <w:rPr>
          <w:snapToGrid w:val="0"/>
        </w:rPr>
      </w:pPr>
      <w:r w:rsidRPr="009E5401">
        <w:rPr>
          <w:color w:val="FF0000"/>
          <w:szCs w:val="22"/>
        </w:rPr>
        <w:t xml:space="preserve"> </w:t>
      </w:r>
      <w:r w:rsidR="009E5401"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707E4C">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consequências incalculáveis, que inviabilizem a execução tal como pactuado, nos termos do disposto na norma contida na alínea "d" do inciso II do art. 124 da Lei Federal nº 14.133, de 2021.</w:t>
      </w:r>
    </w:p>
    <w:p w:rsidR="009E5401" w:rsidRDefault="009E5401" w:rsidP="00707E4C">
      <w:pPr>
        <w:pStyle w:val="Nivel2"/>
        <w:spacing w:before="240" w:after="240" w:line="240" w:lineRule="auto"/>
        <w:ind w:left="0" w:firstLine="0"/>
        <w:rPr>
          <w:snapToGrid w:val="0"/>
          <w:color w:val="auto"/>
        </w:rPr>
      </w:pPr>
      <w:r>
        <w:rPr>
          <w:lang w:eastAsia="en-US"/>
        </w:rPr>
        <w:t xml:space="preserve"> </w:t>
      </w:r>
      <w:r w:rsidRPr="00477C52">
        <w:rPr>
          <w:lang w:eastAsia="en-US"/>
        </w:rPr>
        <w:t xml:space="preserve">A atualização dos preços registrados será feita a partir da aplicação do índice IPCA, tendo por termo inicial a data </w:t>
      </w:r>
      <w:r>
        <w:rPr>
          <w:szCs w:val="22"/>
        </w:rPr>
        <w:t>de apresentação da proposta</w:t>
      </w:r>
      <w: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subsequentes à primeira, o termo inicial é contado do término do prazo inicial que motivou a primeira atualização.</w:t>
      </w:r>
    </w:p>
    <w:p w:rsidR="009E5401" w:rsidRPr="00333835" w:rsidRDefault="00005036" w:rsidP="00707E4C">
      <w:pPr>
        <w:pStyle w:val="Nivel2"/>
        <w:spacing w:before="240" w:after="240" w:line="240" w:lineRule="auto"/>
        <w:ind w:left="0" w:firstLine="0"/>
        <w:rPr>
          <w:snapToGrid w:val="0"/>
        </w:rPr>
      </w:pPr>
      <w:r>
        <w:t xml:space="preserve"> </w:t>
      </w:r>
      <w:r w:rsidR="009E5401" w:rsidRPr="00333835">
        <w:t>Não serão liberadas recomposições decorrentes de inflação, que não configurem álea econômica extraordinária, tampouco fato previsível.</w:t>
      </w:r>
    </w:p>
    <w:p w:rsidR="009E5401" w:rsidRPr="00333835" w:rsidRDefault="00005036" w:rsidP="00707E4C">
      <w:pPr>
        <w:pStyle w:val="Nivel2"/>
        <w:spacing w:before="240" w:after="240" w:line="240" w:lineRule="auto"/>
        <w:ind w:left="0" w:firstLine="0"/>
        <w:rPr>
          <w:snapToGrid w:val="0"/>
        </w:rPr>
      </w:pPr>
      <w:r>
        <w:t xml:space="preserve"> </w:t>
      </w:r>
      <w:r w:rsidR="009E5401" w:rsidRPr="00333835">
        <w:t xml:space="preserve">Os pedidos de recomposição de valores deverão ser protocolados junto ao Setor de Protocolo da Prefeitura Municipal, ou encaminhados para o e-mail </w:t>
      </w:r>
      <w:hyperlink r:id="rId105" w:history="1">
        <w:r w:rsidR="009E5401" w:rsidRPr="00333835">
          <w:rPr>
            <w:rStyle w:val="Hyperlink"/>
            <w:bCs/>
            <w:color w:val="0033CC"/>
            <w:szCs w:val="22"/>
          </w:rPr>
          <w:t>contratos@campomagro.pr.gov.br</w:t>
        </w:r>
      </w:hyperlink>
      <w:r w:rsidR="009E5401" w:rsidRPr="00333835">
        <w:t xml:space="preserve"> mediante retorno de confirmação.</w:t>
      </w:r>
    </w:p>
    <w:p w:rsidR="009E5401" w:rsidRDefault="00005036" w:rsidP="00707E4C">
      <w:pPr>
        <w:pStyle w:val="Nivel2"/>
        <w:spacing w:before="240" w:after="240" w:line="240" w:lineRule="auto"/>
        <w:ind w:left="0" w:firstLine="0"/>
        <w:rPr>
          <w:snapToGrid w:val="0"/>
        </w:rPr>
      </w:pPr>
      <w:r>
        <w:t xml:space="preserve"> </w:t>
      </w:r>
      <w:r w:rsidR="009E5401" w:rsidRPr="00333835">
        <w:t>Somente serão analisados os pedidos de recomposição de valores que contenham todos os documentos comprobatórios para a referida recomposição.</w:t>
      </w:r>
    </w:p>
    <w:p w:rsidR="00C66DEB" w:rsidRPr="009E5401" w:rsidRDefault="00005036" w:rsidP="00707E4C">
      <w:pPr>
        <w:pStyle w:val="Nivel2"/>
        <w:spacing w:before="240" w:after="240" w:line="240" w:lineRule="auto"/>
        <w:ind w:left="0" w:firstLine="0"/>
        <w:rPr>
          <w:snapToGrid w:val="0"/>
        </w:rPr>
      </w:pPr>
      <w:r>
        <w:lastRenderedPageBreak/>
        <w:t xml:space="preserve"> </w:t>
      </w:r>
      <w:r w:rsidR="009E5401" w:rsidRPr="00333835">
        <w:t>Os valores recompostos somente serão repassados após a assinatura, devolução do Termo assinado (conforme o caso) e publicação do Termo de Aditamento</w:t>
      </w:r>
      <w:proofErr w:type="gramStart"/>
      <w:r w:rsidR="009E5401" w:rsidRPr="00333835">
        <w:t>.</w:t>
      </w:r>
      <w:r w:rsidR="00C66DEB" w:rsidRPr="009E5401">
        <w:rPr>
          <w:color w:val="FF0000"/>
          <w:szCs w:val="22"/>
        </w:rPr>
        <w:t>.</w:t>
      </w:r>
      <w:proofErr w:type="gramEnd"/>
    </w:p>
    <w:p w:rsidR="007464FC" w:rsidRPr="00892E2C" w:rsidRDefault="002403FC" w:rsidP="00707E4C">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007464FC" w:rsidRPr="00892E2C">
        <w:rPr>
          <w:rFonts w:ascii="Arial" w:hAnsi="Arial" w:cs="Arial"/>
          <w:b/>
          <w:sz w:val="22"/>
          <w:szCs w:val="22"/>
        </w:rPr>
        <w:t xml:space="preserve"> </w:t>
      </w:r>
      <w:r w:rsidRPr="00892E2C">
        <w:rPr>
          <w:rFonts w:ascii="Arial" w:hAnsi="Arial" w:cs="Arial"/>
          <w:b/>
          <w:sz w:val="22"/>
          <w:szCs w:val="22"/>
        </w:rPr>
        <w:t>DO CANCELAMENTO DA ATA DE REGISTRO DE PREÇOS</w:t>
      </w:r>
    </w:p>
    <w:p w:rsidR="007464FC" w:rsidRPr="00892E2C" w:rsidRDefault="002403FC" w:rsidP="00096023">
      <w:pPr>
        <w:pStyle w:val="Nivel2"/>
        <w:numPr>
          <w:ilvl w:val="0"/>
          <w:numId w:val="0"/>
        </w:numPr>
        <w:spacing w:before="0"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096023">
      <w:pPr>
        <w:pStyle w:val="Nivel01"/>
        <w:keepNext w:val="0"/>
        <w:keepLines w:val="0"/>
        <w:numPr>
          <w:ilvl w:val="0"/>
          <w:numId w:val="0"/>
        </w:numPr>
        <w:pBdr>
          <w:top w:val="single" w:sz="4" w:space="0" w:color="auto"/>
          <w:between w:val="single" w:sz="4" w:space="1" w:color="auto"/>
          <w:bar w:val="single" w:sz="4" w:color="auto"/>
        </w:pBdr>
        <w:shd w:val="clear" w:color="auto" w:fill="F2F2F2" w:themeFill="background1" w:themeFillShade="F2"/>
        <w:spacing w:before="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707E4C">
      <w:pPr>
        <w:spacing w:before="240" w:after="240"/>
        <w:ind w:right="57"/>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t xml:space="preserve"> </w:t>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707E4C">
      <w:pPr>
        <w:spacing w:after="240"/>
        <w:ind w:right="57"/>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Pr>
          <w:rFonts w:ascii="Arial" w:hAnsi="Arial" w:cs="Arial"/>
          <w:sz w:val="22"/>
          <w:szCs w:val="22"/>
        </w:rPr>
        <w:t xml:space="preserve"> </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707E4C">
      <w:pPr>
        <w:ind w:right="57"/>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707E4C">
      <w:pPr>
        <w:ind w:right="57"/>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707E4C">
      <w:pPr>
        <w:ind w:right="57"/>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707E4C">
      <w:pPr>
        <w:ind w:right="57"/>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707E4C">
      <w:pPr>
        <w:ind w:right="57"/>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707E4C">
      <w:pPr>
        <w:spacing w:before="240"/>
        <w:ind w:right="57"/>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Pr>
          <w:rFonts w:ascii="Arial" w:hAnsi="Arial" w:cs="Arial"/>
          <w:sz w:val="22"/>
          <w:szCs w:val="22"/>
        </w:rPr>
        <w:t xml:space="preserve"> </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707E4C">
      <w:pPr>
        <w:spacing w:before="240" w:after="240"/>
        <w:ind w:right="57"/>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707E4C">
      <w:pPr>
        <w:pStyle w:val="Nivel2"/>
        <w:numPr>
          <w:ilvl w:val="0"/>
          <w:numId w:val="0"/>
        </w:numPr>
        <w:spacing w:line="240" w:lineRule="auto"/>
        <w:rPr>
          <w:szCs w:val="22"/>
        </w:rPr>
      </w:pPr>
      <w:r>
        <w:rPr>
          <w:szCs w:val="22"/>
        </w:rPr>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r w:rsidR="007464FC" w:rsidRPr="00A67EF6">
        <w:rPr>
          <w:szCs w:val="22"/>
        </w:rPr>
        <w:t xml:space="preserve"> </w:t>
      </w:r>
    </w:p>
    <w:p w:rsidR="007464FC" w:rsidRPr="00F45E93" w:rsidRDefault="00B12862" w:rsidP="00707E4C">
      <w:pPr>
        <w:pStyle w:val="Nivel01"/>
        <w:numPr>
          <w:ilvl w:val="0"/>
          <w:numId w:val="0"/>
        </w:numPr>
        <w:pBdr>
          <w:between w:val="single" w:sz="4" w:space="1" w:color="auto"/>
          <w:bar w:val="single" w:sz="4" w:color="auto"/>
        </w:pBdr>
        <w:shd w:val="clear" w:color="auto" w:fill="F2F2F2" w:themeFill="background1" w:themeFillShade="F2"/>
        <w:spacing w:after="240"/>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707E4C">
      <w:pPr>
        <w:pStyle w:val="Nivel2"/>
        <w:numPr>
          <w:ilvl w:val="0"/>
          <w:numId w:val="0"/>
        </w:numPr>
        <w:spacing w:before="240" w:after="240" w:line="240" w:lineRule="auto"/>
        <w:rPr>
          <w:color w:val="auto"/>
          <w:szCs w:val="22"/>
        </w:rPr>
      </w:pPr>
      <w:r w:rsidRPr="00F45E93">
        <w:rPr>
          <w:color w:val="auto"/>
          <w:szCs w:val="22"/>
        </w:rPr>
        <w:t>9.1</w:t>
      </w:r>
      <w:r w:rsidRPr="00F45E93">
        <w:rPr>
          <w:color w:val="auto"/>
          <w:szCs w:val="22"/>
        </w:rPr>
        <w:tab/>
      </w:r>
      <w:r w:rsidR="00B12862" w:rsidRPr="00F45E93">
        <w:rPr>
          <w:color w:val="auto"/>
          <w:szCs w:val="22"/>
        </w:rPr>
        <w:t xml:space="preserve"> </w:t>
      </w:r>
      <w:r w:rsidRPr="00F45E93">
        <w:rPr>
          <w:color w:val="auto"/>
          <w:szCs w:val="22"/>
        </w:rPr>
        <w:t>São aplicáveis à empresa fornecedora as seguintes penalidades</w:t>
      </w:r>
      <w:r w:rsidR="007464FC" w:rsidRPr="00F45E93">
        <w:rPr>
          <w:color w:val="auto"/>
          <w:szCs w:val="22"/>
        </w:rPr>
        <w:t>:</w:t>
      </w:r>
    </w:p>
    <w:p w:rsidR="00F45E93" w:rsidRPr="00F45E93" w:rsidRDefault="00F45E93" w:rsidP="00707E4C">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707E4C">
      <w:pPr>
        <w:ind w:firstLine="570"/>
        <w:jc w:val="both"/>
        <w:rPr>
          <w:rFonts w:ascii="Times New Roman" w:eastAsia="Times New Roman" w:hAnsi="Times New Roman" w:cs="Times New Roman"/>
          <w:color w:val="000000"/>
          <w:sz w:val="22"/>
          <w:szCs w:val="22"/>
        </w:rPr>
      </w:pPr>
      <w:bookmarkStart w:id="68" w:name="art156ii"/>
      <w:bookmarkEnd w:id="68"/>
      <w:r w:rsidRPr="00F45E93">
        <w:rPr>
          <w:rFonts w:ascii="Arial" w:eastAsia="Times New Roman" w:hAnsi="Arial" w:cs="Arial"/>
          <w:color w:val="000000"/>
          <w:sz w:val="22"/>
          <w:szCs w:val="22"/>
        </w:rPr>
        <w:t>II - multa;</w:t>
      </w:r>
    </w:p>
    <w:p w:rsidR="00F45E93" w:rsidRPr="00F45E93" w:rsidRDefault="00F45E93" w:rsidP="00707E4C">
      <w:pPr>
        <w:ind w:firstLine="570"/>
        <w:jc w:val="both"/>
        <w:rPr>
          <w:rFonts w:ascii="Times New Roman" w:eastAsia="Times New Roman" w:hAnsi="Times New Roman" w:cs="Times New Roman"/>
          <w:color w:val="000000"/>
          <w:sz w:val="22"/>
          <w:szCs w:val="22"/>
        </w:rPr>
      </w:pPr>
      <w:bookmarkStart w:id="69" w:name="art156iii"/>
      <w:bookmarkEnd w:id="69"/>
      <w:r w:rsidRPr="00F45E93">
        <w:rPr>
          <w:rFonts w:ascii="Arial" w:eastAsia="Times New Roman" w:hAnsi="Arial" w:cs="Arial"/>
          <w:color w:val="000000"/>
          <w:sz w:val="22"/>
          <w:szCs w:val="22"/>
        </w:rPr>
        <w:t>III - impedimento de licitar e contratar;</w:t>
      </w:r>
    </w:p>
    <w:p w:rsidR="00F45E93" w:rsidRPr="00F45E93" w:rsidRDefault="00F45E93" w:rsidP="00707E4C">
      <w:pPr>
        <w:ind w:firstLine="570"/>
        <w:jc w:val="both"/>
        <w:rPr>
          <w:rFonts w:ascii="Arial" w:eastAsia="Times New Roman" w:hAnsi="Arial" w:cs="Arial"/>
          <w:color w:val="000000"/>
          <w:sz w:val="22"/>
          <w:szCs w:val="22"/>
        </w:rPr>
      </w:pPr>
      <w:bookmarkStart w:id="70" w:name="art156iv"/>
      <w:bookmarkEnd w:id="70"/>
      <w:r w:rsidRPr="00F45E93">
        <w:rPr>
          <w:rFonts w:ascii="Arial" w:eastAsia="Times New Roman" w:hAnsi="Arial" w:cs="Arial"/>
          <w:color w:val="000000"/>
          <w:sz w:val="22"/>
          <w:szCs w:val="22"/>
        </w:rPr>
        <w:t>IV - declaração de inidoneidade para licitar ou contratar.</w:t>
      </w:r>
    </w:p>
    <w:p w:rsidR="00F45E93" w:rsidRPr="00F45E93" w:rsidRDefault="00F45E93" w:rsidP="00707E4C">
      <w:pPr>
        <w:spacing w:before="240" w:after="240"/>
        <w:ind w:right="57"/>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707E4C">
      <w:pPr>
        <w:spacing w:before="240" w:after="240"/>
        <w:ind w:right="57"/>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w:t>
      </w:r>
      <w:r w:rsidRPr="00F45E93">
        <w:rPr>
          <w:rFonts w:ascii="Arial" w:hAnsi="Arial" w:cs="Arial"/>
          <w:sz w:val="22"/>
          <w:szCs w:val="22"/>
        </w:rPr>
        <w:lastRenderedPageBreak/>
        <w:t xml:space="preserve">Administração, pelo prazo máximo de até </w:t>
      </w:r>
      <w:proofErr w:type="gramStart"/>
      <w:r w:rsidRPr="00F45E93">
        <w:rPr>
          <w:rFonts w:ascii="Arial" w:hAnsi="Arial" w:cs="Arial"/>
          <w:sz w:val="22"/>
          <w:szCs w:val="22"/>
        </w:rPr>
        <w:t>2</w:t>
      </w:r>
      <w:proofErr w:type="gramEnd"/>
      <w:r w:rsidRPr="00F45E93">
        <w:rPr>
          <w:rFonts w:ascii="Arial" w:hAnsi="Arial" w:cs="Arial"/>
          <w:sz w:val="22"/>
          <w:szCs w:val="22"/>
        </w:rPr>
        <w:t xml:space="preserve"> (dois) anos, ou declaração da inidoneidade para licitar ou contratar com a Administração Pública, a critério do Município;</w:t>
      </w:r>
    </w:p>
    <w:p w:rsidR="00F45E93" w:rsidRPr="00F45E93" w:rsidRDefault="00F45E93" w:rsidP="00707E4C">
      <w:pPr>
        <w:spacing w:before="240" w:after="240"/>
        <w:ind w:right="57"/>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707E4C">
      <w:pPr>
        <w:spacing w:before="240" w:after="240"/>
        <w:ind w:right="57"/>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707E4C">
      <w:pPr>
        <w:spacing w:before="240" w:after="240"/>
        <w:ind w:right="57"/>
        <w:jc w:val="both"/>
        <w:rPr>
          <w:rFonts w:ascii="Arial" w:hAnsi="Arial" w:cs="Arial"/>
          <w:sz w:val="22"/>
          <w:szCs w:val="22"/>
        </w:rPr>
      </w:pPr>
      <w:r>
        <w:rPr>
          <w:rFonts w:ascii="Arial" w:hAnsi="Arial" w:cs="Arial"/>
          <w:sz w:val="22"/>
          <w:szCs w:val="22"/>
        </w:rPr>
        <w:t>9.2.</w:t>
      </w:r>
      <w:r>
        <w:rPr>
          <w:rFonts w:ascii="Arial" w:hAnsi="Arial" w:cs="Arial"/>
          <w:sz w:val="22"/>
          <w:szCs w:val="22"/>
        </w:rPr>
        <w:tab/>
        <w:t xml:space="preserve"> </w:t>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707E4C">
      <w:pPr>
        <w:spacing w:before="240" w:after="240"/>
        <w:ind w:right="57"/>
        <w:jc w:val="both"/>
        <w:rPr>
          <w:rFonts w:ascii="Arial" w:hAnsi="Arial" w:cs="Arial"/>
          <w:sz w:val="22"/>
          <w:szCs w:val="22"/>
        </w:rPr>
      </w:pPr>
      <w:r>
        <w:rPr>
          <w:rFonts w:ascii="Arial" w:hAnsi="Arial" w:cs="Arial"/>
          <w:sz w:val="22"/>
          <w:szCs w:val="22"/>
        </w:rPr>
        <w:t>9.3.</w:t>
      </w:r>
      <w:r>
        <w:rPr>
          <w:rFonts w:ascii="Arial" w:hAnsi="Arial" w:cs="Arial"/>
          <w:sz w:val="22"/>
          <w:szCs w:val="22"/>
        </w:rPr>
        <w:tab/>
        <w:t xml:space="preserve"> </w:t>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subsequentes. </w:t>
      </w:r>
    </w:p>
    <w:p w:rsidR="00F45E93" w:rsidRPr="00F45E93" w:rsidRDefault="008832AA" w:rsidP="00707E4C">
      <w:pPr>
        <w:spacing w:before="240" w:after="240"/>
        <w:ind w:right="57"/>
        <w:jc w:val="both"/>
        <w:rPr>
          <w:rFonts w:ascii="Arial" w:hAnsi="Arial" w:cs="Arial"/>
          <w:sz w:val="22"/>
          <w:szCs w:val="22"/>
        </w:rPr>
      </w:pPr>
      <w:r>
        <w:rPr>
          <w:rFonts w:ascii="Arial" w:hAnsi="Arial" w:cs="Arial"/>
          <w:sz w:val="22"/>
          <w:szCs w:val="22"/>
        </w:rPr>
        <w:t>9.4.</w:t>
      </w:r>
      <w:r>
        <w:rPr>
          <w:rFonts w:ascii="Arial" w:hAnsi="Arial" w:cs="Arial"/>
          <w:sz w:val="22"/>
          <w:szCs w:val="22"/>
        </w:rPr>
        <w:tab/>
        <w:t xml:space="preserve"> </w:t>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707E4C">
      <w:pPr>
        <w:pStyle w:val="Nivel2"/>
        <w:numPr>
          <w:ilvl w:val="0"/>
          <w:numId w:val="0"/>
        </w:numPr>
        <w:spacing w:before="240" w:after="240" w:line="240" w:lineRule="auto"/>
        <w:rPr>
          <w:color w:val="FF0000"/>
          <w:szCs w:val="22"/>
        </w:rPr>
      </w:pPr>
      <w:r>
        <w:rPr>
          <w:szCs w:val="22"/>
        </w:rPr>
        <w:t>9.5.</w:t>
      </w:r>
      <w:r>
        <w:rPr>
          <w:szCs w:val="22"/>
        </w:rPr>
        <w:tab/>
        <w:t xml:space="preserve"> </w:t>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707E4C">
      <w:pPr>
        <w:pStyle w:val="Nivel2"/>
        <w:numPr>
          <w:ilvl w:val="0"/>
          <w:numId w:val="0"/>
        </w:numPr>
        <w:spacing w:line="240" w:lineRule="auto"/>
        <w:rPr>
          <w:color w:val="auto"/>
          <w:szCs w:val="22"/>
        </w:rPr>
      </w:pPr>
      <w:r w:rsidRPr="008832AA">
        <w:rPr>
          <w:color w:val="auto"/>
          <w:szCs w:val="22"/>
        </w:rPr>
        <w:t>9.6</w:t>
      </w:r>
      <w:r w:rsidR="006616A6" w:rsidRPr="008832AA">
        <w:rPr>
          <w:color w:val="auto"/>
          <w:szCs w:val="22"/>
        </w:rPr>
        <w:t>.</w:t>
      </w:r>
      <w:r w:rsidR="008832AA">
        <w:rPr>
          <w:color w:val="auto"/>
          <w:szCs w:val="22"/>
        </w:rPr>
        <w:tab/>
        <w:t xml:space="preserve"> </w:t>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707E4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707E4C">
      <w:pPr>
        <w:widowControl w:val="0"/>
        <w:spacing w:before="240" w:after="240"/>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707E4C">
      <w:pPr>
        <w:tabs>
          <w:tab w:val="left" w:pos="709"/>
        </w:tabs>
        <w:spacing w:before="240" w:after="240"/>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Definições de práticas corruptivas compreendem os seguintes</w:t>
      </w:r>
      <w:r w:rsidR="002F6213">
        <w:rPr>
          <w:rFonts w:ascii="Arial" w:hAnsi="Arial" w:cs="Arial"/>
          <w:sz w:val="22"/>
          <w:szCs w:val="22"/>
        </w:rPr>
        <w:t xml:space="preserve"> </w:t>
      </w:r>
      <w:r w:rsidRPr="009D03B6">
        <w:rPr>
          <w:rFonts w:ascii="Arial" w:hAnsi="Arial" w:cs="Arial"/>
          <w:sz w:val="22"/>
          <w:szCs w:val="22"/>
        </w:rPr>
        <w:t>atos:</w:t>
      </w:r>
    </w:p>
    <w:p w:rsidR="007464FC" w:rsidRPr="009D03B6" w:rsidRDefault="007464FC" w:rsidP="00707E4C">
      <w:pPr>
        <w:pStyle w:val="PargrafodaLista"/>
        <w:widowControl w:val="0"/>
        <w:numPr>
          <w:ilvl w:val="0"/>
          <w:numId w:val="19"/>
        </w:numPr>
        <w:tabs>
          <w:tab w:val="left" w:pos="372"/>
        </w:tabs>
        <w:autoSpaceDE w:val="0"/>
        <w:autoSpaceDN w:val="0"/>
        <w:spacing w:before="240" w:after="240"/>
        <w:ind w:left="0" w:right="109"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707E4C">
      <w:pPr>
        <w:pStyle w:val="PargrafodaLista"/>
        <w:widowControl w:val="0"/>
        <w:numPr>
          <w:ilvl w:val="0"/>
          <w:numId w:val="19"/>
        </w:numPr>
        <w:tabs>
          <w:tab w:val="left" w:pos="346"/>
        </w:tabs>
        <w:autoSpaceDE w:val="0"/>
        <w:autoSpaceDN w:val="0"/>
        <w:spacing w:before="240" w:after="240"/>
        <w:ind w:left="0" w:right="104"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707E4C">
      <w:pPr>
        <w:pStyle w:val="PargrafodaLista"/>
        <w:widowControl w:val="0"/>
        <w:numPr>
          <w:ilvl w:val="0"/>
          <w:numId w:val="19"/>
        </w:numPr>
        <w:tabs>
          <w:tab w:val="left" w:pos="345"/>
        </w:tabs>
        <w:autoSpaceDE w:val="0"/>
        <w:autoSpaceDN w:val="0"/>
        <w:spacing w:before="240" w:after="240"/>
        <w:ind w:left="0" w:right="105"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390FD6">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707E4C">
      <w:pPr>
        <w:pStyle w:val="PargrafodaLista"/>
        <w:widowControl w:val="0"/>
        <w:numPr>
          <w:ilvl w:val="0"/>
          <w:numId w:val="19"/>
        </w:numPr>
        <w:tabs>
          <w:tab w:val="left" w:pos="341"/>
        </w:tabs>
        <w:autoSpaceDE w:val="0"/>
        <w:autoSpaceDN w:val="0"/>
        <w:spacing w:before="240" w:after="240"/>
        <w:ind w:left="0" w:firstLine="0"/>
        <w:contextualSpacing w:val="0"/>
        <w:jc w:val="both"/>
        <w:rPr>
          <w:rFonts w:ascii="Arial" w:hAnsi="Arial" w:cs="Arial"/>
          <w:sz w:val="22"/>
          <w:szCs w:val="22"/>
        </w:rPr>
      </w:pPr>
      <w:r w:rsidRPr="009D03B6">
        <w:rPr>
          <w:rFonts w:ascii="Arial" w:hAnsi="Arial" w:cs="Arial"/>
          <w:sz w:val="22"/>
          <w:szCs w:val="22"/>
        </w:rPr>
        <w:lastRenderedPageBreak/>
        <w:t xml:space="preserve">Conluio: acordo entre </w:t>
      </w:r>
      <w:proofErr w:type="gramStart"/>
      <w:r w:rsidRPr="009D03B6">
        <w:rPr>
          <w:rFonts w:ascii="Arial" w:hAnsi="Arial" w:cs="Arial"/>
          <w:sz w:val="22"/>
          <w:szCs w:val="22"/>
        </w:rPr>
        <w:t>os licitantes destinado</w:t>
      </w:r>
      <w:proofErr w:type="gramEnd"/>
      <w:r w:rsidRPr="009D03B6">
        <w:rPr>
          <w:rFonts w:ascii="Arial" w:hAnsi="Arial" w:cs="Arial"/>
          <w:sz w:val="22"/>
          <w:szCs w:val="22"/>
        </w:rPr>
        <w:t xml:space="preserve"> a gerar ofertas com preços artificiais, nãocompetitivos.</w:t>
      </w:r>
    </w:p>
    <w:p w:rsidR="007464FC" w:rsidRPr="009D03B6" w:rsidRDefault="007464FC" w:rsidP="00707E4C">
      <w:pPr>
        <w:pStyle w:val="PargrafodaLista"/>
        <w:widowControl w:val="0"/>
        <w:numPr>
          <w:ilvl w:val="0"/>
          <w:numId w:val="19"/>
        </w:numPr>
        <w:tabs>
          <w:tab w:val="left" w:pos="346"/>
        </w:tabs>
        <w:autoSpaceDE w:val="0"/>
        <w:autoSpaceDN w:val="0"/>
        <w:spacing w:before="240" w:after="240"/>
        <w:ind w:left="0" w:right="113"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2F6213">
        <w:rPr>
          <w:rFonts w:ascii="Arial" w:hAnsi="Arial" w:cs="Arial"/>
          <w:sz w:val="22"/>
          <w:szCs w:val="22"/>
        </w:rPr>
        <w:t xml:space="preserve"> </w:t>
      </w:r>
      <w:r w:rsidRPr="009D03B6">
        <w:rPr>
          <w:rFonts w:ascii="Arial" w:hAnsi="Arial" w:cs="Arial"/>
          <w:sz w:val="22"/>
          <w:szCs w:val="22"/>
        </w:rPr>
        <w:t>contrato.</w:t>
      </w:r>
    </w:p>
    <w:p w:rsidR="007464FC" w:rsidRPr="009D03B6" w:rsidRDefault="007464FC" w:rsidP="00707E4C">
      <w:pPr>
        <w:pStyle w:val="PargrafodaLista"/>
        <w:widowControl w:val="0"/>
        <w:numPr>
          <w:ilvl w:val="0"/>
          <w:numId w:val="19"/>
        </w:numPr>
        <w:tabs>
          <w:tab w:val="left" w:pos="317"/>
        </w:tabs>
        <w:autoSpaceDE w:val="0"/>
        <w:autoSpaceDN w:val="0"/>
        <w:spacing w:before="240" w:after="240"/>
        <w:ind w:left="0" w:right="107"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2F6213">
        <w:rPr>
          <w:rFonts w:ascii="Arial" w:hAnsi="Arial" w:cs="Arial"/>
          <w:sz w:val="22"/>
          <w:szCs w:val="22"/>
        </w:rPr>
        <w:t xml:space="preserve"> </w:t>
      </w:r>
      <w:r w:rsidRPr="009D03B6">
        <w:rPr>
          <w:rFonts w:ascii="Arial" w:hAnsi="Arial" w:cs="Arial"/>
          <w:sz w:val="22"/>
          <w:szCs w:val="22"/>
        </w:rPr>
        <w:t>prática</w:t>
      </w:r>
      <w:r w:rsidR="002F6213">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2F6213">
        <w:rPr>
          <w:rFonts w:ascii="Arial" w:hAnsi="Arial" w:cs="Arial"/>
          <w:sz w:val="22"/>
          <w:szCs w:val="22"/>
        </w:rPr>
        <w:t xml:space="preserve"> </w:t>
      </w:r>
      <w:r w:rsidRPr="009D03B6">
        <w:rPr>
          <w:rFonts w:ascii="Arial" w:hAnsi="Arial" w:cs="Arial"/>
          <w:sz w:val="22"/>
          <w:szCs w:val="22"/>
        </w:rPr>
        <w:t>Edital;</w:t>
      </w:r>
      <w:r w:rsidR="002F6213">
        <w:rPr>
          <w:rFonts w:ascii="Arial" w:hAnsi="Arial" w:cs="Arial"/>
          <w:sz w:val="22"/>
          <w:szCs w:val="22"/>
        </w:rPr>
        <w:t xml:space="preserve"> </w:t>
      </w:r>
      <w:r w:rsidRPr="009D03B6">
        <w:rPr>
          <w:rFonts w:ascii="Arial" w:hAnsi="Arial" w:cs="Arial"/>
          <w:sz w:val="22"/>
          <w:szCs w:val="22"/>
        </w:rPr>
        <w:t>(II)</w:t>
      </w:r>
      <w:r w:rsidR="002F6213">
        <w:rPr>
          <w:rFonts w:ascii="Arial" w:hAnsi="Arial" w:cs="Arial"/>
          <w:sz w:val="22"/>
          <w:szCs w:val="22"/>
        </w:rPr>
        <w:t xml:space="preserve"> </w:t>
      </w:r>
      <w:r w:rsidRPr="009D03B6">
        <w:rPr>
          <w:rFonts w:ascii="Arial" w:hAnsi="Arial" w:cs="Arial"/>
          <w:sz w:val="22"/>
          <w:szCs w:val="22"/>
        </w:rPr>
        <w:t>atos</w:t>
      </w:r>
      <w:r w:rsidR="002F6213">
        <w:rPr>
          <w:rFonts w:ascii="Arial" w:hAnsi="Arial" w:cs="Arial"/>
          <w:sz w:val="22"/>
          <w:szCs w:val="22"/>
        </w:rPr>
        <w:t xml:space="preserve"> </w:t>
      </w:r>
      <w:r w:rsidRPr="009D03B6">
        <w:rPr>
          <w:rFonts w:ascii="Arial" w:hAnsi="Arial" w:cs="Arial"/>
          <w:sz w:val="22"/>
          <w:szCs w:val="22"/>
        </w:rPr>
        <w:t>cuja</w:t>
      </w:r>
      <w:r w:rsidR="002F6213">
        <w:rPr>
          <w:rFonts w:ascii="Arial" w:hAnsi="Arial" w:cs="Arial"/>
          <w:sz w:val="22"/>
          <w:szCs w:val="22"/>
        </w:rPr>
        <w:t xml:space="preserve"> </w:t>
      </w:r>
      <w:r w:rsidRPr="009D03B6">
        <w:rPr>
          <w:rFonts w:ascii="Arial" w:hAnsi="Arial" w:cs="Arial"/>
          <w:sz w:val="22"/>
          <w:szCs w:val="22"/>
        </w:rPr>
        <w:t>intenção</w:t>
      </w:r>
      <w:r w:rsidR="002F6213">
        <w:rPr>
          <w:rFonts w:ascii="Arial" w:hAnsi="Arial" w:cs="Arial"/>
          <w:sz w:val="22"/>
          <w:szCs w:val="22"/>
        </w:rPr>
        <w:t xml:space="preserve"> </w:t>
      </w:r>
      <w:r w:rsidRPr="009D03B6">
        <w:rPr>
          <w:rFonts w:ascii="Arial" w:hAnsi="Arial" w:cs="Arial"/>
          <w:sz w:val="22"/>
          <w:szCs w:val="22"/>
        </w:rPr>
        <w:t>seja</w:t>
      </w:r>
      <w:r w:rsidR="002F6213">
        <w:rPr>
          <w:rFonts w:ascii="Arial" w:hAnsi="Arial" w:cs="Arial"/>
          <w:sz w:val="22"/>
          <w:szCs w:val="22"/>
        </w:rPr>
        <w:t xml:space="preserve"> </w:t>
      </w:r>
      <w:r w:rsidRPr="009D03B6">
        <w:rPr>
          <w:rFonts w:ascii="Arial" w:hAnsi="Arial" w:cs="Arial"/>
          <w:sz w:val="22"/>
          <w:szCs w:val="22"/>
        </w:rPr>
        <w:t>impedir</w:t>
      </w:r>
      <w:r w:rsidR="002F6213">
        <w:rPr>
          <w:rFonts w:ascii="Arial" w:hAnsi="Arial" w:cs="Arial"/>
          <w:sz w:val="22"/>
          <w:szCs w:val="22"/>
        </w:rPr>
        <w:t xml:space="preserve"> </w:t>
      </w:r>
      <w:r w:rsidRPr="009D03B6">
        <w:rPr>
          <w:rFonts w:ascii="Arial" w:hAnsi="Arial" w:cs="Arial"/>
          <w:sz w:val="22"/>
          <w:szCs w:val="22"/>
        </w:rPr>
        <w:t>materialmente</w:t>
      </w:r>
      <w:r w:rsidR="002F6213">
        <w:rPr>
          <w:rFonts w:ascii="Arial" w:hAnsi="Arial" w:cs="Arial"/>
          <w:sz w:val="22"/>
          <w:szCs w:val="22"/>
        </w:rPr>
        <w:t xml:space="preserve"> </w:t>
      </w:r>
      <w:r w:rsidRPr="009D03B6">
        <w:rPr>
          <w:rFonts w:ascii="Arial" w:hAnsi="Arial" w:cs="Arial"/>
          <w:sz w:val="22"/>
          <w:szCs w:val="22"/>
        </w:rPr>
        <w:t>o</w:t>
      </w:r>
      <w:r w:rsidR="002F6213">
        <w:rPr>
          <w:rFonts w:ascii="Arial" w:hAnsi="Arial" w:cs="Arial"/>
          <w:sz w:val="22"/>
          <w:szCs w:val="22"/>
        </w:rPr>
        <w:t xml:space="preserve"> </w:t>
      </w:r>
      <w:r w:rsidRPr="009D03B6">
        <w:rPr>
          <w:rFonts w:ascii="Arial" w:hAnsi="Arial" w:cs="Arial"/>
          <w:sz w:val="22"/>
          <w:szCs w:val="22"/>
        </w:rPr>
        <w:t>exercício</w:t>
      </w:r>
      <w:r w:rsidR="002F6213">
        <w:rPr>
          <w:rFonts w:ascii="Arial" w:hAnsi="Arial" w:cs="Arial"/>
          <w:sz w:val="22"/>
          <w:szCs w:val="22"/>
        </w:rPr>
        <w:t xml:space="preserve"> </w:t>
      </w:r>
      <w:r w:rsidRPr="009D03B6">
        <w:rPr>
          <w:rFonts w:ascii="Arial" w:hAnsi="Arial" w:cs="Arial"/>
          <w:sz w:val="22"/>
          <w:szCs w:val="22"/>
        </w:rPr>
        <w:t>do</w:t>
      </w:r>
      <w:r w:rsidR="002F6213">
        <w:rPr>
          <w:rFonts w:ascii="Arial" w:hAnsi="Arial" w:cs="Arial"/>
          <w:sz w:val="22"/>
          <w:szCs w:val="22"/>
        </w:rPr>
        <w:t xml:space="preserve"> </w:t>
      </w:r>
      <w:r w:rsidRPr="009D03B6">
        <w:rPr>
          <w:rFonts w:ascii="Arial" w:hAnsi="Arial" w:cs="Arial"/>
          <w:sz w:val="22"/>
          <w:szCs w:val="22"/>
        </w:rPr>
        <w:t>direito</w:t>
      </w:r>
      <w:r w:rsidR="002F6213">
        <w:rPr>
          <w:rFonts w:ascii="Arial" w:hAnsi="Arial" w:cs="Arial"/>
          <w:sz w:val="22"/>
          <w:szCs w:val="22"/>
        </w:rPr>
        <w:t xml:space="preserve"> </w:t>
      </w:r>
      <w:r w:rsidRPr="009D03B6">
        <w:rPr>
          <w:rFonts w:ascii="Arial" w:hAnsi="Arial" w:cs="Arial"/>
          <w:sz w:val="22"/>
          <w:szCs w:val="22"/>
        </w:rPr>
        <w:t>de o organismo financeiro multilateral promover</w:t>
      </w:r>
      <w:r w:rsidR="002F6213">
        <w:rPr>
          <w:rFonts w:ascii="Arial" w:hAnsi="Arial" w:cs="Arial"/>
          <w:sz w:val="22"/>
          <w:szCs w:val="22"/>
        </w:rPr>
        <w:t xml:space="preserve"> </w:t>
      </w:r>
      <w:r w:rsidRPr="009D03B6">
        <w:rPr>
          <w:rFonts w:ascii="Arial" w:hAnsi="Arial" w:cs="Arial"/>
          <w:sz w:val="22"/>
          <w:szCs w:val="22"/>
        </w:rPr>
        <w:t>inspeção.</w:t>
      </w:r>
    </w:p>
    <w:p w:rsidR="007464FC" w:rsidRPr="009D03B6" w:rsidRDefault="007464FC" w:rsidP="00707E4C">
      <w:pPr>
        <w:pStyle w:val="PargrafodaLista"/>
        <w:widowControl w:val="0"/>
        <w:tabs>
          <w:tab w:val="left" w:pos="0"/>
          <w:tab w:val="left" w:pos="709"/>
        </w:tabs>
        <w:autoSpaceDE w:val="0"/>
        <w:autoSpaceDN w:val="0"/>
        <w:spacing w:before="240" w:after="240"/>
        <w:ind w:left="0" w:right="105"/>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390FD6">
        <w:rPr>
          <w:rFonts w:ascii="Arial" w:hAnsi="Arial" w:cs="Arial"/>
          <w:sz w:val="22"/>
          <w:szCs w:val="22"/>
        </w:rPr>
        <w:t xml:space="preserve"> </w:t>
      </w:r>
      <w:r w:rsidRPr="009D03B6">
        <w:rPr>
          <w:rFonts w:ascii="Arial" w:hAnsi="Arial" w:cs="Arial"/>
          <w:sz w:val="22"/>
          <w:szCs w:val="22"/>
        </w:rPr>
        <w:t>constatar</w:t>
      </w:r>
      <w:r w:rsidR="00390FD6">
        <w:rPr>
          <w:rFonts w:ascii="Arial" w:hAnsi="Arial" w:cs="Arial"/>
          <w:sz w:val="22"/>
          <w:szCs w:val="22"/>
        </w:rPr>
        <w:t xml:space="preserve"> </w:t>
      </w:r>
      <w:r w:rsidRPr="009D03B6">
        <w:rPr>
          <w:rFonts w:ascii="Arial" w:hAnsi="Arial" w:cs="Arial"/>
          <w:sz w:val="22"/>
          <w:szCs w:val="22"/>
        </w:rPr>
        <w:t>o</w:t>
      </w:r>
      <w:r w:rsidR="00390FD6">
        <w:rPr>
          <w:rFonts w:ascii="Arial" w:hAnsi="Arial" w:cs="Arial"/>
          <w:sz w:val="22"/>
          <w:szCs w:val="22"/>
        </w:rPr>
        <w:t xml:space="preserve"> </w:t>
      </w:r>
      <w:r w:rsidRPr="009D03B6">
        <w:rPr>
          <w:rFonts w:ascii="Arial" w:hAnsi="Arial" w:cs="Arial"/>
          <w:sz w:val="22"/>
          <w:szCs w:val="22"/>
        </w:rPr>
        <w:t>envolvimento</w:t>
      </w:r>
      <w:r w:rsidR="00390FD6">
        <w:rPr>
          <w:rFonts w:ascii="Arial" w:hAnsi="Arial" w:cs="Arial"/>
          <w:sz w:val="22"/>
          <w:szCs w:val="22"/>
        </w:rPr>
        <w:t xml:space="preserve"> </w:t>
      </w:r>
      <w:r w:rsidRPr="009D03B6">
        <w:rPr>
          <w:rFonts w:ascii="Arial" w:hAnsi="Arial" w:cs="Arial"/>
          <w:sz w:val="22"/>
          <w:szCs w:val="22"/>
        </w:rPr>
        <w:t>da</w:t>
      </w:r>
      <w:r w:rsidR="00390FD6">
        <w:rPr>
          <w:rFonts w:ascii="Arial" w:hAnsi="Arial" w:cs="Arial"/>
          <w:sz w:val="22"/>
          <w:szCs w:val="22"/>
        </w:rPr>
        <w:t xml:space="preserve"> </w:t>
      </w:r>
      <w:r w:rsidRPr="009D03B6">
        <w:rPr>
          <w:rFonts w:ascii="Arial" w:hAnsi="Arial" w:cs="Arial"/>
          <w:sz w:val="22"/>
          <w:szCs w:val="22"/>
        </w:rPr>
        <w:t>empresa,</w:t>
      </w:r>
      <w:r w:rsidR="00390FD6">
        <w:rPr>
          <w:rFonts w:ascii="Arial" w:hAnsi="Arial" w:cs="Arial"/>
          <w:sz w:val="22"/>
          <w:szCs w:val="22"/>
        </w:rPr>
        <w:t xml:space="preserve"> </w:t>
      </w:r>
      <w:r w:rsidRPr="009D03B6">
        <w:rPr>
          <w:rFonts w:ascii="Arial" w:hAnsi="Arial" w:cs="Arial"/>
          <w:sz w:val="22"/>
          <w:szCs w:val="22"/>
        </w:rPr>
        <w:t>diretamente</w:t>
      </w:r>
      <w:r w:rsidR="00390FD6">
        <w:rPr>
          <w:rFonts w:ascii="Arial" w:hAnsi="Arial" w:cs="Arial"/>
          <w:sz w:val="22"/>
          <w:szCs w:val="22"/>
        </w:rPr>
        <w:t xml:space="preserve"> </w:t>
      </w:r>
      <w:r w:rsidRPr="009D03B6">
        <w:rPr>
          <w:rFonts w:ascii="Arial" w:hAnsi="Arial" w:cs="Arial"/>
          <w:sz w:val="22"/>
          <w:szCs w:val="22"/>
        </w:rPr>
        <w:t>ou</w:t>
      </w:r>
      <w:r w:rsidR="00390FD6">
        <w:rPr>
          <w:rFonts w:ascii="Arial" w:hAnsi="Arial" w:cs="Arial"/>
          <w:sz w:val="22"/>
          <w:szCs w:val="22"/>
        </w:rPr>
        <w:t xml:space="preserve"> </w:t>
      </w:r>
      <w:r w:rsidRPr="009D03B6">
        <w:rPr>
          <w:rFonts w:ascii="Arial" w:hAnsi="Arial" w:cs="Arial"/>
          <w:sz w:val="22"/>
          <w:szCs w:val="22"/>
        </w:rPr>
        <w:t>por</w:t>
      </w:r>
      <w:r w:rsidR="00390FD6">
        <w:rPr>
          <w:rFonts w:ascii="Arial" w:hAnsi="Arial" w:cs="Arial"/>
          <w:sz w:val="22"/>
          <w:szCs w:val="22"/>
        </w:rPr>
        <w:t xml:space="preserve"> </w:t>
      </w:r>
      <w:r w:rsidRPr="009D03B6">
        <w:rPr>
          <w:rFonts w:ascii="Arial" w:hAnsi="Arial" w:cs="Arial"/>
          <w:sz w:val="22"/>
          <w:szCs w:val="22"/>
        </w:rPr>
        <w:t>meio</w:t>
      </w:r>
      <w:r w:rsidR="00390FD6">
        <w:rPr>
          <w:rFonts w:ascii="Arial" w:hAnsi="Arial" w:cs="Arial"/>
          <w:sz w:val="22"/>
          <w:szCs w:val="22"/>
        </w:rPr>
        <w:t xml:space="preserve"> </w:t>
      </w:r>
      <w:r w:rsidRPr="009D03B6">
        <w:rPr>
          <w:rFonts w:ascii="Arial" w:hAnsi="Arial" w:cs="Arial"/>
          <w:sz w:val="22"/>
          <w:szCs w:val="22"/>
        </w:rPr>
        <w:t>de</w:t>
      </w:r>
      <w:r w:rsidR="00390FD6">
        <w:rPr>
          <w:rFonts w:ascii="Arial" w:hAnsi="Arial" w:cs="Arial"/>
          <w:sz w:val="22"/>
          <w:szCs w:val="22"/>
        </w:rPr>
        <w:t xml:space="preserve"> </w:t>
      </w:r>
      <w:r w:rsidRPr="009D03B6">
        <w:rPr>
          <w:rFonts w:ascii="Arial" w:hAnsi="Arial" w:cs="Arial"/>
          <w:sz w:val="22"/>
          <w:szCs w:val="22"/>
        </w:rPr>
        <w:t>um</w:t>
      </w:r>
      <w:r w:rsidR="00390FD6">
        <w:rPr>
          <w:rFonts w:ascii="Arial" w:hAnsi="Arial" w:cs="Arial"/>
          <w:sz w:val="22"/>
          <w:szCs w:val="22"/>
        </w:rPr>
        <w:t xml:space="preserve"> </w:t>
      </w:r>
      <w:r w:rsidRPr="009D03B6">
        <w:rPr>
          <w:rFonts w:ascii="Arial" w:hAnsi="Arial" w:cs="Arial"/>
          <w:sz w:val="22"/>
          <w:szCs w:val="22"/>
        </w:rPr>
        <w:t>agente,</w:t>
      </w:r>
      <w:r w:rsidR="00390FD6">
        <w:rPr>
          <w:rFonts w:ascii="Arial" w:hAnsi="Arial" w:cs="Arial"/>
          <w:sz w:val="22"/>
          <w:szCs w:val="22"/>
        </w:rPr>
        <w:t xml:space="preserve"> </w:t>
      </w:r>
      <w:r w:rsidRPr="009D03B6">
        <w:rPr>
          <w:rFonts w:ascii="Arial" w:hAnsi="Arial" w:cs="Arial"/>
          <w:sz w:val="22"/>
          <w:szCs w:val="22"/>
        </w:rPr>
        <w:t>em</w:t>
      </w:r>
      <w:r w:rsidR="00390FD6">
        <w:rPr>
          <w:rFonts w:ascii="Arial" w:hAnsi="Arial" w:cs="Arial"/>
          <w:sz w:val="22"/>
          <w:szCs w:val="22"/>
        </w:rPr>
        <w:t xml:space="preserve"> </w:t>
      </w:r>
      <w:r w:rsidRPr="009D03B6">
        <w:rPr>
          <w:rFonts w:ascii="Arial" w:hAnsi="Arial" w:cs="Arial"/>
          <w:sz w:val="22"/>
          <w:szCs w:val="22"/>
        </w:rPr>
        <w:t>práticas</w:t>
      </w:r>
      <w:r w:rsidR="00390FD6">
        <w:rPr>
          <w:rFonts w:ascii="Arial" w:hAnsi="Arial" w:cs="Arial"/>
          <w:sz w:val="22"/>
          <w:szCs w:val="22"/>
        </w:rPr>
        <w:t xml:space="preserve"> </w:t>
      </w:r>
      <w:r w:rsidRPr="009D03B6">
        <w:rPr>
          <w:rFonts w:ascii="Arial" w:hAnsi="Arial" w:cs="Arial"/>
          <w:sz w:val="22"/>
          <w:szCs w:val="22"/>
        </w:rPr>
        <w:t xml:space="preserve">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707E4C">
      <w:pPr>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390FD6">
        <w:rPr>
          <w:rFonts w:ascii="Arial" w:hAnsi="Arial" w:cs="Arial"/>
          <w:sz w:val="22"/>
          <w:szCs w:val="22"/>
        </w:rPr>
        <w:t xml:space="preserve"> </w:t>
      </w:r>
      <w:r w:rsidRPr="009D03B6">
        <w:rPr>
          <w:rFonts w:ascii="Arial" w:hAnsi="Arial" w:cs="Arial"/>
          <w:sz w:val="22"/>
          <w:szCs w:val="22"/>
        </w:rPr>
        <w:t>contrato</w:t>
      </w:r>
      <w:r w:rsidR="00390FD6">
        <w:rPr>
          <w:rFonts w:ascii="Arial" w:hAnsi="Arial" w:cs="Arial"/>
          <w:sz w:val="22"/>
          <w:szCs w:val="22"/>
        </w:rPr>
        <w:t>/ARP</w:t>
      </w:r>
      <w:r w:rsidRPr="009D03B6">
        <w:rPr>
          <w:rFonts w:ascii="Arial" w:hAnsi="Arial" w:cs="Arial"/>
          <w:sz w:val="22"/>
          <w:szCs w:val="22"/>
        </w:rPr>
        <w:t>.</w:t>
      </w:r>
    </w:p>
    <w:p w:rsidR="007464FC" w:rsidRPr="009E5401" w:rsidRDefault="00390FD6" w:rsidP="00707E4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t xml:space="preserve"> </w:t>
      </w:r>
      <w:r w:rsidR="007464FC" w:rsidRPr="009E5401">
        <w:rPr>
          <w:rFonts w:ascii="Arial" w:hAnsi="Arial" w:cs="Arial"/>
          <w:b/>
          <w:sz w:val="22"/>
          <w:szCs w:val="22"/>
        </w:rPr>
        <w:t>DA PROTEÇÃO DE DADOS</w:t>
      </w:r>
    </w:p>
    <w:p w:rsidR="007464FC" w:rsidRPr="009D03B6" w:rsidRDefault="007464FC" w:rsidP="00707E4C">
      <w:pPr>
        <w:spacing w:before="240" w:after="240"/>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 xml:space="preserve">.1. É vedado às partes a utilização de todo e qualquer dado pessoal repassado em decorrência da execução contratual para finalidade distinta daquela do objeto da contratação, </w:t>
      </w:r>
      <w:proofErr w:type="gramStart"/>
      <w:r w:rsidRPr="009D03B6">
        <w:rPr>
          <w:rFonts w:ascii="Arial" w:hAnsi="Arial" w:cs="Arial"/>
          <w:sz w:val="22"/>
          <w:szCs w:val="22"/>
        </w:rPr>
        <w:t>sob pena</w:t>
      </w:r>
      <w:proofErr w:type="gramEnd"/>
      <w:r w:rsidRPr="009D03B6">
        <w:rPr>
          <w:rFonts w:ascii="Arial" w:hAnsi="Arial" w:cs="Arial"/>
          <w:sz w:val="22"/>
          <w:szCs w:val="22"/>
        </w:rPr>
        <w:t xml:space="preserve"> de responsabilização administrativa, civil e criminal.</w:t>
      </w:r>
    </w:p>
    <w:p w:rsidR="007464FC" w:rsidRPr="009E5401" w:rsidRDefault="007464FC" w:rsidP="00707E4C">
      <w:pPr>
        <w:spacing w:before="240" w:after="240"/>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deste edital, terá acesso aos dados pessoais dos representantes da</w:t>
      </w:r>
      <w:r w:rsidR="009E5401">
        <w:rPr>
          <w:rFonts w:ascii="Arial" w:hAnsi="Arial" w:cs="Arial"/>
          <w:sz w:val="22"/>
          <w:szCs w:val="22"/>
        </w:rPr>
        <w:t xml:space="preserve"> empresa</w:t>
      </w:r>
      <w:r w:rsidRPr="009E5401">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707E4C">
      <w:pPr>
        <w:spacing w:before="240" w:after="240"/>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096023">
      <w:pPr>
        <w:pStyle w:val="Nivel01"/>
        <w:keepNext w:val="0"/>
        <w:keepLines w:val="0"/>
        <w:widowControl w:val="0"/>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6"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096023">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Pr="009D03B6">
        <w:rPr>
          <w:szCs w:val="22"/>
        </w:rPr>
        <w:t xml:space="preserve"> </w:t>
      </w:r>
      <w:r w:rsidR="008832AA">
        <w:rPr>
          <w:szCs w:val="22"/>
        </w:rPr>
        <w:t>entidade gerenciadora da ARP</w:t>
      </w:r>
      <w:r w:rsidRPr="009D03B6">
        <w:rPr>
          <w:szCs w:val="22"/>
        </w:rPr>
        <w:t xml:space="preserve">, segundo as disposições contidas na Lei </w:t>
      </w:r>
      <w:hyperlink r:id="rId107"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096023">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lastRenderedPageBreak/>
        <w:t>13.</w:t>
      </w:r>
      <w:r>
        <w:rPr>
          <w:i w:val="0"/>
          <w:sz w:val="22"/>
          <w:szCs w:val="22"/>
        </w:rPr>
        <w:tab/>
        <w:t>DAS</w:t>
      </w:r>
      <w:r w:rsidR="007464FC" w:rsidRPr="009D03B6">
        <w:rPr>
          <w:i w:val="0"/>
          <w:sz w:val="22"/>
          <w:szCs w:val="22"/>
        </w:rPr>
        <w:t xml:space="preserve"> ALTERAÇÕES</w:t>
      </w:r>
    </w:p>
    <w:p w:rsidR="008832AA" w:rsidRPr="0018435D" w:rsidRDefault="008832AA" w:rsidP="00707E4C">
      <w:pPr>
        <w:pStyle w:val="Nivel2"/>
        <w:numPr>
          <w:ilvl w:val="0"/>
          <w:numId w:val="0"/>
        </w:numPr>
        <w:spacing w:before="240" w:after="240" w:line="240" w:lineRule="auto"/>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Pr>
          <w:szCs w:val="22"/>
          <w:lang w:eastAsia="en-US"/>
        </w:rPr>
        <w:t xml:space="preserve"> </w:t>
      </w:r>
      <w:r w:rsidRPr="001E42BB">
        <w:rPr>
          <w:szCs w:val="22"/>
          <w:lang w:eastAsia="en-US"/>
        </w:rPr>
        <w:t>quantitativo em até 25% durante sua vigência, mediante</w:t>
      </w:r>
      <w:r>
        <w:rPr>
          <w:szCs w:val="22"/>
          <w:lang w:eastAsia="en-US"/>
        </w:rPr>
        <w:t xml:space="preserve"> </w:t>
      </w:r>
      <w:r w:rsidRPr="001E42BB">
        <w:rPr>
          <w:szCs w:val="22"/>
          <w:lang w:eastAsia="en-US"/>
        </w:rPr>
        <w:t>justificativa, estando em compatibilidade com os valores de</w:t>
      </w:r>
      <w:r>
        <w:rPr>
          <w:szCs w:val="22"/>
          <w:lang w:eastAsia="en-US"/>
        </w:rPr>
        <w:t xml:space="preserve"> </w:t>
      </w:r>
      <w:r w:rsidRPr="001E42BB">
        <w:rPr>
          <w:szCs w:val="22"/>
          <w:lang w:eastAsia="en-US"/>
        </w:rPr>
        <w:t>mercado.</w:t>
      </w:r>
    </w:p>
    <w:p w:rsidR="008832AA" w:rsidRPr="008832AA" w:rsidRDefault="008832AA" w:rsidP="00707E4C">
      <w:pPr>
        <w:pStyle w:val="Nivel2"/>
        <w:numPr>
          <w:ilvl w:val="0"/>
          <w:numId w:val="0"/>
        </w:numPr>
        <w:spacing w:before="240" w:after="240" w:line="240" w:lineRule="auto"/>
        <w:rPr>
          <w:snapToGrid w:val="0"/>
          <w:szCs w:val="22"/>
        </w:rPr>
      </w:pPr>
      <w:r>
        <w:rPr>
          <w:kern w:val="2"/>
          <w:szCs w:val="22"/>
        </w:rPr>
        <w:t>13.2.</w:t>
      </w:r>
      <w:r>
        <w:rPr>
          <w:kern w:val="2"/>
          <w:szCs w:val="22"/>
        </w:rPr>
        <w:tab/>
        <w:t xml:space="preserve"> </w:t>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303B63" w:rsidRDefault="008832AA" w:rsidP="00707E4C">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rPr>
          <w:rFonts w:ascii="Arial" w:hAnsi="Arial" w:cs="Arial"/>
          <w:b/>
          <w:sz w:val="22"/>
          <w:szCs w:val="22"/>
        </w:rPr>
      </w:pPr>
      <w:r w:rsidRPr="00303B63">
        <w:rPr>
          <w:rFonts w:ascii="Arial" w:hAnsi="Arial" w:cs="Arial"/>
          <w:b/>
          <w:sz w:val="22"/>
          <w:szCs w:val="22"/>
        </w:rPr>
        <w:t>14.</w:t>
      </w:r>
      <w:r w:rsidR="007464FC" w:rsidRPr="00303B63">
        <w:rPr>
          <w:rFonts w:ascii="Arial" w:hAnsi="Arial" w:cs="Arial"/>
          <w:b/>
          <w:sz w:val="22"/>
          <w:szCs w:val="22"/>
        </w:rPr>
        <w:t xml:space="preserve"> </w:t>
      </w:r>
      <w:r w:rsidR="0068529C" w:rsidRPr="00303B63">
        <w:rPr>
          <w:rFonts w:ascii="Arial" w:hAnsi="Arial" w:cs="Arial"/>
          <w:b/>
          <w:sz w:val="22"/>
          <w:szCs w:val="22"/>
        </w:rPr>
        <w:t>FISCAL E GESTOR DA ATA DE REGISTRO DE PREÇOS</w:t>
      </w: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Gestão Administrativa: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w:t>
      </w:r>
      <w:proofErr w:type="spellStart"/>
      <w:r w:rsidRPr="00DC009C">
        <w:rPr>
          <w:rFonts w:ascii="Arial" w:hAnsi="Arial" w:cs="Arial"/>
          <w:sz w:val="22"/>
          <w:szCs w:val="22"/>
        </w:rPr>
        <w:t>Thaiane</w:t>
      </w:r>
      <w:proofErr w:type="spellEnd"/>
      <w:r w:rsidRPr="00DC009C">
        <w:rPr>
          <w:rFonts w:ascii="Arial" w:hAnsi="Arial" w:cs="Arial"/>
          <w:sz w:val="22"/>
          <w:szCs w:val="22"/>
        </w:rPr>
        <w:t xml:space="preserve"> </w:t>
      </w:r>
      <w:proofErr w:type="spellStart"/>
      <w:r w:rsidRPr="00DC009C">
        <w:rPr>
          <w:rFonts w:ascii="Arial" w:hAnsi="Arial" w:cs="Arial"/>
          <w:sz w:val="22"/>
          <w:szCs w:val="22"/>
        </w:rPr>
        <w:t>Suellen</w:t>
      </w:r>
      <w:proofErr w:type="spellEnd"/>
      <w:r w:rsidRPr="00DC009C">
        <w:rPr>
          <w:rFonts w:ascii="Arial" w:hAnsi="Arial" w:cs="Arial"/>
          <w:sz w:val="22"/>
          <w:szCs w:val="22"/>
        </w:rPr>
        <w:t xml:space="preserve"> Lourenço França, matrícula: </w:t>
      </w:r>
      <w:proofErr w:type="gramStart"/>
      <w:r w:rsidRPr="00DC009C">
        <w:rPr>
          <w:rFonts w:ascii="Arial" w:hAnsi="Arial" w:cs="Arial"/>
          <w:sz w:val="22"/>
          <w:szCs w:val="22"/>
        </w:rPr>
        <w:t>2888, cargo</w:t>
      </w:r>
      <w:proofErr w:type="gramEnd"/>
      <w:r w:rsidRPr="00DC009C">
        <w:rPr>
          <w:rFonts w:ascii="Arial" w:hAnsi="Arial" w:cs="Arial"/>
          <w:sz w:val="22"/>
          <w:szCs w:val="22"/>
        </w:rPr>
        <w:t>: Assessor Público I.</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Tatiane Cristina Almada Santana, matrícula: </w:t>
      </w:r>
      <w:proofErr w:type="gramStart"/>
      <w:r w:rsidRPr="00DC009C">
        <w:rPr>
          <w:rFonts w:ascii="Arial" w:hAnsi="Arial" w:cs="Arial"/>
          <w:sz w:val="22"/>
          <w:szCs w:val="22"/>
        </w:rPr>
        <w:t>2658, cargo</w:t>
      </w:r>
      <w:proofErr w:type="gramEnd"/>
      <w:r w:rsidRPr="00DC009C">
        <w:rPr>
          <w:rFonts w:ascii="Arial" w:hAnsi="Arial" w:cs="Arial"/>
          <w:sz w:val="22"/>
          <w:szCs w:val="22"/>
        </w:rPr>
        <w:t>: Secretária.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Licitações e Contratos:</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w:t>
      </w:r>
      <w:proofErr w:type="spellStart"/>
      <w:r w:rsidRPr="00DC009C">
        <w:rPr>
          <w:rFonts w:ascii="Arial" w:hAnsi="Arial" w:cs="Arial"/>
          <w:sz w:val="22"/>
          <w:szCs w:val="22"/>
        </w:rPr>
        <w:t>Suellen</w:t>
      </w:r>
      <w:proofErr w:type="spellEnd"/>
      <w:r w:rsidRPr="00DC009C">
        <w:rPr>
          <w:rFonts w:ascii="Arial" w:hAnsi="Arial" w:cs="Arial"/>
          <w:sz w:val="22"/>
          <w:szCs w:val="22"/>
        </w:rPr>
        <w:t xml:space="preserve"> </w:t>
      </w:r>
      <w:proofErr w:type="spellStart"/>
      <w:r w:rsidRPr="00DC009C">
        <w:rPr>
          <w:rFonts w:ascii="Arial" w:hAnsi="Arial" w:cs="Arial"/>
          <w:sz w:val="22"/>
          <w:szCs w:val="22"/>
        </w:rPr>
        <w:t>Fermino</w:t>
      </w:r>
      <w:proofErr w:type="spellEnd"/>
      <w:r w:rsidRPr="00DC009C">
        <w:rPr>
          <w:rFonts w:ascii="Arial" w:hAnsi="Arial" w:cs="Arial"/>
          <w:sz w:val="22"/>
          <w:szCs w:val="22"/>
        </w:rPr>
        <w:t xml:space="preserve"> de Oliveira Chagas, matrícula: </w:t>
      </w:r>
      <w:proofErr w:type="gramStart"/>
      <w:r w:rsidRPr="00DC009C">
        <w:rPr>
          <w:rFonts w:ascii="Arial" w:hAnsi="Arial" w:cs="Arial"/>
          <w:sz w:val="22"/>
          <w:szCs w:val="22"/>
        </w:rPr>
        <w:t>2754, cargo</w:t>
      </w:r>
      <w:proofErr w:type="gramEnd"/>
      <w:r w:rsidRPr="00DC009C">
        <w:rPr>
          <w:rFonts w:ascii="Arial" w:hAnsi="Arial" w:cs="Arial"/>
          <w:sz w:val="22"/>
          <w:szCs w:val="22"/>
        </w:rPr>
        <w:t xml:space="preserve">: Assessor Público IV. </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spellStart"/>
      <w:r w:rsidRPr="00DC009C">
        <w:rPr>
          <w:rFonts w:ascii="Arial" w:hAnsi="Arial" w:cs="Arial"/>
          <w:sz w:val="22"/>
          <w:szCs w:val="22"/>
        </w:rPr>
        <w:t>Joceni</w:t>
      </w:r>
      <w:proofErr w:type="spellEnd"/>
      <w:r w:rsidRPr="00DC009C">
        <w:rPr>
          <w:rFonts w:ascii="Arial" w:hAnsi="Arial" w:cs="Arial"/>
          <w:sz w:val="22"/>
          <w:szCs w:val="22"/>
        </w:rPr>
        <w:t xml:space="preserve"> Terezinha </w:t>
      </w:r>
      <w:proofErr w:type="spellStart"/>
      <w:r w:rsidRPr="00DC009C">
        <w:rPr>
          <w:rFonts w:ascii="Arial" w:hAnsi="Arial" w:cs="Arial"/>
          <w:sz w:val="22"/>
          <w:szCs w:val="22"/>
        </w:rPr>
        <w:t>Gulhak</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2386, cargo</w:t>
      </w:r>
      <w:proofErr w:type="gramEnd"/>
      <w:r w:rsidRPr="00DC009C">
        <w:rPr>
          <w:rFonts w:ascii="Arial" w:hAnsi="Arial" w:cs="Arial"/>
          <w:sz w:val="22"/>
          <w:szCs w:val="22"/>
        </w:rPr>
        <w:t>: Secretária.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jc w:val="left"/>
        <w:rPr>
          <w:rFonts w:ascii="Arial" w:hAnsi="Arial" w:cs="Arial"/>
          <w:b/>
          <w:sz w:val="22"/>
          <w:szCs w:val="22"/>
        </w:rPr>
      </w:pPr>
      <w:r w:rsidRPr="00DC009C">
        <w:rPr>
          <w:rFonts w:ascii="Arial" w:hAnsi="Arial" w:cs="Arial"/>
          <w:b/>
          <w:sz w:val="22"/>
          <w:szCs w:val="22"/>
        </w:rPr>
        <w:t>Secretaria Municipal de Gestão Pessoal:</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André Ribas </w:t>
      </w:r>
      <w:proofErr w:type="spellStart"/>
      <w:r w:rsidRPr="00DC009C">
        <w:rPr>
          <w:rFonts w:ascii="Arial" w:hAnsi="Arial" w:cs="Arial"/>
          <w:sz w:val="22"/>
          <w:szCs w:val="22"/>
        </w:rPr>
        <w:t>Jachimowski</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1282, cargo</w:t>
      </w:r>
      <w:proofErr w:type="gramEnd"/>
      <w:r w:rsidRPr="00DC009C">
        <w:rPr>
          <w:rFonts w:ascii="Arial" w:hAnsi="Arial" w:cs="Arial"/>
          <w:sz w:val="22"/>
          <w:szCs w:val="22"/>
        </w:rPr>
        <w:t>: Ass. de Administração.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Tatiane Cristina Almada Santana, matrícula: </w:t>
      </w:r>
      <w:proofErr w:type="gramStart"/>
      <w:r w:rsidRPr="00DC009C">
        <w:rPr>
          <w:rFonts w:ascii="Arial" w:hAnsi="Arial" w:cs="Arial"/>
          <w:sz w:val="22"/>
          <w:szCs w:val="22"/>
        </w:rPr>
        <w:t>2658, cargo</w:t>
      </w:r>
      <w:proofErr w:type="gramEnd"/>
      <w:r w:rsidRPr="00DC009C">
        <w:rPr>
          <w:rFonts w:ascii="Arial" w:hAnsi="Arial" w:cs="Arial"/>
          <w:sz w:val="22"/>
          <w:szCs w:val="22"/>
        </w:rPr>
        <w:t>: Secretária.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Chefia de Gabinete:</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Viviane Reis Rodrigues </w:t>
      </w:r>
      <w:proofErr w:type="spellStart"/>
      <w:r w:rsidRPr="00DC009C">
        <w:rPr>
          <w:rFonts w:ascii="Arial" w:hAnsi="Arial" w:cs="Arial"/>
          <w:sz w:val="22"/>
          <w:szCs w:val="22"/>
        </w:rPr>
        <w:t>Koga</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2775, cargo</w:t>
      </w:r>
      <w:proofErr w:type="gramEnd"/>
      <w:r w:rsidRPr="00DC009C">
        <w:rPr>
          <w:rFonts w:ascii="Arial" w:hAnsi="Arial" w:cs="Arial"/>
          <w:sz w:val="22"/>
          <w:szCs w:val="22"/>
        </w:rPr>
        <w:t>: Assessor Público II</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spellStart"/>
      <w:r w:rsidRPr="00DC009C">
        <w:rPr>
          <w:rFonts w:ascii="Arial" w:hAnsi="Arial" w:cs="Arial"/>
          <w:sz w:val="22"/>
          <w:szCs w:val="22"/>
        </w:rPr>
        <w:t>Joceni</w:t>
      </w:r>
      <w:proofErr w:type="spellEnd"/>
      <w:r w:rsidRPr="00DC009C">
        <w:rPr>
          <w:rFonts w:ascii="Arial" w:hAnsi="Arial" w:cs="Arial"/>
          <w:sz w:val="22"/>
          <w:szCs w:val="22"/>
        </w:rPr>
        <w:t xml:space="preserve"> Terezinha </w:t>
      </w:r>
      <w:proofErr w:type="spellStart"/>
      <w:r w:rsidRPr="00DC009C">
        <w:rPr>
          <w:rFonts w:ascii="Arial" w:hAnsi="Arial" w:cs="Arial"/>
          <w:sz w:val="22"/>
          <w:szCs w:val="22"/>
        </w:rPr>
        <w:t>Gulhak</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2386, cargo</w:t>
      </w:r>
      <w:proofErr w:type="gramEnd"/>
      <w:r w:rsidRPr="00DC009C">
        <w:rPr>
          <w:rFonts w:ascii="Arial" w:hAnsi="Arial" w:cs="Arial"/>
          <w:sz w:val="22"/>
          <w:szCs w:val="22"/>
        </w:rPr>
        <w:t>: Chefe de Gabinete.</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Controladoria Geral do Município: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Valdemir Pilar Ferreira, matrícula: </w:t>
      </w:r>
      <w:proofErr w:type="gramStart"/>
      <w:r w:rsidRPr="00DC009C">
        <w:rPr>
          <w:rFonts w:ascii="Arial" w:hAnsi="Arial" w:cs="Arial"/>
          <w:sz w:val="22"/>
          <w:szCs w:val="22"/>
        </w:rPr>
        <w:t>1839, cargo</w:t>
      </w:r>
      <w:proofErr w:type="gramEnd"/>
      <w:r w:rsidRPr="00DC009C">
        <w:rPr>
          <w:rFonts w:ascii="Arial" w:hAnsi="Arial" w:cs="Arial"/>
          <w:sz w:val="22"/>
          <w:szCs w:val="22"/>
        </w:rPr>
        <w:t>: Contabilista em extinção.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spellStart"/>
      <w:r w:rsidRPr="00DC009C">
        <w:rPr>
          <w:rFonts w:ascii="Arial" w:hAnsi="Arial" w:cs="Arial"/>
          <w:sz w:val="22"/>
          <w:szCs w:val="22"/>
        </w:rPr>
        <w:t>Enoque</w:t>
      </w:r>
      <w:proofErr w:type="spellEnd"/>
      <w:r w:rsidRPr="00DC009C">
        <w:rPr>
          <w:rFonts w:ascii="Arial" w:hAnsi="Arial" w:cs="Arial"/>
          <w:sz w:val="22"/>
          <w:szCs w:val="22"/>
        </w:rPr>
        <w:t xml:space="preserve"> Santos, matrícula: </w:t>
      </w:r>
      <w:proofErr w:type="gramStart"/>
      <w:r w:rsidRPr="00DC009C">
        <w:rPr>
          <w:rFonts w:ascii="Arial" w:hAnsi="Arial" w:cs="Arial"/>
          <w:sz w:val="22"/>
          <w:szCs w:val="22"/>
        </w:rPr>
        <w:t>2377, cargo</w:t>
      </w:r>
      <w:proofErr w:type="gramEnd"/>
      <w:r w:rsidRPr="00DC009C">
        <w:rPr>
          <w:rFonts w:ascii="Arial" w:hAnsi="Arial" w:cs="Arial"/>
          <w:sz w:val="22"/>
          <w:szCs w:val="22"/>
        </w:rPr>
        <w:t>: Controlador Geral.</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Agricultura e Abastecimento: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w:t>
      </w:r>
      <w:proofErr w:type="spellStart"/>
      <w:r w:rsidRPr="00DC009C">
        <w:rPr>
          <w:rFonts w:ascii="Arial" w:hAnsi="Arial" w:cs="Arial"/>
          <w:sz w:val="22"/>
          <w:szCs w:val="22"/>
        </w:rPr>
        <w:t>Jessika</w:t>
      </w:r>
      <w:proofErr w:type="spellEnd"/>
      <w:r w:rsidRPr="00DC009C">
        <w:rPr>
          <w:rFonts w:ascii="Arial" w:hAnsi="Arial" w:cs="Arial"/>
          <w:sz w:val="22"/>
          <w:szCs w:val="22"/>
        </w:rPr>
        <w:t xml:space="preserve"> Aparecida Mariano, matrícula: </w:t>
      </w:r>
      <w:proofErr w:type="gramStart"/>
      <w:r w:rsidRPr="00DC009C">
        <w:rPr>
          <w:rFonts w:ascii="Arial" w:hAnsi="Arial" w:cs="Arial"/>
          <w:sz w:val="22"/>
          <w:szCs w:val="22"/>
        </w:rPr>
        <w:t>2688, cargo</w:t>
      </w:r>
      <w:proofErr w:type="gramEnd"/>
      <w:r w:rsidRPr="00DC009C">
        <w:rPr>
          <w:rFonts w:ascii="Arial" w:hAnsi="Arial" w:cs="Arial"/>
          <w:sz w:val="22"/>
          <w:szCs w:val="22"/>
        </w:rPr>
        <w:t>: Assessor Público lV</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Leandro Ribas Machado, matrícula: </w:t>
      </w:r>
      <w:proofErr w:type="gramStart"/>
      <w:r w:rsidRPr="00DC009C">
        <w:rPr>
          <w:rFonts w:ascii="Arial" w:hAnsi="Arial" w:cs="Arial"/>
          <w:sz w:val="22"/>
          <w:szCs w:val="22"/>
        </w:rPr>
        <w:t>2660,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Desenvolvimento Urbano e Ambiental:</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w:t>
      </w:r>
      <w:proofErr w:type="spellStart"/>
      <w:r w:rsidRPr="00DC009C">
        <w:rPr>
          <w:rFonts w:ascii="Arial" w:hAnsi="Arial" w:cs="Arial"/>
          <w:sz w:val="22"/>
          <w:szCs w:val="22"/>
        </w:rPr>
        <w:t>Marineis</w:t>
      </w:r>
      <w:proofErr w:type="spellEnd"/>
      <w:r w:rsidRPr="00DC009C">
        <w:rPr>
          <w:rFonts w:ascii="Arial" w:hAnsi="Arial" w:cs="Arial"/>
          <w:sz w:val="22"/>
          <w:szCs w:val="22"/>
        </w:rPr>
        <w:t xml:space="preserve"> Manfron da Silva, matrícula: </w:t>
      </w:r>
      <w:proofErr w:type="gramStart"/>
      <w:r w:rsidRPr="00DC009C">
        <w:rPr>
          <w:rFonts w:ascii="Arial" w:hAnsi="Arial" w:cs="Arial"/>
          <w:sz w:val="22"/>
          <w:szCs w:val="22"/>
        </w:rPr>
        <w:t>2589, cargo</w:t>
      </w:r>
      <w:proofErr w:type="gramEnd"/>
      <w:r w:rsidRPr="00DC009C">
        <w:rPr>
          <w:rFonts w:ascii="Arial" w:hAnsi="Arial" w:cs="Arial"/>
          <w:sz w:val="22"/>
          <w:szCs w:val="22"/>
        </w:rPr>
        <w:t>: Assessora de Departamento.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Elaine Vieira Manfron, matrícula: </w:t>
      </w:r>
      <w:proofErr w:type="gramStart"/>
      <w:r w:rsidRPr="00DC009C">
        <w:rPr>
          <w:rFonts w:ascii="Arial" w:hAnsi="Arial" w:cs="Arial"/>
          <w:sz w:val="22"/>
          <w:szCs w:val="22"/>
        </w:rPr>
        <w:t>2508, cargo</w:t>
      </w:r>
      <w:proofErr w:type="gramEnd"/>
      <w:r w:rsidRPr="00DC009C">
        <w:rPr>
          <w:rFonts w:ascii="Arial" w:hAnsi="Arial" w:cs="Arial"/>
          <w:sz w:val="22"/>
          <w:szCs w:val="22"/>
        </w:rPr>
        <w:t>: Secretária.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Educação, Cultura, Esporte e Lazer:</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Alexandre de Oliveira Xavier, matrícula: </w:t>
      </w:r>
      <w:proofErr w:type="gramStart"/>
      <w:r w:rsidRPr="00DC009C">
        <w:rPr>
          <w:rFonts w:ascii="Arial" w:hAnsi="Arial" w:cs="Arial"/>
          <w:sz w:val="22"/>
          <w:szCs w:val="22"/>
        </w:rPr>
        <w:t>2605, cargo</w:t>
      </w:r>
      <w:proofErr w:type="gramEnd"/>
      <w:r w:rsidRPr="00DC009C">
        <w:rPr>
          <w:rFonts w:ascii="Arial" w:hAnsi="Arial" w:cs="Arial"/>
          <w:sz w:val="22"/>
          <w:szCs w:val="22"/>
        </w:rPr>
        <w:t>: Assessor Público.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Giovana Mion Casagrande, matrícula: </w:t>
      </w:r>
      <w:proofErr w:type="gramStart"/>
      <w:r w:rsidRPr="00DC009C">
        <w:rPr>
          <w:rFonts w:ascii="Arial" w:hAnsi="Arial" w:cs="Arial"/>
          <w:sz w:val="22"/>
          <w:szCs w:val="22"/>
        </w:rPr>
        <w:t>2366, cargo</w:t>
      </w:r>
      <w:proofErr w:type="gramEnd"/>
      <w:r w:rsidRPr="00DC009C">
        <w:rPr>
          <w:rFonts w:ascii="Arial" w:hAnsi="Arial" w:cs="Arial"/>
          <w:sz w:val="22"/>
          <w:szCs w:val="22"/>
        </w:rPr>
        <w:t>: Secretária.</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b/>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Saúde:</w:t>
      </w:r>
    </w:p>
    <w:p w:rsidR="00DC009C" w:rsidRPr="00DC009C" w:rsidRDefault="00DC009C" w:rsidP="00DC009C">
      <w:pPr>
        <w:pStyle w:val="Contedodatabela"/>
        <w:shd w:val="clear" w:color="auto" w:fill="FFFFFF" w:themeFill="background1"/>
        <w:rPr>
          <w:rFonts w:ascii="Arial" w:hAnsi="Arial" w:cs="Arial"/>
          <w:sz w:val="22"/>
          <w:szCs w:val="22"/>
        </w:rPr>
      </w:pPr>
      <w:proofErr w:type="gramStart"/>
      <w:r w:rsidRPr="00DC009C">
        <w:rPr>
          <w:rFonts w:ascii="Arial" w:hAnsi="Arial" w:cs="Arial"/>
          <w:b/>
          <w:sz w:val="22"/>
          <w:szCs w:val="22"/>
          <w:u w:val="single"/>
        </w:rPr>
        <w:lastRenderedPageBreak/>
        <w:t>FISCAL</w:t>
      </w:r>
      <w:r w:rsidRPr="00DC009C">
        <w:rPr>
          <w:rFonts w:ascii="Arial" w:hAnsi="Arial" w:cs="Arial"/>
          <w:sz w:val="22"/>
          <w:szCs w:val="22"/>
        </w:rPr>
        <w:t>:</w:t>
      </w:r>
      <w:proofErr w:type="gramEnd"/>
      <w:r w:rsidRPr="00DC009C">
        <w:rPr>
          <w:rFonts w:ascii="Arial" w:hAnsi="Arial" w:cs="Arial"/>
          <w:sz w:val="22"/>
          <w:szCs w:val="22"/>
        </w:rPr>
        <w:t>Simone Zammar, matrícula: 2693, cargo: Diretor Adjunto.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Ari </w:t>
      </w:r>
      <w:proofErr w:type="spellStart"/>
      <w:r w:rsidRPr="00DC009C">
        <w:rPr>
          <w:rFonts w:ascii="Arial" w:hAnsi="Arial" w:cs="Arial"/>
          <w:sz w:val="22"/>
          <w:szCs w:val="22"/>
        </w:rPr>
        <w:t>Decker</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2367,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Segurança Pública, Patrimonial e de Trânsito: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José Medeiros Junior, matrícula: </w:t>
      </w:r>
      <w:proofErr w:type="gramStart"/>
      <w:r w:rsidRPr="00DC009C">
        <w:rPr>
          <w:rFonts w:ascii="Arial" w:hAnsi="Arial" w:cs="Arial"/>
          <w:sz w:val="22"/>
          <w:szCs w:val="22"/>
        </w:rPr>
        <w:t>2932, cargo</w:t>
      </w:r>
      <w:proofErr w:type="gramEnd"/>
      <w:r w:rsidRPr="00DC009C">
        <w:rPr>
          <w:rFonts w:ascii="Arial" w:hAnsi="Arial" w:cs="Arial"/>
          <w:sz w:val="22"/>
          <w:szCs w:val="22"/>
        </w:rPr>
        <w:t>: Assessor Público.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Marcelo Serrado Braga, matrícula: </w:t>
      </w:r>
      <w:proofErr w:type="gramStart"/>
      <w:r w:rsidRPr="00DC009C">
        <w:rPr>
          <w:rFonts w:ascii="Arial" w:hAnsi="Arial" w:cs="Arial"/>
          <w:sz w:val="22"/>
          <w:szCs w:val="22"/>
        </w:rPr>
        <w:t>2718,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b/>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Viação e Obras Públicas:</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Marcio da Silva, matrícula: </w:t>
      </w:r>
      <w:proofErr w:type="gramStart"/>
      <w:r w:rsidRPr="00DC009C">
        <w:rPr>
          <w:rFonts w:ascii="Arial" w:hAnsi="Arial" w:cs="Arial"/>
          <w:sz w:val="22"/>
          <w:szCs w:val="22"/>
        </w:rPr>
        <w:t>2525, cargo</w:t>
      </w:r>
      <w:proofErr w:type="gramEnd"/>
      <w:r w:rsidRPr="00DC009C">
        <w:rPr>
          <w:rFonts w:ascii="Arial" w:hAnsi="Arial" w:cs="Arial"/>
          <w:sz w:val="22"/>
          <w:szCs w:val="22"/>
        </w:rPr>
        <w:t>: Diretor Adjunto.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Alberto Martins Neto, matrícula: </w:t>
      </w:r>
      <w:proofErr w:type="gramStart"/>
      <w:r w:rsidRPr="00DC009C">
        <w:rPr>
          <w:rFonts w:ascii="Arial" w:hAnsi="Arial" w:cs="Arial"/>
          <w:sz w:val="22"/>
          <w:szCs w:val="22"/>
        </w:rPr>
        <w:t>1501,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b/>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Planejamento:</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Emerson Juscelino Vieira </w:t>
      </w:r>
      <w:proofErr w:type="spellStart"/>
      <w:r w:rsidRPr="00DC009C">
        <w:rPr>
          <w:rFonts w:ascii="Arial" w:hAnsi="Arial" w:cs="Arial"/>
          <w:sz w:val="22"/>
          <w:szCs w:val="22"/>
        </w:rPr>
        <w:t>Gabroviz</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2676, cargo</w:t>
      </w:r>
      <w:proofErr w:type="gramEnd"/>
      <w:r w:rsidRPr="00DC009C">
        <w:rPr>
          <w:rFonts w:ascii="Arial" w:hAnsi="Arial" w:cs="Arial"/>
          <w:sz w:val="22"/>
          <w:szCs w:val="22"/>
        </w:rPr>
        <w:t>: Diretor</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spellStart"/>
      <w:r w:rsidRPr="00DC009C">
        <w:rPr>
          <w:rFonts w:ascii="Arial" w:hAnsi="Arial" w:cs="Arial"/>
          <w:sz w:val="22"/>
          <w:szCs w:val="22"/>
        </w:rPr>
        <w:t>Joceni</w:t>
      </w:r>
      <w:proofErr w:type="spellEnd"/>
      <w:r w:rsidRPr="00DC009C">
        <w:rPr>
          <w:rFonts w:ascii="Arial" w:hAnsi="Arial" w:cs="Arial"/>
          <w:sz w:val="22"/>
          <w:szCs w:val="22"/>
        </w:rPr>
        <w:t xml:space="preserve"> Terezinha </w:t>
      </w:r>
      <w:proofErr w:type="spellStart"/>
      <w:r w:rsidRPr="00DC009C">
        <w:rPr>
          <w:rFonts w:ascii="Arial" w:hAnsi="Arial" w:cs="Arial"/>
          <w:sz w:val="22"/>
          <w:szCs w:val="22"/>
        </w:rPr>
        <w:t>Gulhak</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2386, cargo</w:t>
      </w:r>
      <w:proofErr w:type="gramEnd"/>
      <w:r w:rsidRPr="00DC009C">
        <w:rPr>
          <w:rFonts w:ascii="Arial" w:hAnsi="Arial" w:cs="Arial"/>
          <w:sz w:val="22"/>
          <w:szCs w:val="22"/>
        </w:rPr>
        <w:t>: Secretária Interina.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b/>
          <w:color w:val="FF0000"/>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Assistência Social:</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w:t>
      </w:r>
      <w:proofErr w:type="spellStart"/>
      <w:r w:rsidRPr="00DC009C">
        <w:rPr>
          <w:rFonts w:ascii="Arial" w:hAnsi="Arial" w:cs="Arial"/>
          <w:sz w:val="22"/>
          <w:szCs w:val="22"/>
        </w:rPr>
        <w:t>Nayara</w:t>
      </w:r>
      <w:proofErr w:type="spellEnd"/>
      <w:r w:rsidRPr="00DC009C">
        <w:rPr>
          <w:rFonts w:ascii="Arial" w:hAnsi="Arial" w:cs="Arial"/>
          <w:sz w:val="22"/>
          <w:szCs w:val="22"/>
        </w:rPr>
        <w:t xml:space="preserve"> </w:t>
      </w:r>
      <w:proofErr w:type="spellStart"/>
      <w:r w:rsidRPr="00DC009C">
        <w:rPr>
          <w:rFonts w:ascii="Arial" w:hAnsi="Arial" w:cs="Arial"/>
          <w:sz w:val="22"/>
          <w:szCs w:val="22"/>
        </w:rPr>
        <w:t>Padia</w:t>
      </w:r>
      <w:proofErr w:type="spellEnd"/>
      <w:r w:rsidRPr="00DC009C">
        <w:rPr>
          <w:rFonts w:ascii="Arial" w:hAnsi="Arial" w:cs="Arial"/>
          <w:sz w:val="22"/>
          <w:szCs w:val="22"/>
        </w:rPr>
        <w:t xml:space="preserve"> Gonçalves, matrícula: </w:t>
      </w:r>
      <w:proofErr w:type="gramStart"/>
      <w:r w:rsidRPr="00DC009C">
        <w:rPr>
          <w:rFonts w:ascii="Arial" w:hAnsi="Arial" w:cs="Arial"/>
          <w:sz w:val="22"/>
          <w:szCs w:val="22"/>
        </w:rPr>
        <w:t>2576, cargo</w:t>
      </w:r>
      <w:proofErr w:type="gramEnd"/>
      <w:r w:rsidRPr="00DC009C">
        <w:rPr>
          <w:rFonts w:ascii="Arial" w:hAnsi="Arial" w:cs="Arial"/>
          <w:sz w:val="22"/>
          <w:szCs w:val="22"/>
        </w:rPr>
        <w:t xml:space="preserve">: Assessor Público </w:t>
      </w:r>
      <w:proofErr w:type="spellStart"/>
      <w:r w:rsidRPr="00DC009C">
        <w:rPr>
          <w:rFonts w:ascii="Arial" w:hAnsi="Arial" w:cs="Arial"/>
          <w:sz w:val="22"/>
          <w:szCs w:val="22"/>
        </w:rPr>
        <w:t>lll</w:t>
      </w:r>
      <w:proofErr w:type="spellEnd"/>
      <w:r w:rsidRPr="00DC009C">
        <w:rPr>
          <w:rFonts w:ascii="Arial" w:hAnsi="Arial" w:cs="Arial"/>
          <w:sz w:val="22"/>
          <w:szCs w:val="22"/>
        </w:rPr>
        <w:t>.</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gramStart"/>
      <w:r w:rsidRPr="00DC009C">
        <w:rPr>
          <w:rFonts w:ascii="Arial" w:hAnsi="Arial" w:cs="Arial"/>
          <w:sz w:val="22"/>
          <w:szCs w:val="22"/>
        </w:rPr>
        <w:t>Rosane dos Santos Foques</w:t>
      </w:r>
      <w:proofErr w:type="gramEnd"/>
      <w:r w:rsidRPr="00DC009C">
        <w:rPr>
          <w:rFonts w:ascii="Arial" w:hAnsi="Arial" w:cs="Arial"/>
          <w:sz w:val="22"/>
          <w:szCs w:val="22"/>
        </w:rPr>
        <w:t>, matrícula: 2817, cargo: Secretária.</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E90EC6" w:rsidRDefault="00E90EC6" w:rsidP="00DC009C">
      <w:pPr>
        <w:pStyle w:val="Contedodatabela"/>
        <w:shd w:val="clear" w:color="auto" w:fill="FFFFFF" w:themeFill="background1"/>
        <w:rPr>
          <w:rFonts w:ascii="Arial" w:hAnsi="Arial" w:cs="Arial"/>
          <w:b/>
          <w:sz w:val="22"/>
          <w:szCs w:val="22"/>
        </w:rPr>
      </w:pPr>
    </w:p>
    <w:p w:rsidR="00E90EC6"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Turismo: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Marcel </w:t>
      </w:r>
      <w:proofErr w:type="spellStart"/>
      <w:r w:rsidRPr="00DC009C">
        <w:rPr>
          <w:rFonts w:ascii="Arial" w:hAnsi="Arial" w:cs="Arial"/>
          <w:sz w:val="22"/>
          <w:szCs w:val="22"/>
        </w:rPr>
        <w:t>Delalibera</w:t>
      </w:r>
      <w:proofErr w:type="spellEnd"/>
      <w:r w:rsidRPr="00DC009C">
        <w:rPr>
          <w:rFonts w:ascii="Arial" w:hAnsi="Arial" w:cs="Arial"/>
          <w:sz w:val="22"/>
          <w:szCs w:val="22"/>
        </w:rPr>
        <w:t xml:space="preserve">, matrícula: </w:t>
      </w:r>
      <w:proofErr w:type="gramStart"/>
      <w:r w:rsidRPr="00DC009C">
        <w:rPr>
          <w:rFonts w:ascii="Arial" w:hAnsi="Arial" w:cs="Arial"/>
          <w:sz w:val="22"/>
          <w:szCs w:val="22"/>
        </w:rPr>
        <w:t>2652, cargo</w:t>
      </w:r>
      <w:proofErr w:type="gramEnd"/>
      <w:r w:rsidRPr="00DC009C">
        <w:rPr>
          <w:rFonts w:ascii="Arial" w:hAnsi="Arial" w:cs="Arial"/>
          <w:sz w:val="22"/>
          <w:szCs w:val="22"/>
        </w:rPr>
        <w:t xml:space="preserve">: Assessor Público </w:t>
      </w:r>
      <w:proofErr w:type="spellStart"/>
      <w:r w:rsidRPr="00DC009C">
        <w:rPr>
          <w:rFonts w:ascii="Arial" w:hAnsi="Arial" w:cs="Arial"/>
          <w:sz w:val="22"/>
          <w:szCs w:val="22"/>
        </w:rPr>
        <w:t>lll</w:t>
      </w:r>
      <w:proofErr w:type="spellEnd"/>
      <w:r w:rsidRPr="00DC009C">
        <w:rPr>
          <w:rFonts w:ascii="Arial" w:hAnsi="Arial" w:cs="Arial"/>
          <w:sz w:val="22"/>
          <w:szCs w:val="22"/>
        </w:rPr>
        <w:t>.</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Claudio Campos de Castro, matrícula: </w:t>
      </w:r>
      <w:proofErr w:type="gramStart"/>
      <w:r w:rsidRPr="00DC009C">
        <w:rPr>
          <w:rFonts w:ascii="Arial" w:hAnsi="Arial" w:cs="Arial"/>
          <w:sz w:val="22"/>
          <w:szCs w:val="22"/>
        </w:rPr>
        <w:t>2661,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jc w:val="left"/>
        <w:rPr>
          <w:rFonts w:ascii="Arial" w:hAnsi="Arial" w:cs="Arial"/>
          <w:sz w:val="22"/>
          <w:szCs w:val="22"/>
        </w:rPr>
      </w:pPr>
    </w:p>
    <w:p w:rsidR="00DC009C" w:rsidRPr="00DC009C" w:rsidRDefault="00DC009C" w:rsidP="00DC009C">
      <w:pPr>
        <w:pStyle w:val="Contedodatabela"/>
        <w:shd w:val="clear" w:color="auto" w:fill="FFFFFF" w:themeFill="background1"/>
        <w:jc w:val="left"/>
        <w:rPr>
          <w:rFonts w:ascii="Arial" w:hAnsi="Arial" w:cs="Arial"/>
          <w:b/>
          <w:sz w:val="22"/>
          <w:szCs w:val="22"/>
        </w:rPr>
      </w:pPr>
      <w:r w:rsidRPr="00DC009C">
        <w:rPr>
          <w:rFonts w:ascii="Arial" w:hAnsi="Arial" w:cs="Arial"/>
          <w:b/>
          <w:sz w:val="22"/>
          <w:szCs w:val="22"/>
        </w:rPr>
        <w:t>Procuradoria Municipal:</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Afonso Henrique Alves dos Santos, matrícula: </w:t>
      </w:r>
      <w:proofErr w:type="gramStart"/>
      <w:r w:rsidRPr="00DC009C">
        <w:rPr>
          <w:rFonts w:ascii="Arial" w:hAnsi="Arial" w:cs="Arial"/>
          <w:sz w:val="22"/>
          <w:szCs w:val="22"/>
        </w:rPr>
        <w:t>2768, cargo</w:t>
      </w:r>
      <w:proofErr w:type="gramEnd"/>
      <w:r w:rsidRPr="00DC009C">
        <w:rPr>
          <w:rFonts w:ascii="Arial" w:hAnsi="Arial" w:cs="Arial"/>
          <w:sz w:val="22"/>
          <w:szCs w:val="22"/>
        </w:rPr>
        <w:t>: Assessor Público II.</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w:t>
      </w:r>
      <w:proofErr w:type="spellStart"/>
      <w:r w:rsidRPr="00DC009C">
        <w:rPr>
          <w:rFonts w:ascii="Arial" w:hAnsi="Arial" w:cs="Arial"/>
          <w:sz w:val="22"/>
          <w:szCs w:val="22"/>
        </w:rPr>
        <w:t>Gydeon</w:t>
      </w:r>
      <w:proofErr w:type="spellEnd"/>
      <w:r w:rsidRPr="00DC009C">
        <w:rPr>
          <w:rFonts w:ascii="Arial" w:hAnsi="Arial" w:cs="Arial"/>
          <w:sz w:val="22"/>
          <w:szCs w:val="22"/>
        </w:rPr>
        <w:t xml:space="preserve"> </w:t>
      </w:r>
      <w:proofErr w:type="spellStart"/>
      <w:r w:rsidRPr="00DC009C">
        <w:rPr>
          <w:rFonts w:ascii="Arial" w:hAnsi="Arial" w:cs="Arial"/>
          <w:sz w:val="22"/>
          <w:szCs w:val="22"/>
        </w:rPr>
        <w:t>Perreira</w:t>
      </w:r>
      <w:proofErr w:type="spellEnd"/>
      <w:r w:rsidRPr="00DC009C">
        <w:rPr>
          <w:rFonts w:ascii="Arial" w:hAnsi="Arial" w:cs="Arial"/>
          <w:sz w:val="22"/>
          <w:szCs w:val="22"/>
        </w:rPr>
        <w:t xml:space="preserve"> França, matrícula: </w:t>
      </w:r>
      <w:proofErr w:type="gramStart"/>
      <w:r w:rsidRPr="00DC009C">
        <w:rPr>
          <w:rFonts w:ascii="Arial" w:hAnsi="Arial" w:cs="Arial"/>
          <w:sz w:val="22"/>
          <w:szCs w:val="22"/>
        </w:rPr>
        <w:t>2368, cargo</w:t>
      </w:r>
      <w:proofErr w:type="gramEnd"/>
      <w:r w:rsidRPr="00DC009C">
        <w:rPr>
          <w:rFonts w:ascii="Arial" w:hAnsi="Arial" w:cs="Arial"/>
          <w:sz w:val="22"/>
          <w:szCs w:val="22"/>
        </w:rPr>
        <w:t>: Procurador.</w:t>
      </w:r>
    </w:p>
    <w:p w:rsidR="00DC009C" w:rsidRPr="00DC009C" w:rsidRDefault="00DC009C" w:rsidP="00DC009C">
      <w:pPr>
        <w:pStyle w:val="Contedodatabela"/>
        <w:shd w:val="clear" w:color="auto" w:fill="FFFFFF" w:themeFill="background1"/>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b/>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Indústria, Comércio e Trabalho: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Cristiane Sampaio, matrícula: </w:t>
      </w:r>
      <w:proofErr w:type="gramStart"/>
      <w:r w:rsidRPr="00DC009C">
        <w:rPr>
          <w:rFonts w:ascii="Arial" w:hAnsi="Arial" w:cs="Arial"/>
          <w:sz w:val="22"/>
          <w:szCs w:val="22"/>
        </w:rPr>
        <w:t>2549, cargo</w:t>
      </w:r>
      <w:proofErr w:type="gramEnd"/>
      <w:r w:rsidRPr="00DC009C">
        <w:rPr>
          <w:rFonts w:ascii="Arial" w:hAnsi="Arial" w:cs="Arial"/>
          <w:sz w:val="22"/>
          <w:szCs w:val="22"/>
        </w:rPr>
        <w:t xml:space="preserve">: Assessor Público </w:t>
      </w:r>
      <w:proofErr w:type="spellStart"/>
      <w:r w:rsidRPr="00DC009C">
        <w:rPr>
          <w:rFonts w:ascii="Arial" w:hAnsi="Arial" w:cs="Arial"/>
          <w:sz w:val="22"/>
          <w:szCs w:val="22"/>
        </w:rPr>
        <w:t>lll</w:t>
      </w:r>
      <w:proofErr w:type="spellEnd"/>
      <w:r w:rsidRPr="00DC009C">
        <w:rPr>
          <w:rFonts w:ascii="Arial" w:hAnsi="Arial" w:cs="Arial"/>
          <w:sz w:val="22"/>
          <w:szCs w:val="22"/>
        </w:rPr>
        <w:t>.</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Marcos José </w:t>
      </w:r>
      <w:proofErr w:type="spellStart"/>
      <w:r w:rsidRPr="00DC009C">
        <w:rPr>
          <w:rFonts w:ascii="Arial" w:hAnsi="Arial" w:cs="Arial"/>
          <w:sz w:val="22"/>
          <w:szCs w:val="22"/>
        </w:rPr>
        <w:t>Ledio</w:t>
      </w:r>
      <w:proofErr w:type="spellEnd"/>
      <w:r w:rsidRPr="00DC009C">
        <w:rPr>
          <w:rFonts w:ascii="Arial" w:hAnsi="Arial" w:cs="Arial"/>
          <w:sz w:val="22"/>
          <w:szCs w:val="22"/>
        </w:rPr>
        <w:t xml:space="preserve"> Martins, matrícula: </w:t>
      </w:r>
      <w:proofErr w:type="gramStart"/>
      <w:r w:rsidRPr="00DC009C">
        <w:rPr>
          <w:rFonts w:ascii="Arial" w:hAnsi="Arial" w:cs="Arial"/>
          <w:sz w:val="22"/>
          <w:szCs w:val="22"/>
        </w:rPr>
        <w:t>2930,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 xml:space="preserve">FISCAL TÉCNICO (SE NECESSÁRIO): </w:t>
      </w:r>
      <w:r w:rsidRPr="00DC009C">
        <w:rPr>
          <w:rFonts w:ascii="Arial" w:hAnsi="Arial" w:cs="Arial"/>
          <w:sz w:val="22"/>
          <w:szCs w:val="22"/>
        </w:rPr>
        <w:t>Não se aplica.</w:t>
      </w:r>
    </w:p>
    <w:p w:rsidR="00DC009C" w:rsidRPr="00DC009C" w:rsidRDefault="00DC009C" w:rsidP="00DC009C">
      <w:pPr>
        <w:pStyle w:val="Contedodatabela"/>
        <w:shd w:val="clear" w:color="auto" w:fill="FFFFFF" w:themeFill="background1"/>
        <w:rPr>
          <w:rFonts w:ascii="Arial" w:hAnsi="Arial" w:cs="Arial"/>
          <w:sz w:val="22"/>
          <w:szCs w:val="22"/>
        </w:rPr>
      </w:pPr>
    </w:p>
    <w:p w:rsidR="00DC009C" w:rsidRPr="00DC009C" w:rsidRDefault="00DC009C" w:rsidP="00DC009C">
      <w:pPr>
        <w:pStyle w:val="Contedodatabela"/>
        <w:shd w:val="clear" w:color="auto" w:fill="FFFFFF" w:themeFill="background1"/>
        <w:rPr>
          <w:rFonts w:ascii="Arial" w:hAnsi="Arial" w:cs="Arial"/>
          <w:b/>
          <w:sz w:val="22"/>
          <w:szCs w:val="22"/>
        </w:rPr>
      </w:pPr>
      <w:r w:rsidRPr="00DC009C">
        <w:rPr>
          <w:rFonts w:ascii="Arial" w:hAnsi="Arial" w:cs="Arial"/>
          <w:b/>
          <w:sz w:val="22"/>
          <w:szCs w:val="22"/>
        </w:rPr>
        <w:t>Secretaria Municipal de Fazenda:</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FISCAL</w:t>
      </w:r>
      <w:r w:rsidRPr="00DC009C">
        <w:rPr>
          <w:rFonts w:ascii="Arial" w:hAnsi="Arial" w:cs="Arial"/>
          <w:sz w:val="22"/>
          <w:szCs w:val="22"/>
        </w:rPr>
        <w:t xml:space="preserve">: Tadeu Luiz Manfron Junior, matrícula: </w:t>
      </w:r>
      <w:proofErr w:type="gramStart"/>
      <w:r w:rsidRPr="00DC009C">
        <w:rPr>
          <w:rFonts w:ascii="Arial" w:hAnsi="Arial" w:cs="Arial"/>
          <w:sz w:val="22"/>
          <w:szCs w:val="22"/>
        </w:rPr>
        <w:t>2509 cargo</w:t>
      </w:r>
      <w:proofErr w:type="gramEnd"/>
      <w:r w:rsidRPr="00DC009C">
        <w:rPr>
          <w:rFonts w:ascii="Arial" w:hAnsi="Arial" w:cs="Arial"/>
          <w:sz w:val="22"/>
          <w:szCs w:val="22"/>
        </w:rPr>
        <w:t xml:space="preserve">: Assessor Público </w:t>
      </w:r>
      <w:proofErr w:type="spellStart"/>
      <w:r w:rsidRPr="00DC009C">
        <w:rPr>
          <w:rFonts w:ascii="Arial" w:hAnsi="Arial" w:cs="Arial"/>
          <w:sz w:val="22"/>
          <w:szCs w:val="22"/>
        </w:rPr>
        <w:t>lll</w:t>
      </w:r>
      <w:proofErr w:type="spellEnd"/>
      <w:r w:rsidRPr="00DC009C">
        <w:rPr>
          <w:rFonts w:ascii="Arial" w:hAnsi="Arial" w:cs="Arial"/>
          <w:sz w:val="22"/>
          <w:szCs w:val="22"/>
        </w:rPr>
        <w:t xml:space="preserve"> .</w:t>
      </w:r>
      <w:r w:rsidRPr="00DC009C">
        <w:rPr>
          <w:rFonts w:ascii="Arial" w:hAnsi="Arial" w:cs="Arial"/>
          <w:sz w:val="22"/>
          <w:szCs w:val="22"/>
          <w:shd w:val="clear" w:color="auto" w:fill="DFF1FF"/>
        </w:rPr>
        <w:t xml:space="preserve"> </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GESTOR</w:t>
      </w:r>
      <w:r w:rsidRPr="00DC009C">
        <w:rPr>
          <w:rFonts w:ascii="Arial" w:hAnsi="Arial" w:cs="Arial"/>
          <w:sz w:val="22"/>
          <w:szCs w:val="22"/>
        </w:rPr>
        <w:t xml:space="preserve">: Leonardo Almada Santana, matrícula: </w:t>
      </w:r>
      <w:proofErr w:type="gramStart"/>
      <w:r w:rsidRPr="00DC009C">
        <w:rPr>
          <w:rFonts w:ascii="Arial" w:hAnsi="Arial" w:cs="Arial"/>
          <w:sz w:val="22"/>
          <w:szCs w:val="22"/>
        </w:rPr>
        <w:t>2364, cargo</w:t>
      </w:r>
      <w:proofErr w:type="gramEnd"/>
      <w:r w:rsidRPr="00DC009C">
        <w:rPr>
          <w:rFonts w:ascii="Arial" w:hAnsi="Arial" w:cs="Arial"/>
          <w:sz w:val="22"/>
          <w:szCs w:val="22"/>
        </w:rPr>
        <w:t>: Secretário.</w:t>
      </w:r>
    </w:p>
    <w:p w:rsidR="00DC009C" w:rsidRPr="00DC009C" w:rsidRDefault="00DC009C" w:rsidP="00DC009C">
      <w:pPr>
        <w:pStyle w:val="Contedodatabela"/>
        <w:shd w:val="clear" w:color="auto" w:fill="FFFFFF" w:themeFill="background1"/>
        <w:jc w:val="left"/>
        <w:rPr>
          <w:rFonts w:ascii="Arial" w:hAnsi="Arial" w:cs="Arial"/>
          <w:sz w:val="22"/>
          <w:szCs w:val="22"/>
        </w:rPr>
      </w:pPr>
      <w:r w:rsidRPr="00DC009C">
        <w:rPr>
          <w:rFonts w:ascii="Arial" w:hAnsi="Arial" w:cs="Arial"/>
          <w:b/>
          <w:sz w:val="22"/>
          <w:szCs w:val="22"/>
          <w:u w:val="single"/>
        </w:rPr>
        <w:t xml:space="preserve">FISCAL TÉCNICO: </w:t>
      </w:r>
      <w:r w:rsidRPr="00DC009C">
        <w:rPr>
          <w:rFonts w:ascii="Arial" w:hAnsi="Arial" w:cs="Arial"/>
          <w:sz w:val="22"/>
          <w:szCs w:val="22"/>
        </w:rPr>
        <w:t>Não se aplica.</w:t>
      </w:r>
    </w:p>
    <w:p w:rsidR="00DC009C" w:rsidRPr="00C45C2C" w:rsidRDefault="00DC009C" w:rsidP="00DC009C">
      <w:pPr>
        <w:pStyle w:val="Contedodatabela"/>
        <w:shd w:val="clear" w:color="auto" w:fill="FFFFFF" w:themeFill="background1"/>
        <w:jc w:val="left"/>
        <w:rPr>
          <w:rFonts w:ascii="Arial" w:hAnsi="Arial" w:cs="Arial"/>
          <w:sz w:val="23"/>
          <w:szCs w:val="23"/>
        </w:rPr>
      </w:pPr>
    </w:p>
    <w:p w:rsidR="007464FC" w:rsidRPr="009D03B6" w:rsidRDefault="008832AA" w:rsidP="00707E4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707E4C">
      <w:pPr>
        <w:jc w:val="both"/>
        <w:rPr>
          <w:rFonts w:ascii="Arial" w:hAnsi="Arial" w:cs="Arial"/>
          <w:sz w:val="22"/>
          <w:szCs w:val="22"/>
        </w:rPr>
      </w:pPr>
    </w:p>
    <w:p w:rsidR="007464FC" w:rsidRPr="009D03B6" w:rsidRDefault="007464FC" w:rsidP="00707E4C">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.1. A Constituição Federal estabeleceu, no art. 170, inciso </w:t>
      </w:r>
      <w:proofErr w:type="gramStart"/>
      <w:r w:rsidRPr="009D03B6">
        <w:rPr>
          <w:rFonts w:ascii="Arial" w:hAnsi="Arial" w:cs="Arial"/>
          <w:sz w:val="22"/>
          <w:szCs w:val="22"/>
        </w:rPr>
        <w:t>VI,</w:t>
      </w:r>
      <w:proofErr w:type="gramEnd"/>
      <w:r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w:t>
      </w:r>
      <w:r w:rsidRPr="009D03B6">
        <w:rPr>
          <w:rFonts w:ascii="Arial" w:hAnsi="Arial" w:cs="Arial"/>
          <w:sz w:val="22"/>
          <w:szCs w:val="22"/>
        </w:rPr>
        <w:lastRenderedPageBreak/>
        <w:t>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707E4C">
      <w:pPr>
        <w:widowControl w:val="0"/>
        <w:spacing w:before="240" w:after="240"/>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 xml:space="preserve">.2. Conforme o Guia Nacional de Licitações Sustentáveis, a contratada deverá observar na execução do contrato, no que </w:t>
      </w:r>
      <w:proofErr w:type="gramStart"/>
      <w:r w:rsidRPr="009D03B6">
        <w:rPr>
          <w:rFonts w:ascii="Arial" w:hAnsi="Arial" w:cs="Arial"/>
          <w:sz w:val="22"/>
          <w:szCs w:val="22"/>
        </w:rPr>
        <w:t>couber</w:t>
      </w:r>
      <w:proofErr w:type="gramEnd"/>
      <w:r w:rsidRPr="009D03B6">
        <w:rPr>
          <w:rFonts w:ascii="Arial" w:hAnsi="Arial" w:cs="Arial"/>
          <w:sz w:val="22"/>
          <w:szCs w:val="22"/>
        </w:rPr>
        <w:t>, os seguintes critérios de sustentabilidade:</w:t>
      </w:r>
    </w:p>
    <w:p w:rsidR="007464FC" w:rsidRPr="009D03B6" w:rsidRDefault="007464FC" w:rsidP="00707E4C">
      <w:pPr>
        <w:jc w:val="both"/>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r>
      <w:r w:rsidR="00EC26D0">
        <w:rPr>
          <w:rFonts w:ascii="Arial" w:hAnsi="Arial" w:cs="Arial"/>
          <w:sz w:val="22"/>
          <w:szCs w:val="22"/>
        </w:rPr>
        <w:t xml:space="preserve"> </w:t>
      </w:r>
      <w:r w:rsidRPr="009D03B6">
        <w:rPr>
          <w:rFonts w:ascii="Arial" w:hAnsi="Arial" w:cs="Arial"/>
          <w:sz w:val="22"/>
          <w:szCs w:val="22"/>
        </w:rPr>
        <w:t xml:space="preserve">Economia no consumo de água e energia; </w:t>
      </w:r>
    </w:p>
    <w:p w:rsidR="007464FC" w:rsidRPr="009D03B6" w:rsidRDefault="007464FC" w:rsidP="00707E4C">
      <w:pPr>
        <w:jc w:val="both"/>
        <w:rPr>
          <w:rFonts w:ascii="Arial" w:hAnsi="Arial" w:cs="Arial"/>
          <w:sz w:val="22"/>
          <w:szCs w:val="22"/>
        </w:rPr>
      </w:pPr>
      <w:r w:rsidRPr="009D03B6">
        <w:rPr>
          <w:rFonts w:ascii="Arial" w:hAnsi="Arial" w:cs="Arial"/>
          <w:sz w:val="22"/>
          <w:szCs w:val="22"/>
        </w:rPr>
        <w:t>b)</w:t>
      </w:r>
      <w:r w:rsidR="00EC26D0">
        <w:rPr>
          <w:rFonts w:ascii="Arial" w:hAnsi="Arial" w:cs="Arial"/>
          <w:sz w:val="22"/>
          <w:szCs w:val="22"/>
        </w:rPr>
        <w:t xml:space="preserve"> </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707E4C">
      <w:pPr>
        <w:jc w:val="both"/>
        <w:rPr>
          <w:rFonts w:ascii="Arial" w:hAnsi="Arial" w:cs="Arial"/>
          <w:sz w:val="22"/>
          <w:szCs w:val="22"/>
        </w:rPr>
      </w:pPr>
      <w:r w:rsidRPr="009D03B6">
        <w:rPr>
          <w:rFonts w:ascii="Arial" w:hAnsi="Arial" w:cs="Arial"/>
          <w:sz w:val="22"/>
          <w:szCs w:val="22"/>
        </w:rPr>
        <w:t>c)</w:t>
      </w:r>
      <w:r w:rsidR="00EC26D0">
        <w:rPr>
          <w:rFonts w:ascii="Arial" w:hAnsi="Arial" w:cs="Arial"/>
          <w:sz w:val="22"/>
          <w:szCs w:val="22"/>
        </w:rPr>
        <w:t xml:space="preserve"> </w:t>
      </w:r>
      <w:r w:rsidRPr="009D03B6">
        <w:rPr>
          <w:rFonts w:ascii="Arial" w:hAnsi="Arial" w:cs="Arial"/>
          <w:sz w:val="22"/>
          <w:szCs w:val="22"/>
        </w:rPr>
        <w:tab/>
        <w:t xml:space="preserve">Racionalização do uso de matérias-primas; </w:t>
      </w:r>
    </w:p>
    <w:p w:rsidR="007464FC" w:rsidRPr="009D03B6" w:rsidRDefault="007464FC" w:rsidP="00707E4C">
      <w:pPr>
        <w:jc w:val="both"/>
        <w:rPr>
          <w:rFonts w:ascii="Arial" w:hAnsi="Arial" w:cs="Arial"/>
          <w:sz w:val="22"/>
          <w:szCs w:val="22"/>
        </w:rPr>
      </w:pPr>
      <w:r w:rsidRPr="009D03B6">
        <w:rPr>
          <w:rFonts w:ascii="Arial" w:hAnsi="Arial" w:cs="Arial"/>
          <w:sz w:val="22"/>
          <w:szCs w:val="22"/>
        </w:rPr>
        <w:t>d)</w:t>
      </w:r>
      <w:r w:rsidR="00EC26D0">
        <w:rPr>
          <w:rFonts w:ascii="Arial" w:hAnsi="Arial" w:cs="Arial"/>
          <w:sz w:val="22"/>
          <w:szCs w:val="22"/>
        </w:rPr>
        <w:t xml:space="preserve"> </w:t>
      </w:r>
      <w:r w:rsidRPr="009D03B6">
        <w:rPr>
          <w:rFonts w:ascii="Arial" w:hAnsi="Arial" w:cs="Arial"/>
          <w:sz w:val="22"/>
          <w:szCs w:val="22"/>
        </w:rPr>
        <w:tab/>
        <w:t xml:space="preserve">Redução da emissão de poluentes e de gases de efeito estufa; </w:t>
      </w:r>
    </w:p>
    <w:p w:rsidR="007464FC" w:rsidRPr="009D03B6" w:rsidRDefault="007464FC" w:rsidP="00707E4C">
      <w:pPr>
        <w:jc w:val="both"/>
        <w:rPr>
          <w:rFonts w:ascii="Arial" w:hAnsi="Arial" w:cs="Arial"/>
          <w:sz w:val="22"/>
          <w:szCs w:val="22"/>
        </w:rPr>
      </w:pPr>
      <w:r w:rsidRPr="009D03B6">
        <w:rPr>
          <w:rFonts w:ascii="Arial" w:hAnsi="Arial" w:cs="Arial"/>
          <w:sz w:val="22"/>
          <w:szCs w:val="22"/>
        </w:rPr>
        <w:t>e)</w:t>
      </w:r>
      <w:r w:rsidR="00EC26D0">
        <w:rPr>
          <w:rFonts w:ascii="Arial" w:hAnsi="Arial" w:cs="Arial"/>
          <w:sz w:val="22"/>
          <w:szCs w:val="22"/>
        </w:rPr>
        <w:t xml:space="preserve"> </w:t>
      </w:r>
      <w:r w:rsidRPr="009D03B6">
        <w:rPr>
          <w:rFonts w:ascii="Arial" w:hAnsi="Arial" w:cs="Arial"/>
          <w:sz w:val="22"/>
          <w:szCs w:val="22"/>
        </w:rPr>
        <w:tab/>
        <w:t xml:space="preserve">Utilização de produtos com origem ambiental sustentável comprovada; </w:t>
      </w:r>
    </w:p>
    <w:p w:rsidR="007464FC" w:rsidRPr="009D03B6" w:rsidRDefault="007464FC" w:rsidP="00707E4C">
      <w:pPr>
        <w:jc w:val="both"/>
        <w:rPr>
          <w:rFonts w:ascii="Arial" w:hAnsi="Arial" w:cs="Arial"/>
          <w:sz w:val="22"/>
          <w:szCs w:val="22"/>
        </w:rPr>
      </w:pPr>
      <w:r w:rsidRPr="009D03B6">
        <w:rPr>
          <w:rFonts w:ascii="Arial" w:hAnsi="Arial" w:cs="Arial"/>
          <w:sz w:val="22"/>
          <w:szCs w:val="22"/>
        </w:rPr>
        <w:t>f)</w:t>
      </w:r>
      <w:r w:rsidR="00EC26D0">
        <w:rPr>
          <w:rFonts w:ascii="Arial" w:hAnsi="Arial" w:cs="Arial"/>
          <w:sz w:val="22"/>
          <w:szCs w:val="22"/>
        </w:rPr>
        <w:t xml:space="preserve"> </w:t>
      </w:r>
      <w:r w:rsidRPr="009D03B6">
        <w:rPr>
          <w:rFonts w:ascii="Arial" w:hAnsi="Arial" w:cs="Arial"/>
          <w:sz w:val="22"/>
          <w:szCs w:val="22"/>
        </w:rPr>
        <w:tab/>
        <w:t xml:space="preserve">Utilização de produtos reciclados, recicláveis, reutilizáveis, reaproveitava ou biodegradáveis compostáveis; </w:t>
      </w:r>
    </w:p>
    <w:p w:rsidR="007464FC" w:rsidRDefault="007464FC" w:rsidP="00707E4C">
      <w:pPr>
        <w:widowControl w:val="0"/>
        <w:jc w:val="both"/>
        <w:rPr>
          <w:rFonts w:ascii="Arial" w:hAnsi="Arial" w:cs="Arial"/>
          <w:sz w:val="22"/>
          <w:szCs w:val="22"/>
        </w:rPr>
      </w:pPr>
      <w:r w:rsidRPr="009D03B6">
        <w:rPr>
          <w:rFonts w:ascii="Arial" w:hAnsi="Arial" w:cs="Arial"/>
          <w:sz w:val="22"/>
          <w:szCs w:val="22"/>
        </w:rPr>
        <w:t>g)</w:t>
      </w:r>
      <w:r w:rsidR="00EC26D0">
        <w:rPr>
          <w:rFonts w:ascii="Arial" w:hAnsi="Arial" w:cs="Arial"/>
          <w:sz w:val="22"/>
          <w:szCs w:val="22"/>
        </w:rPr>
        <w:t xml:space="preserve"> </w:t>
      </w:r>
      <w:r w:rsidRPr="009D03B6">
        <w:rPr>
          <w:rFonts w:ascii="Arial" w:hAnsi="Arial" w:cs="Arial"/>
          <w:sz w:val="22"/>
          <w:szCs w:val="22"/>
        </w:rPr>
        <w:tab/>
        <w:t>Entre outros critérios, respeitando as normas de proteção do meio ambiente.</w:t>
      </w:r>
    </w:p>
    <w:p w:rsidR="00707E4C" w:rsidRDefault="00707E4C" w:rsidP="00707E4C">
      <w:pPr>
        <w:widowControl w:val="0"/>
        <w:jc w:val="both"/>
        <w:rPr>
          <w:rFonts w:ascii="Arial" w:hAnsi="Arial" w:cs="Arial"/>
          <w:sz w:val="22"/>
          <w:szCs w:val="22"/>
        </w:rPr>
      </w:pPr>
    </w:p>
    <w:p w:rsidR="00646D2D" w:rsidRPr="009D03B6" w:rsidRDefault="00646D2D" w:rsidP="00646D2D">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Pr="009D03B6">
        <w:rPr>
          <w:rFonts w:ascii="Arial" w:eastAsia="Times New Roman" w:hAnsi="Arial" w:cs="Arial"/>
          <w:b/>
          <w:color w:val="000000"/>
          <w:sz w:val="22"/>
          <w:szCs w:val="22"/>
        </w:rPr>
        <w:t xml:space="preserve"> DA </w:t>
      </w:r>
      <w:r>
        <w:rPr>
          <w:rFonts w:ascii="Arial" w:eastAsia="Times New Roman" w:hAnsi="Arial" w:cs="Arial"/>
          <w:b/>
          <w:color w:val="000000"/>
          <w:sz w:val="22"/>
          <w:szCs w:val="22"/>
        </w:rPr>
        <w:t>ADESÃO DA ARP POR OUTROS ÓRGÃOS PÚBLICOS</w:t>
      </w:r>
    </w:p>
    <w:p w:rsidR="00646D2D" w:rsidRDefault="00646D2D" w:rsidP="00646D2D">
      <w:pPr>
        <w:widowControl w:val="0"/>
        <w:jc w:val="both"/>
        <w:rPr>
          <w:rFonts w:ascii="Arial" w:hAnsi="Arial" w:cs="Arial"/>
          <w:sz w:val="22"/>
          <w:szCs w:val="22"/>
        </w:rPr>
      </w:pPr>
    </w:p>
    <w:p w:rsidR="00646D2D" w:rsidRDefault="00646D2D" w:rsidP="00646D2D">
      <w:pPr>
        <w:widowControl w:val="0"/>
        <w:jc w:val="both"/>
        <w:rPr>
          <w:rFonts w:ascii="Arial" w:hAnsi="Arial" w:cs="Arial"/>
          <w:sz w:val="22"/>
          <w:szCs w:val="22"/>
          <w:lang w:eastAsia="en-US"/>
        </w:rPr>
      </w:pPr>
      <w:r>
        <w:rPr>
          <w:rFonts w:ascii="Arial" w:hAnsi="Arial" w:cs="Arial"/>
          <w:sz w:val="22"/>
          <w:szCs w:val="22"/>
        </w:rPr>
        <w:t xml:space="preserve">16.1 </w:t>
      </w:r>
      <w:r w:rsidRPr="00144DD1">
        <w:rPr>
          <w:rFonts w:ascii="Arial" w:hAnsi="Arial" w:cs="Arial"/>
          <w:sz w:val="22"/>
          <w:szCs w:val="22"/>
          <w:lang w:eastAsia="en-US"/>
        </w:rPr>
        <w:t xml:space="preserve">A Administração Municipal poderá aderir a </w:t>
      </w:r>
      <w:proofErr w:type="gramStart"/>
      <w:r w:rsidRPr="00144DD1">
        <w:rPr>
          <w:rFonts w:ascii="Arial" w:hAnsi="Arial" w:cs="Arial"/>
          <w:sz w:val="22"/>
          <w:szCs w:val="22"/>
          <w:lang w:eastAsia="en-US"/>
        </w:rPr>
        <w:t>atas de</w:t>
      </w:r>
      <w:r>
        <w:rPr>
          <w:rFonts w:ascii="Arial" w:hAnsi="Arial" w:cs="Arial"/>
          <w:sz w:val="22"/>
          <w:szCs w:val="22"/>
          <w:lang w:eastAsia="en-US"/>
        </w:rPr>
        <w:t xml:space="preserve"> </w:t>
      </w:r>
      <w:r w:rsidRPr="00144DD1">
        <w:rPr>
          <w:rFonts w:ascii="Arial" w:hAnsi="Arial" w:cs="Arial"/>
          <w:sz w:val="22"/>
          <w:szCs w:val="22"/>
          <w:lang w:eastAsia="en-US"/>
        </w:rPr>
        <w:t>registro de preços gerenciada</w:t>
      </w:r>
      <w:proofErr w:type="gramEnd"/>
      <w:r w:rsidRPr="00144DD1">
        <w:rPr>
          <w:rFonts w:ascii="Arial" w:hAnsi="Arial" w:cs="Arial"/>
          <w:sz w:val="22"/>
          <w:szCs w:val="22"/>
          <w:lang w:eastAsia="en-US"/>
        </w:rPr>
        <w:t xml:space="preserve"> por órgão ou entidade federal,</w:t>
      </w:r>
      <w:r>
        <w:rPr>
          <w:rFonts w:ascii="Arial" w:hAnsi="Arial" w:cs="Arial"/>
          <w:sz w:val="22"/>
          <w:szCs w:val="22"/>
          <w:lang w:eastAsia="en-US"/>
        </w:rPr>
        <w:t xml:space="preserve"> </w:t>
      </w:r>
      <w:r w:rsidRPr="00144DD1">
        <w:rPr>
          <w:rFonts w:ascii="Arial" w:hAnsi="Arial" w:cs="Arial"/>
          <w:sz w:val="22"/>
          <w:szCs w:val="22"/>
          <w:lang w:eastAsia="en-US"/>
        </w:rPr>
        <w:t>estadual e distrital e por órgão ou entidade gerenciadora</w:t>
      </w:r>
      <w:r>
        <w:rPr>
          <w:rFonts w:ascii="Arial" w:hAnsi="Arial" w:cs="Arial"/>
          <w:sz w:val="22"/>
          <w:szCs w:val="22"/>
          <w:lang w:eastAsia="en-US"/>
        </w:rPr>
        <w:t xml:space="preserve"> </w:t>
      </w:r>
      <w:r w:rsidRPr="00144DD1">
        <w:rPr>
          <w:rFonts w:ascii="Arial" w:hAnsi="Arial" w:cs="Arial"/>
          <w:sz w:val="22"/>
          <w:szCs w:val="22"/>
          <w:lang w:eastAsia="en-US"/>
        </w:rPr>
        <w:t>municipal, desde que o sistema de registro de preços tenha sido</w:t>
      </w:r>
      <w:r>
        <w:rPr>
          <w:rFonts w:ascii="Arial" w:hAnsi="Arial" w:cs="Arial"/>
          <w:sz w:val="22"/>
          <w:szCs w:val="22"/>
          <w:lang w:eastAsia="en-US"/>
        </w:rPr>
        <w:t xml:space="preserve"> </w:t>
      </w:r>
      <w:r w:rsidRPr="00144DD1">
        <w:rPr>
          <w:rFonts w:ascii="Arial" w:hAnsi="Arial" w:cs="Arial"/>
          <w:sz w:val="22"/>
          <w:szCs w:val="22"/>
          <w:lang w:eastAsia="en-US"/>
        </w:rPr>
        <w:t>formalizado mediante licitação.</w:t>
      </w:r>
    </w:p>
    <w:p w:rsidR="00646D2D" w:rsidRPr="00144DD1" w:rsidRDefault="00646D2D" w:rsidP="00646D2D">
      <w:pPr>
        <w:autoSpaceDE w:val="0"/>
        <w:autoSpaceDN w:val="0"/>
        <w:adjustRightInd w:val="0"/>
        <w:jc w:val="both"/>
        <w:rPr>
          <w:rFonts w:ascii="Arial" w:hAnsi="Arial" w:cs="Arial"/>
          <w:sz w:val="22"/>
          <w:szCs w:val="22"/>
          <w:lang w:eastAsia="en-US"/>
        </w:rPr>
      </w:pPr>
    </w:p>
    <w:p w:rsidR="00646D2D" w:rsidRDefault="00646D2D" w:rsidP="00646D2D">
      <w:pPr>
        <w:autoSpaceDE w:val="0"/>
        <w:autoSpaceDN w:val="0"/>
        <w:adjustRightInd w:val="0"/>
        <w:jc w:val="both"/>
        <w:rPr>
          <w:rFonts w:ascii="Arial" w:hAnsi="Arial" w:cs="Arial"/>
          <w:sz w:val="22"/>
          <w:szCs w:val="22"/>
          <w:lang w:eastAsia="en-US"/>
        </w:rPr>
      </w:pPr>
      <w:r>
        <w:rPr>
          <w:rFonts w:ascii="Arial" w:hAnsi="Arial" w:cs="Arial"/>
          <w:sz w:val="22"/>
          <w:szCs w:val="22"/>
          <w:lang w:eastAsia="en-US"/>
        </w:rPr>
        <w:t xml:space="preserve">16.2. </w:t>
      </w:r>
      <w:r w:rsidRPr="00144DD1">
        <w:rPr>
          <w:rFonts w:ascii="Arial" w:hAnsi="Arial" w:cs="Arial"/>
          <w:sz w:val="22"/>
          <w:szCs w:val="22"/>
          <w:lang w:eastAsia="en-US"/>
        </w:rPr>
        <w:t xml:space="preserve"> Não será permitida a adesão a atas de registro de preços do</w:t>
      </w:r>
      <w:r>
        <w:rPr>
          <w:rFonts w:ascii="Arial" w:hAnsi="Arial" w:cs="Arial"/>
          <w:sz w:val="22"/>
          <w:szCs w:val="22"/>
          <w:lang w:eastAsia="en-US"/>
        </w:rPr>
        <w:t xml:space="preserve"> </w:t>
      </w:r>
      <w:r w:rsidRPr="00144DD1">
        <w:rPr>
          <w:rFonts w:ascii="Arial" w:hAnsi="Arial" w:cs="Arial"/>
          <w:sz w:val="22"/>
          <w:szCs w:val="22"/>
          <w:lang w:eastAsia="en-US"/>
        </w:rPr>
        <w:t>município de Campo Magro por órgãos e entidades da</w:t>
      </w:r>
      <w:r>
        <w:rPr>
          <w:rFonts w:ascii="Arial" w:hAnsi="Arial" w:cs="Arial"/>
          <w:sz w:val="22"/>
          <w:szCs w:val="22"/>
          <w:lang w:eastAsia="en-US"/>
        </w:rPr>
        <w:t xml:space="preserve"> </w:t>
      </w:r>
      <w:r w:rsidRPr="00144DD1">
        <w:rPr>
          <w:rFonts w:ascii="Arial" w:hAnsi="Arial" w:cs="Arial"/>
          <w:sz w:val="22"/>
          <w:szCs w:val="22"/>
          <w:lang w:eastAsia="en-US"/>
        </w:rPr>
        <w:t>Administração Pública federal, estadual ou distrital, nos termos</w:t>
      </w:r>
      <w:r>
        <w:rPr>
          <w:rFonts w:ascii="Arial" w:hAnsi="Arial" w:cs="Arial"/>
          <w:sz w:val="22"/>
          <w:szCs w:val="22"/>
          <w:lang w:eastAsia="en-US"/>
        </w:rPr>
        <w:t xml:space="preserve"> </w:t>
      </w:r>
      <w:r w:rsidRPr="00144DD1">
        <w:rPr>
          <w:rFonts w:ascii="Arial" w:hAnsi="Arial" w:cs="Arial"/>
          <w:sz w:val="22"/>
          <w:szCs w:val="22"/>
          <w:lang w:eastAsia="en-US"/>
        </w:rPr>
        <w:t>do art. 86, §3º, inciso I da Lei 14.133/2021.</w:t>
      </w:r>
    </w:p>
    <w:p w:rsidR="00646D2D" w:rsidRPr="00144DD1" w:rsidRDefault="00646D2D" w:rsidP="00646D2D">
      <w:pPr>
        <w:autoSpaceDE w:val="0"/>
        <w:autoSpaceDN w:val="0"/>
        <w:adjustRightInd w:val="0"/>
        <w:jc w:val="both"/>
        <w:rPr>
          <w:rFonts w:ascii="Arial" w:hAnsi="Arial" w:cs="Arial"/>
          <w:sz w:val="22"/>
          <w:szCs w:val="22"/>
          <w:lang w:eastAsia="en-US"/>
        </w:rPr>
      </w:pPr>
    </w:p>
    <w:p w:rsidR="00646D2D" w:rsidRDefault="00646D2D" w:rsidP="00646D2D">
      <w:pPr>
        <w:autoSpaceDE w:val="0"/>
        <w:autoSpaceDN w:val="0"/>
        <w:adjustRightInd w:val="0"/>
        <w:jc w:val="both"/>
        <w:rPr>
          <w:rFonts w:ascii="Arial" w:hAnsi="Arial" w:cs="Arial"/>
          <w:sz w:val="22"/>
          <w:szCs w:val="22"/>
          <w:lang w:eastAsia="en-US"/>
        </w:rPr>
      </w:pPr>
      <w:r>
        <w:rPr>
          <w:rFonts w:ascii="Arial" w:hAnsi="Arial" w:cs="Arial"/>
          <w:sz w:val="22"/>
          <w:szCs w:val="22"/>
          <w:lang w:eastAsia="en-US"/>
        </w:rPr>
        <w:t>16.3.</w:t>
      </w:r>
      <w:r w:rsidRPr="00144DD1">
        <w:rPr>
          <w:rFonts w:ascii="Arial" w:hAnsi="Arial" w:cs="Arial"/>
          <w:sz w:val="22"/>
          <w:szCs w:val="22"/>
          <w:lang w:eastAsia="en-US"/>
        </w:rPr>
        <w:t xml:space="preserve"> Cabe à Secretaria Municipal de Licitações e Contratos</w:t>
      </w:r>
      <w:r>
        <w:rPr>
          <w:rFonts w:ascii="Arial" w:hAnsi="Arial" w:cs="Arial"/>
          <w:sz w:val="22"/>
          <w:szCs w:val="22"/>
          <w:lang w:eastAsia="en-US"/>
        </w:rPr>
        <w:t xml:space="preserve"> </w:t>
      </w:r>
      <w:r w:rsidRPr="00144DD1">
        <w:rPr>
          <w:rFonts w:ascii="Arial" w:hAnsi="Arial" w:cs="Arial"/>
          <w:sz w:val="22"/>
          <w:szCs w:val="22"/>
          <w:lang w:eastAsia="en-US"/>
        </w:rPr>
        <w:t>disciplinar por ato próprio os critérios para a adesão a atas de</w:t>
      </w:r>
      <w:r>
        <w:rPr>
          <w:rFonts w:ascii="Arial" w:hAnsi="Arial" w:cs="Arial"/>
          <w:sz w:val="22"/>
          <w:szCs w:val="22"/>
          <w:lang w:eastAsia="en-US"/>
        </w:rPr>
        <w:t xml:space="preserve"> </w:t>
      </w:r>
      <w:r w:rsidRPr="00144DD1">
        <w:rPr>
          <w:rFonts w:ascii="Arial" w:hAnsi="Arial" w:cs="Arial"/>
          <w:sz w:val="22"/>
          <w:szCs w:val="22"/>
          <w:lang w:eastAsia="en-US"/>
        </w:rPr>
        <w:t>registro de preços de outros órgãos, bem como o</w:t>
      </w:r>
      <w:r>
        <w:rPr>
          <w:rFonts w:ascii="Arial" w:hAnsi="Arial" w:cs="Arial"/>
          <w:sz w:val="22"/>
          <w:szCs w:val="22"/>
          <w:lang w:eastAsia="en-US"/>
        </w:rPr>
        <w:t xml:space="preserve"> </w:t>
      </w:r>
      <w:r w:rsidRPr="00144DD1">
        <w:rPr>
          <w:rFonts w:ascii="Arial" w:hAnsi="Arial" w:cs="Arial"/>
          <w:sz w:val="22"/>
          <w:szCs w:val="22"/>
          <w:lang w:eastAsia="en-US"/>
        </w:rPr>
        <w:t>procedimento</w:t>
      </w:r>
      <w:r>
        <w:rPr>
          <w:rFonts w:ascii="Arial" w:hAnsi="Arial" w:cs="Arial"/>
          <w:sz w:val="22"/>
          <w:szCs w:val="22"/>
          <w:lang w:eastAsia="en-US"/>
        </w:rPr>
        <w:t xml:space="preserve"> </w:t>
      </w:r>
      <w:r w:rsidRPr="00144DD1">
        <w:rPr>
          <w:rFonts w:ascii="Arial" w:hAnsi="Arial" w:cs="Arial"/>
          <w:sz w:val="22"/>
          <w:szCs w:val="22"/>
          <w:lang w:eastAsia="en-US"/>
        </w:rPr>
        <w:t>de aviso sobre a intenção do registro de preços da Secretaria</w:t>
      </w:r>
      <w:r>
        <w:rPr>
          <w:rFonts w:ascii="Arial" w:hAnsi="Arial" w:cs="Arial"/>
          <w:sz w:val="22"/>
          <w:szCs w:val="22"/>
          <w:lang w:eastAsia="en-US"/>
        </w:rPr>
        <w:t xml:space="preserve"> </w:t>
      </w:r>
      <w:r w:rsidRPr="00144DD1">
        <w:rPr>
          <w:rFonts w:ascii="Arial" w:hAnsi="Arial" w:cs="Arial"/>
          <w:sz w:val="22"/>
          <w:szCs w:val="22"/>
          <w:lang w:eastAsia="en-US"/>
        </w:rPr>
        <w:t>requisitante às demais secretarias.</w:t>
      </w:r>
    </w:p>
    <w:p w:rsidR="000B26C3" w:rsidRDefault="000B26C3" w:rsidP="00646D2D">
      <w:pPr>
        <w:autoSpaceDE w:val="0"/>
        <w:autoSpaceDN w:val="0"/>
        <w:adjustRightInd w:val="0"/>
        <w:jc w:val="both"/>
        <w:rPr>
          <w:rFonts w:ascii="Arial" w:hAnsi="Arial" w:cs="Arial"/>
          <w:sz w:val="22"/>
          <w:szCs w:val="22"/>
          <w:lang w:eastAsia="en-US"/>
        </w:rPr>
      </w:pPr>
    </w:p>
    <w:p w:rsidR="000B26C3" w:rsidRPr="009D03B6" w:rsidRDefault="000B26C3" w:rsidP="000B26C3">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17.</w:t>
      </w:r>
      <w:r w:rsidRPr="009D03B6">
        <w:rPr>
          <w:rFonts w:ascii="Arial" w:eastAsia="Times New Roman" w:hAnsi="Arial" w:cs="Arial"/>
          <w:b/>
          <w:color w:val="000000"/>
          <w:sz w:val="22"/>
          <w:szCs w:val="22"/>
        </w:rPr>
        <w:t xml:space="preserve"> DA </w:t>
      </w:r>
      <w:r>
        <w:rPr>
          <w:rFonts w:ascii="Arial" w:eastAsia="Times New Roman" w:hAnsi="Arial" w:cs="Arial"/>
          <w:b/>
          <w:color w:val="000000"/>
          <w:sz w:val="22"/>
          <w:szCs w:val="22"/>
        </w:rPr>
        <w:t>ADESÃO DA ARP POR OUTROS ÓRGÃOS PÚBLICOS</w:t>
      </w:r>
    </w:p>
    <w:p w:rsidR="000B26C3" w:rsidRDefault="000B26C3" w:rsidP="000B26C3">
      <w:pPr>
        <w:widowControl w:val="0"/>
        <w:jc w:val="both"/>
        <w:rPr>
          <w:rFonts w:ascii="Arial" w:hAnsi="Arial" w:cs="Arial"/>
          <w:sz w:val="22"/>
          <w:szCs w:val="22"/>
        </w:rPr>
      </w:pPr>
    </w:p>
    <w:p w:rsidR="000B26C3" w:rsidRDefault="000B26C3" w:rsidP="000B26C3">
      <w:pPr>
        <w:widowControl w:val="0"/>
        <w:jc w:val="both"/>
        <w:rPr>
          <w:rFonts w:ascii="Arial" w:hAnsi="Arial" w:cs="Arial"/>
          <w:sz w:val="22"/>
          <w:szCs w:val="22"/>
          <w:lang w:eastAsia="en-US"/>
        </w:rPr>
      </w:pPr>
      <w:r>
        <w:rPr>
          <w:rFonts w:ascii="Arial" w:hAnsi="Arial" w:cs="Arial"/>
          <w:sz w:val="22"/>
          <w:szCs w:val="22"/>
        </w:rPr>
        <w:t xml:space="preserve">17.1 </w:t>
      </w:r>
      <w:r w:rsidRPr="00144DD1">
        <w:rPr>
          <w:rFonts w:ascii="Arial" w:hAnsi="Arial" w:cs="Arial"/>
          <w:sz w:val="22"/>
          <w:szCs w:val="22"/>
          <w:lang w:eastAsia="en-US"/>
        </w:rPr>
        <w:t xml:space="preserve">A Administração Municipal poderá aderir a </w:t>
      </w:r>
      <w:proofErr w:type="gramStart"/>
      <w:r w:rsidRPr="00144DD1">
        <w:rPr>
          <w:rFonts w:ascii="Arial" w:hAnsi="Arial" w:cs="Arial"/>
          <w:sz w:val="22"/>
          <w:szCs w:val="22"/>
          <w:lang w:eastAsia="en-US"/>
        </w:rPr>
        <w:t>atas de</w:t>
      </w:r>
      <w:r>
        <w:rPr>
          <w:rFonts w:ascii="Arial" w:hAnsi="Arial" w:cs="Arial"/>
          <w:sz w:val="22"/>
          <w:szCs w:val="22"/>
          <w:lang w:eastAsia="en-US"/>
        </w:rPr>
        <w:t xml:space="preserve"> </w:t>
      </w:r>
      <w:r w:rsidRPr="00144DD1">
        <w:rPr>
          <w:rFonts w:ascii="Arial" w:hAnsi="Arial" w:cs="Arial"/>
          <w:sz w:val="22"/>
          <w:szCs w:val="22"/>
          <w:lang w:eastAsia="en-US"/>
        </w:rPr>
        <w:t>registro de preços gerenciada</w:t>
      </w:r>
      <w:proofErr w:type="gramEnd"/>
      <w:r w:rsidRPr="00144DD1">
        <w:rPr>
          <w:rFonts w:ascii="Arial" w:hAnsi="Arial" w:cs="Arial"/>
          <w:sz w:val="22"/>
          <w:szCs w:val="22"/>
          <w:lang w:eastAsia="en-US"/>
        </w:rPr>
        <w:t xml:space="preserve"> por órgão ou entidade federal,</w:t>
      </w:r>
      <w:r>
        <w:rPr>
          <w:rFonts w:ascii="Arial" w:hAnsi="Arial" w:cs="Arial"/>
          <w:sz w:val="22"/>
          <w:szCs w:val="22"/>
          <w:lang w:eastAsia="en-US"/>
        </w:rPr>
        <w:t xml:space="preserve"> </w:t>
      </w:r>
      <w:r w:rsidRPr="00144DD1">
        <w:rPr>
          <w:rFonts w:ascii="Arial" w:hAnsi="Arial" w:cs="Arial"/>
          <w:sz w:val="22"/>
          <w:szCs w:val="22"/>
          <w:lang w:eastAsia="en-US"/>
        </w:rPr>
        <w:t>estadual e distrital e por órgão ou entidade gerenciadora</w:t>
      </w:r>
      <w:r>
        <w:rPr>
          <w:rFonts w:ascii="Arial" w:hAnsi="Arial" w:cs="Arial"/>
          <w:sz w:val="22"/>
          <w:szCs w:val="22"/>
          <w:lang w:eastAsia="en-US"/>
        </w:rPr>
        <w:t xml:space="preserve"> </w:t>
      </w:r>
      <w:r w:rsidRPr="00144DD1">
        <w:rPr>
          <w:rFonts w:ascii="Arial" w:hAnsi="Arial" w:cs="Arial"/>
          <w:sz w:val="22"/>
          <w:szCs w:val="22"/>
          <w:lang w:eastAsia="en-US"/>
        </w:rPr>
        <w:t>municipal, desde que o sistema de registro de preços tenha sido</w:t>
      </w:r>
      <w:r>
        <w:rPr>
          <w:rFonts w:ascii="Arial" w:hAnsi="Arial" w:cs="Arial"/>
          <w:sz w:val="22"/>
          <w:szCs w:val="22"/>
          <w:lang w:eastAsia="en-US"/>
        </w:rPr>
        <w:t xml:space="preserve"> </w:t>
      </w:r>
      <w:r w:rsidRPr="00144DD1">
        <w:rPr>
          <w:rFonts w:ascii="Arial" w:hAnsi="Arial" w:cs="Arial"/>
          <w:sz w:val="22"/>
          <w:szCs w:val="22"/>
          <w:lang w:eastAsia="en-US"/>
        </w:rPr>
        <w:t>formalizado mediante licitação.</w:t>
      </w:r>
    </w:p>
    <w:p w:rsidR="000B26C3" w:rsidRPr="00144DD1" w:rsidRDefault="000B26C3" w:rsidP="000B26C3">
      <w:pPr>
        <w:autoSpaceDE w:val="0"/>
        <w:autoSpaceDN w:val="0"/>
        <w:adjustRightInd w:val="0"/>
        <w:jc w:val="both"/>
        <w:rPr>
          <w:rFonts w:ascii="Arial" w:hAnsi="Arial" w:cs="Arial"/>
          <w:sz w:val="22"/>
          <w:szCs w:val="22"/>
          <w:lang w:eastAsia="en-US"/>
        </w:rPr>
      </w:pPr>
    </w:p>
    <w:p w:rsidR="000B26C3" w:rsidRDefault="000B26C3" w:rsidP="000B26C3">
      <w:pPr>
        <w:autoSpaceDE w:val="0"/>
        <w:autoSpaceDN w:val="0"/>
        <w:adjustRightInd w:val="0"/>
        <w:jc w:val="both"/>
        <w:rPr>
          <w:rFonts w:ascii="Arial" w:hAnsi="Arial" w:cs="Arial"/>
          <w:sz w:val="22"/>
          <w:szCs w:val="22"/>
          <w:lang w:eastAsia="en-US"/>
        </w:rPr>
      </w:pPr>
      <w:r>
        <w:rPr>
          <w:rFonts w:ascii="Arial" w:hAnsi="Arial" w:cs="Arial"/>
          <w:sz w:val="22"/>
          <w:szCs w:val="22"/>
          <w:lang w:eastAsia="en-US"/>
        </w:rPr>
        <w:t xml:space="preserve">17.2. </w:t>
      </w:r>
      <w:r w:rsidRPr="00144DD1">
        <w:rPr>
          <w:rFonts w:ascii="Arial" w:hAnsi="Arial" w:cs="Arial"/>
          <w:sz w:val="22"/>
          <w:szCs w:val="22"/>
          <w:lang w:eastAsia="en-US"/>
        </w:rPr>
        <w:t xml:space="preserve"> Não será permitida a adesão a atas de registro de preços do</w:t>
      </w:r>
      <w:r>
        <w:rPr>
          <w:rFonts w:ascii="Arial" w:hAnsi="Arial" w:cs="Arial"/>
          <w:sz w:val="22"/>
          <w:szCs w:val="22"/>
          <w:lang w:eastAsia="en-US"/>
        </w:rPr>
        <w:t xml:space="preserve"> </w:t>
      </w:r>
      <w:r w:rsidRPr="00144DD1">
        <w:rPr>
          <w:rFonts w:ascii="Arial" w:hAnsi="Arial" w:cs="Arial"/>
          <w:sz w:val="22"/>
          <w:szCs w:val="22"/>
          <w:lang w:eastAsia="en-US"/>
        </w:rPr>
        <w:t>município de Campo Magro por órgãos e entidades da</w:t>
      </w:r>
      <w:r>
        <w:rPr>
          <w:rFonts w:ascii="Arial" w:hAnsi="Arial" w:cs="Arial"/>
          <w:sz w:val="22"/>
          <w:szCs w:val="22"/>
          <w:lang w:eastAsia="en-US"/>
        </w:rPr>
        <w:t xml:space="preserve"> </w:t>
      </w:r>
      <w:r w:rsidRPr="00144DD1">
        <w:rPr>
          <w:rFonts w:ascii="Arial" w:hAnsi="Arial" w:cs="Arial"/>
          <w:sz w:val="22"/>
          <w:szCs w:val="22"/>
          <w:lang w:eastAsia="en-US"/>
        </w:rPr>
        <w:t>Administração Pública federal, estadual ou distrital, nos termos</w:t>
      </w:r>
      <w:r>
        <w:rPr>
          <w:rFonts w:ascii="Arial" w:hAnsi="Arial" w:cs="Arial"/>
          <w:sz w:val="22"/>
          <w:szCs w:val="22"/>
          <w:lang w:eastAsia="en-US"/>
        </w:rPr>
        <w:t xml:space="preserve"> </w:t>
      </w:r>
      <w:r w:rsidRPr="00144DD1">
        <w:rPr>
          <w:rFonts w:ascii="Arial" w:hAnsi="Arial" w:cs="Arial"/>
          <w:sz w:val="22"/>
          <w:szCs w:val="22"/>
          <w:lang w:eastAsia="en-US"/>
        </w:rPr>
        <w:t>do art. 86, §3º, inciso I da Lei 14.133/2021.</w:t>
      </w:r>
    </w:p>
    <w:p w:rsidR="000B26C3" w:rsidRPr="00144DD1" w:rsidRDefault="000B26C3" w:rsidP="000B26C3">
      <w:pPr>
        <w:autoSpaceDE w:val="0"/>
        <w:autoSpaceDN w:val="0"/>
        <w:adjustRightInd w:val="0"/>
        <w:jc w:val="both"/>
        <w:rPr>
          <w:rFonts w:ascii="Arial" w:hAnsi="Arial" w:cs="Arial"/>
          <w:sz w:val="22"/>
          <w:szCs w:val="22"/>
          <w:lang w:eastAsia="en-US"/>
        </w:rPr>
      </w:pPr>
    </w:p>
    <w:p w:rsidR="000B26C3" w:rsidRDefault="000B26C3" w:rsidP="000B26C3">
      <w:pPr>
        <w:autoSpaceDE w:val="0"/>
        <w:autoSpaceDN w:val="0"/>
        <w:adjustRightInd w:val="0"/>
        <w:jc w:val="both"/>
        <w:rPr>
          <w:rFonts w:ascii="Arial" w:hAnsi="Arial" w:cs="Arial"/>
          <w:sz w:val="22"/>
          <w:szCs w:val="22"/>
        </w:rPr>
      </w:pPr>
      <w:r>
        <w:rPr>
          <w:rFonts w:ascii="Arial" w:hAnsi="Arial" w:cs="Arial"/>
          <w:sz w:val="22"/>
          <w:szCs w:val="22"/>
          <w:lang w:eastAsia="en-US"/>
        </w:rPr>
        <w:t>17.3.</w:t>
      </w:r>
      <w:r w:rsidRPr="00144DD1">
        <w:rPr>
          <w:rFonts w:ascii="Arial" w:hAnsi="Arial" w:cs="Arial"/>
          <w:sz w:val="22"/>
          <w:szCs w:val="22"/>
          <w:lang w:eastAsia="en-US"/>
        </w:rPr>
        <w:t xml:space="preserve"> Cabe à Secretaria Municipal de Licitações e Contratos</w:t>
      </w:r>
      <w:r>
        <w:rPr>
          <w:rFonts w:ascii="Arial" w:hAnsi="Arial" w:cs="Arial"/>
          <w:sz w:val="22"/>
          <w:szCs w:val="22"/>
          <w:lang w:eastAsia="en-US"/>
        </w:rPr>
        <w:t xml:space="preserve"> </w:t>
      </w:r>
      <w:r w:rsidRPr="00144DD1">
        <w:rPr>
          <w:rFonts w:ascii="Arial" w:hAnsi="Arial" w:cs="Arial"/>
          <w:sz w:val="22"/>
          <w:szCs w:val="22"/>
          <w:lang w:eastAsia="en-US"/>
        </w:rPr>
        <w:t>disciplinar por ato próprio os critérios para a adesão a atas de</w:t>
      </w:r>
      <w:r>
        <w:rPr>
          <w:rFonts w:ascii="Arial" w:hAnsi="Arial" w:cs="Arial"/>
          <w:sz w:val="22"/>
          <w:szCs w:val="22"/>
          <w:lang w:eastAsia="en-US"/>
        </w:rPr>
        <w:t xml:space="preserve"> </w:t>
      </w:r>
      <w:r w:rsidRPr="00144DD1">
        <w:rPr>
          <w:rFonts w:ascii="Arial" w:hAnsi="Arial" w:cs="Arial"/>
          <w:sz w:val="22"/>
          <w:szCs w:val="22"/>
          <w:lang w:eastAsia="en-US"/>
        </w:rPr>
        <w:t>registro de preços de outros órgãos, bem como o</w:t>
      </w:r>
      <w:r>
        <w:rPr>
          <w:rFonts w:ascii="Arial" w:hAnsi="Arial" w:cs="Arial"/>
          <w:sz w:val="22"/>
          <w:szCs w:val="22"/>
          <w:lang w:eastAsia="en-US"/>
        </w:rPr>
        <w:t xml:space="preserve"> </w:t>
      </w:r>
      <w:r w:rsidRPr="00144DD1">
        <w:rPr>
          <w:rFonts w:ascii="Arial" w:hAnsi="Arial" w:cs="Arial"/>
          <w:sz w:val="22"/>
          <w:szCs w:val="22"/>
          <w:lang w:eastAsia="en-US"/>
        </w:rPr>
        <w:t>procedimento</w:t>
      </w:r>
      <w:r>
        <w:rPr>
          <w:rFonts w:ascii="Arial" w:hAnsi="Arial" w:cs="Arial"/>
          <w:sz w:val="22"/>
          <w:szCs w:val="22"/>
          <w:lang w:eastAsia="en-US"/>
        </w:rPr>
        <w:t xml:space="preserve"> </w:t>
      </w:r>
      <w:r w:rsidRPr="00144DD1">
        <w:rPr>
          <w:rFonts w:ascii="Arial" w:hAnsi="Arial" w:cs="Arial"/>
          <w:sz w:val="22"/>
          <w:szCs w:val="22"/>
          <w:lang w:eastAsia="en-US"/>
        </w:rPr>
        <w:t>de aviso sobre a intenção do registro de preços da Secretaria</w:t>
      </w:r>
      <w:r>
        <w:rPr>
          <w:rFonts w:ascii="Arial" w:hAnsi="Arial" w:cs="Arial"/>
          <w:sz w:val="22"/>
          <w:szCs w:val="22"/>
          <w:lang w:eastAsia="en-US"/>
        </w:rPr>
        <w:t xml:space="preserve"> </w:t>
      </w:r>
      <w:r w:rsidRPr="00144DD1">
        <w:rPr>
          <w:rFonts w:ascii="Arial" w:hAnsi="Arial" w:cs="Arial"/>
          <w:sz w:val="22"/>
          <w:szCs w:val="22"/>
          <w:lang w:eastAsia="en-US"/>
        </w:rPr>
        <w:t>requisitante às demais secretarias.</w:t>
      </w:r>
    </w:p>
    <w:p w:rsidR="007464FC" w:rsidRPr="009D03B6" w:rsidRDefault="007464FC" w:rsidP="00707E4C">
      <w:pPr>
        <w:widowControl w:val="0"/>
        <w:jc w:val="both"/>
        <w:rPr>
          <w:rFonts w:ascii="Arial" w:hAnsi="Arial" w:cs="Arial"/>
          <w:sz w:val="22"/>
          <w:szCs w:val="22"/>
        </w:rPr>
      </w:pPr>
    </w:p>
    <w:p w:rsidR="007464FC" w:rsidRPr="009D03B6" w:rsidRDefault="008832AA" w:rsidP="00707E4C">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w:t>
      </w:r>
      <w:r w:rsidR="000B26C3">
        <w:rPr>
          <w:rFonts w:ascii="Arial" w:eastAsia="Times New Roman" w:hAnsi="Arial" w:cs="Arial"/>
          <w:b/>
          <w:color w:val="000000"/>
          <w:sz w:val="22"/>
          <w:szCs w:val="22"/>
        </w:rPr>
        <w:t>8</w:t>
      </w:r>
      <w:r>
        <w:rPr>
          <w:rFonts w:ascii="Arial" w:eastAsia="Times New Roman" w:hAnsi="Arial" w:cs="Arial"/>
          <w:b/>
          <w:color w:val="000000"/>
          <w:sz w:val="22"/>
          <w:szCs w:val="22"/>
        </w:rPr>
        <w:t>.</w:t>
      </w:r>
      <w:r w:rsidR="007464FC" w:rsidRPr="009D03B6">
        <w:rPr>
          <w:rFonts w:ascii="Arial" w:eastAsia="Times New Roman" w:hAnsi="Arial" w:cs="Arial"/>
          <w:b/>
          <w:color w:val="000000"/>
          <w:sz w:val="22"/>
          <w:szCs w:val="22"/>
        </w:rPr>
        <w:t xml:space="preserve"> DA LEGISLAÇÃO APLICÁVEL</w:t>
      </w:r>
    </w:p>
    <w:p w:rsidR="007464FC" w:rsidRPr="009D03B6" w:rsidRDefault="007464FC" w:rsidP="00707E4C">
      <w:pPr>
        <w:contextualSpacing/>
        <w:jc w:val="both"/>
        <w:rPr>
          <w:rFonts w:ascii="Arial" w:eastAsia="Times New Roman" w:hAnsi="Arial" w:cs="Arial"/>
          <w:color w:val="000000"/>
          <w:sz w:val="22"/>
          <w:szCs w:val="22"/>
        </w:rPr>
      </w:pPr>
    </w:p>
    <w:p w:rsidR="007464FC" w:rsidRPr="009D03B6" w:rsidRDefault="008832AA" w:rsidP="00707E4C">
      <w:pPr>
        <w:contextualSpacing/>
        <w:jc w:val="both"/>
        <w:rPr>
          <w:rFonts w:ascii="Arial" w:hAnsi="Arial" w:cs="Arial"/>
          <w:sz w:val="22"/>
          <w:szCs w:val="22"/>
        </w:rPr>
      </w:pPr>
      <w:r>
        <w:rPr>
          <w:rFonts w:ascii="Arial" w:eastAsia="Times New Roman" w:hAnsi="Arial" w:cs="Arial"/>
          <w:color w:val="000000"/>
          <w:sz w:val="22"/>
          <w:szCs w:val="22"/>
        </w:rPr>
        <w:lastRenderedPageBreak/>
        <w:t>1</w:t>
      </w:r>
      <w:r w:rsidR="000B26C3">
        <w:rPr>
          <w:rFonts w:ascii="Arial" w:eastAsia="Times New Roman" w:hAnsi="Arial" w:cs="Arial"/>
          <w:color w:val="000000"/>
          <w:sz w:val="22"/>
          <w:szCs w:val="22"/>
        </w:rPr>
        <w:t>8</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0B26C3" w:rsidP="00096023">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19</w:t>
      </w:r>
      <w:r w:rsidR="008832AA">
        <w:rPr>
          <w:i w:val="0"/>
          <w:sz w:val="22"/>
          <w:szCs w:val="22"/>
        </w:rPr>
        <w:t>. DO</w:t>
      </w:r>
      <w:r w:rsidR="007464FC" w:rsidRPr="009D03B6">
        <w:rPr>
          <w:i w:val="0"/>
          <w:sz w:val="22"/>
          <w:szCs w:val="22"/>
        </w:rPr>
        <w:t xml:space="preserve"> FORO </w:t>
      </w:r>
    </w:p>
    <w:p w:rsidR="007464FC" w:rsidRPr="00801143" w:rsidRDefault="008832AA" w:rsidP="00707E4C">
      <w:pPr>
        <w:pStyle w:val="Nivel2"/>
        <w:numPr>
          <w:ilvl w:val="0"/>
          <w:numId w:val="0"/>
        </w:numPr>
        <w:spacing w:before="240" w:after="240" w:line="240" w:lineRule="auto"/>
        <w:rPr>
          <w:szCs w:val="22"/>
        </w:rPr>
      </w:pPr>
      <w:r w:rsidRPr="00801143">
        <w:rPr>
          <w:szCs w:val="22"/>
        </w:rPr>
        <w:t>1</w:t>
      </w:r>
      <w:r w:rsidR="000B26C3">
        <w:rPr>
          <w:szCs w:val="22"/>
        </w:rPr>
        <w:t>9</w:t>
      </w:r>
      <w:r w:rsidR="007464FC" w:rsidRPr="00801143">
        <w:rPr>
          <w:szCs w:val="22"/>
        </w:rPr>
        <w:t xml:space="preserve">.1. </w:t>
      </w:r>
      <w:r w:rsidRPr="00801143">
        <w:rPr>
          <w:szCs w:val="22"/>
        </w:rPr>
        <w:t xml:space="preserve">Para a resolução de possíveis divergências entre as partes, </w:t>
      </w:r>
      <w:proofErr w:type="gramStart"/>
      <w:r w:rsidRPr="00801143">
        <w:rPr>
          <w:szCs w:val="22"/>
        </w:rPr>
        <w:t>oriundas da presente Ata</w:t>
      </w:r>
      <w:proofErr w:type="gramEnd"/>
      <w:r w:rsidRPr="00801143">
        <w:rPr>
          <w:szCs w:val="22"/>
        </w:rPr>
        <w:t xml:space="preserve">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0B26C3" w:rsidP="00707E4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rPr>
          <w:rFonts w:ascii="Arial" w:hAnsi="Arial" w:cs="Arial"/>
          <w:b/>
          <w:sz w:val="22"/>
          <w:szCs w:val="22"/>
        </w:rPr>
      </w:pPr>
      <w:r>
        <w:rPr>
          <w:rFonts w:ascii="Arial" w:hAnsi="Arial" w:cs="Arial"/>
          <w:b/>
          <w:sz w:val="22"/>
          <w:szCs w:val="22"/>
        </w:rPr>
        <w:t>20</w:t>
      </w:r>
      <w:r w:rsidR="00781E28" w:rsidRPr="00801143">
        <w:rPr>
          <w:rFonts w:ascii="Arial" w:hAnsi="Arial" w:cs="Arial"/>
          <w:b/>
          <w:sz w:val="22"/>
          <w:szCs w:val="22"/>
        </w:rPr>
        <w:t>.</w:t>
      </w:r>
      <w:r w:rsidR="00781E28" w:rsidRPr="00801143">
        <w:rPr>
          <w:rFonts w:ascii="Arial" w:hAnsi="Arial" w:cs="Arial"/>
          <w:b/>
          <w:sz w:val="22"/>
          <w:szCs w:val="22"/>
        </w:rPr>
        <w:tab/>
        <w:t xml:space="preserve"> </w:t>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0B26C3" w:rsidP="00707E4C">
      <w:pPr>
        <w:spacing w:before="240" w:after="240"/>
        <w:jc w:val="both"/>
        <w:rPr>
          <w:rFonts w:ascii="Arial" w:hAnsi="Arial" w:cs="Arial"/>
          <w:sz w:val="22"/>
          <w:szCs w:val="22"/>
        </w:rPr>
      </w:pPr>
      <w:r>
        <w:rPr>
          <w:rFonts w:ascii="Arial" w:hAnsi="Arial" w:cs="Arial"/>
          <w:sz w:val="22"/>
          <w:szCs w:val="22"/>
        </w:rPr>
        <w:t>20</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0B26C3" w:rsidP="00707E4C">
      <w:pPr>
        <w:spacing w:before="240" w:after="240"/>
        <w:jc w:val="both"/>
        <w:rPr>
          <w:rFonts w:ascii="Arial" w:hAnsi="Arial" w:cs="Arial"/>
          <w:sz w:val="22"/>
          <w:szCs w:val="22"/>
        </w:rPr>
      </w:pPr>
      <w:r>
        <w:rPr>
          <w:rFonts w:ascii="Arial" w:hAnsi="Arial" w:cs="Arial"/>
          <w:sz w:val="22"/>
          <w:szCs w:val="22"/>
        </w:rPr>
        <w:t>20</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801143" w:rsidRDefault="000B26C3" w:rsidP="00707E4C">
      <w:pPr>
        <w:spacing w:before="240" w:after="240"/>
        <w:ind w:right="57"/>
        <w:jc w:val="both"/>
        <w:rPr>
          <w:rFonts w:ascii="Arial" w:hAnsi="Arial" w:cs="Arial"/>
          <w:sz w:val="22"/>
          <w:szCs w:val="22"/>
        </w:rPr>
      </w:pPr>
      <w:r>
        <w:rPr>
          <w:rFonts w:ascii="Arial" w:hAnsi="Arial" w:cs="Arial"/>
          <w:sz w:val="22"/>
          <w:szCs w:val="22"/>
        </w:rPr>
        <w:t>20</w:t>
      </w:r>
      <w:r w:rsidR="00801143" w:rsidRPr="00801143">
        <w:rPr>
          <w:rFonts w:ascii="Arial" w:hAnsi="Arial" w:cs="Arial"/>
          <w:sz w:val="22"/>
          <w:szCs w:val="22"/>
        </w:rPr>
        <w:t>.3.</w:t>
      </w:r>
      <w:r w:rsidR="00801143" w:rsidRPr="00801143">
        <w:rPr>
          <w:rFonts w:ascii="Arial" w:hAnsi="Arial" w:cs="Arial"/>
          <w:sz w:val="22"/>
          <w:szCs w:val="22"/>
        </w:rPr>
        <w:tab/>
        <w:t xml:space="preserve"> Fazem parte integrante desta Ata de Registro de Preços as condições estabelecidas no </w:t>
      </w:r>
      <w:proofErr w:type="gramStart"/>
      <w:r w:rsidR="00801143" w:rsidRPr="00801143">
        <w:rPr>
          <w:rFonts w:ascii="Arial" w:hAnsi="Arial" w:cs="Arial"/>
          <w:sz w:val="22"/>
          <w:szCs w:val="22"/>
        </w:rPr>
        <w:t>Edital e Anexos do Pregão Eletrônico que lhe deu origem, bem como as normas contidas na Lei</w:t>
      </w:r>
      <w:proofErr w:type="gramEnd"/>
      <w:r w:rsidR="00801143" w:rsidRPr="00801143">
        <w:rPr>
          <w:rFonts w:ascii="Arial" w:hAnsi="Arial" w:cs="Arial"/>
          <w:sz w:val="22"/>
          <w:szCs w:val="22"/>
        </w:rPr>
        <w:t xml:space="preserve"> n° 14.133/2021.</w:t>
      </w:r>
    </w:p>
    <w:p w:rsidR="007464FC" w:rsidRPr="00801143" w:rsidRDefault="000B26C3" w:rsidP="00707E4C">
      <w:pPr>
        <w:spacing w:before="240" w:after="240"/>
        <w:jc w:val="both"/>
        <w:rPr>
          <w:rFonts w:ascii="Arial" w:hAnsi="Arial" w:cs="Arial"/>
          <w:sz w:val="22"/>
          <w:szCs w:val="22"/>
        </w:rPr>
      </w:pPr>
      <w:r>
        <w:rPr>
          <w:rFonts w:ascii="Arial" w:hAnsi="Arial" w:cs="Arial"/>
          <w:sz w:val="22"/>
          <w:szCs w:val="22"/>
        </w:rPr>
        <w:t>20</w:t>
      </w:r>
      <w:r w:rsidR="00801143" w:rsidRPr="00801143">
        <w:rPr>
          <w:rFonts w:ascii="Arial" w:hAnsi="Arial" w:cs="Arial"/>
          <w:sz w:val="22"/>
          <w:szCs w:val="22"/>
        </w:rPr>
        <w:t>.4.</w:t>
      </w:r>
      <w:r w:rsidR="00801143" w:rsidRPr="00801143">
        <w:rPr>
          <w:rFonts w:ascii="Arial" w:hAnsi="Arial" w:cs="Arial"/>
          <w:sz w:val="22"/>
          <w:szCs w:val="22"/>
        </w:rPr>
        <w:tab/>
        <w:t xml:space="preserve"> </w:t>
      </w:r>
      <w:r w:rsidR="00781E28" w:rsidRPr="00801143">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801143">
        <w:rPr>
          <w:b w:val="0"/>
          <w:i w:val="0"/>
          <w:sz w:val="22"/>
          <w:szCs w:val="22"/>
        </w:rPr>
        <w:t xml:space="preserve">Paço Municipal de Campo Magro, </w:t>
      </w:r>
      <w:r w:rsidRPr="00801143">
        <w:rPr>
          <w:b w:val="0"/>
          <w:i w:val="0"/>
          <w:color w:val="FF0000"/>
          <w:sz w:val="22"/>
          <w:szCs w:val="22"/>
        </w:rPr>
        <w:t xml:space="preserve">XX de XXXX </w:t>
      </w:r>
      <w:r w:rsidRPr="00801143">
        <w:rPr>
          <w:b w:val="0"/>
          <w:i w:val="0"/>
          <w:sz w:val="22"/>
          <w:szCs w:val="22"/>
        </w:rPr>
        <w:t>de 2024.</w:t>
      </w:r>
    </w:p>
    <w:p w:rsidR="00F40FF5" w:rsidRDefault="00F40FF5" w:rsidP="00707E4C"/>
    <w:p w:rsidR="007464FC" w:rsidRPr="00303B63"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jc w:val="center"/>
        <w:rPr>
          <w:b w:val="0"/>
          <w:bCs w:val="0"/>
          <w:sz w:val="22"/>
          <w:szCs w:val="22"/>
          <w:lang w:val="es-ES"/>
        </w:rPr>
      </w:pPr>
      <w:r w:rsidRPr="00303B63">
        <w:rPr>
          <w:b w:val="0"/>
          <w:bCs w:val="0"/>
          <w:sz w:val="22"/>
          <w:szCs w:val="22"/>
          <w:lang w:val="es-ES"/>
        </w:rPr>
        <w:t>_______</w:t>
      </w:r>
      <w:r w:rsidR="000F5860" w:rsidRPr="00303B63">
        <w:rPr>
          <w:b w:val="0"/>
          <w:bCs w:val="0"/>
          <w:sz w:val="22"/>
          <w:szCs w:val="22"/>
          <w:lang w:val="es-ES"/>
        </w:rPr>
        <w:t>________________________</w:t>
      </w:r>
    </w:p>
    <w:p w:rsidR="007464FC" w:rsidRPr="00303B63"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303B63">
        <w:rPr>
          <w:i w:val="0"/>
          <w:sz w:val="22"/>
          <w:szCs w:val="22"/>
          <w:lang w:val="es-ES"/>
        </w:rPr>
        <w:t>CLAUDIO CESAR CASAGRANDE</w:t>
      </w:r>
    </w:p>
    <w:p w:rsidR="007464FC" w:rsidRPr="00303B63"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303B63">
        <w:rPr>
          <w:b w:val="0"/>
          <w:i w:val="0"/>
          <w:sz w:val="22"/>
          <w:szCs w:val="22"/>
        </w:rPr>
        <w:t>Prefeito Municipal</w:t>
      </w:r>
    </w:p>
    <w:p w:rsidR="007464FC" w:rsidRPr="00303B63" w:rsidRDefault="00781E28"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303B63">
        <w:rPr>
          <w:b w:val="0"/>
          <w:i w:val="0"/>
          <w:sz w:val="22"/>
          <w:szCs w:val="22"/>
        </w:rPr>
        <w:t>Entidade Gerenciadora da ARP</w:t>
      </w:r>
    </w:p>
    <w:p w:rsidR="007464FC" w:rsidRPr="00DC009C" w:rsidRDefault="007464FC" w:rsidP="00DC009C">
      <w:pPr>
        <w:rPr>
          <w:rFonts w:ascii="Arial" w:hAnsi="Arial" w:cs="Arial"/>
          <w:sz w:val="22"/>
          <w:szCs w:val="22"/>
        </w:rPr>
      </w:pPr>
    </w:p>
    <w:p w:rsidR="004F37D1" w:rsidRDefault="004F37D1" w:rsidP="00DC009C">
      <w:pPr>
        <w:jc w:val="center"/>
        <w:rPr>
          <w:rFonts w:ascii="Arial" w:eastAsia="Times New Roman" w:hAnsi="Arial" w:cs="Arial"/>
          <w:sz w:val="22"/>
          <w:szCs w:val="22"/>
        </w:rPr>
      </w:pPr>
    </w:p>
    <w:p w:rsidR="00DC009C" w:rsidRP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color w:val="040C28"/>
          <w:sz w:val="22"/>
          <w:szCs w:val="22"/>
        </w:rPr>
      </w:pPr>
      <w:r w:rsidRPr="00DC009C">
        <w:rPr>
          <w:rFonts w:ascii="Arial" w:hAnsi="Arial" w:cs="Arial"/>
          <w:color w:val="040C28"/>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 xml:space="preserve">TATIANE ALMADA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Secretária Municipal de Gestão Administrativa</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Secretária Municipal de Gestão Pessoal</w:t>
      </w:r>
    </w:p>
    <w:p w:rsidR="00DC009C" w:rsidRPr="0014472B" w:rsidRDefault="00DC009C" w:rsidP="00DC009C">
      <w:pPr>
        <w:jc w:val="center"/>
        <w:rPr>
          <w:rFonts w:ascii="Arial" w:eastAsia="Times New Roman" w:hAnsi="Arial" w:cs="Arial"/>
          <w:sz w:val="22"/>
          <w:szCs w:val="22"/>
        </w:rPr>
      </w:pPr>
      <w:r w:rsidRPr="0014472B">
        <w:rPr>
          <w:rFonts w:ascii="Arial" w:eastAsia="Times New Roman" w:hAnsi="Arial" w:cs="Arial"/>
          <w:sz w:val="22"/>
          <w:szCs w:val="22"/>
        </w:rPr>
        <w:t xml:space="preserve">Email: </w:t>
      </w:r>
      <w:hyperlink r:id="rId108" w:history="1">
        <w:r w:rsidRPr="00DC009C">
          <w:rPr>
            <w:rStyle w:val="Hyperlink"/>
            <w:rFonts w:ascii="Arial" w:hAnsi="Arial" w:cs="Arial"/>
            <w:sz w:val="22"/>
            <w:szCs w:val="22"/>
          </w:rPr>
          <w:t>tatianealmada@campomagro.pr.gov.br</w:t>
        </w:r>
      </w:hyperlink>
      <w:r w:rsidRPr="00DC009C">
        <w:rPr>
          <w:rFonts w:ascii="Arial" w:hAnsi="Arial" w:cs="Arial"/>
          <w:sz w:val="22"/>
          <w:szCs w:val="22"/>
        </w:rPr>
        <w:t xml:space="preserve"> </w:t>
      </w:r>
    </w:p>
    <w:p w:rsid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3677-4028</w:t>
      </w:r>
    </w:p>
    <w:p w:rsidR="00DC009C" w:rsidRDefault="00DC009C" w:rsidP="00DC009C">
      <w:pPr>
        <w:jc w:val="center"/>
        <w:rPr>
          <w:rFonts w:ascii="Arial" w:eastAsia="Times New Roman" w:hAnsi="Arial" w:cs="Arial"/>
          <w:sz w:val="22"/>
          <w:szCs w:val="22"/>
        </w:rPr>
      </w:pPr>
    </w:p>
    <w:p w:rsidR="00DC009C" w:rsidRDefault="00DC009C" w:rsidP="00DC009C">
      <w:pPr>
        <w:rPr>
          <w:rFonts w:ascii="Arial" w:hAnsi="Arial" w:cs="Arial"/>
          <w:sz w:val="22"/>
          <w:szCs w:val="22"/>
        </w:rPr>
      </w:pPr>
    </w:p>
    <w:p w:rsidR="00DC009C" w:rsidRPr="00DC009C" w:rsidRDefault="00DC009C" w:rsidP="00DC009C">
      <w:pPr>
        <w:rPr>
          <w:rFonts w:ascii="Arial" w:eastAsia="Times New Roman" w:hAnsi="Arial" w:cs="Arial"/>
          <w:sz w:val="22"/>
          <w:szCs w:val="22"/>
        </w:rPr>
      </w:pPr>
    </w:p>
    <w:p w:rsidR="00DC009C" w:rsidRPr="00DC009C" w:rsidRDefault="00DC009C" w:rsidP="00DC009C">
      <w:pPr>
        <w:pBdr>
          <w:bar w:val="single" w:sz="4" w:color="000000"/>
        </w:pBdr>
        <w:ind w:left="113"/>
        <w:jc w:val="center"/>
        <w:rPr>
          <w:rFonts w:ascii="Arial" w:hAnsi="Arial" w:cs="Arial"/>
          <w:sz w:val="22"/>
          <w:szCs w:val="22"/>
        </w:rPr>
      </w:pPr>
      <w:r w:rsidRPr="00DC009C">
        <w:rPr>
          <w:rFonts w:ascii="Arial" w:hAnsi="Arial" w:cs="Arial"/>
          <w:sz w:val="22"/>
          <w:szCs w:val="22"/>
        </w:rPr>
        <w:t xml:space="preserve">    __</w:t>
      </w:r>
      <w:r>
        <w:rPr>
          <w:rFonts w:ascii="Arial" w:hAnsi="Arial" w:cs="Arial"/>
          <w:sz w:val="22"/>
          <w:szCs w:val="22"/>
        </w:rPr>
        <w:t>________________________</w:t>
      </w:r>
      <w:r w:rsidRPr="00DC009C">
        <w:rPr>
          <w:rFonts w:ascii="Arial" w:hAnsi="Arial" w:cs="Arial"/>
          <w:sz w:val="22"/>
          <w:szCs w:val="22"/>
        </w:rPr>
        <w:t>_</w:t>
      </w:r>
    </w:p>
    <w:p w:rsidR="00DC009C" w:rsidRPr="00DC009C" w:rsidRDefault="00DC009C" w:rsidP="00DC009C">
      <w:pPr>
        <w:jc w:val="center"/>
        <w:rPr>
          <w:rFonts w:ascii="Arial" w:hAnsi="Arial" w:cs="Arial"/>
          <w:b/>
          <w:bCs/>
          <w:sz w:val="22"/>
          <w:szCs w:val="22"/>
          <w:lang w:val="es-ES"/>
        </w:rPr>
      </w:pPr>
      <w:r w:rsidRPr="00DC009C">
        <w:rPr>
          <w:rFonts w:ascii="Arial" w:hAnsi="Arial" w:cs="Arial"/>
          <w:b/>
          <w:sz w:val="22"/>
          <w:szCs w:val="22"/>
        </w:rPr>
        <w:t xml:space="preserve">JOCENI </w:t>
      </w:r>
      <w:r w:rsidRPr="00DC009C">
        <w:rPr>
          <w:rFonts w:ascii="Arial" w:hAnsi="Arial" w:cs="Arial"/>
          <w:b/>
          <w:bCs/>
          <w:sz w:val="22"/>
          <w:szCs w:val="22"/>
          <w:lang w:val="es-ES"/>
        </w:rPr>
        <w:t>GULHAK</w:t>
      </w:r>
    </w:p>
    <w:p w:rsidR="00DC009C" w:rsidRPr="00DC009C" w:rsidRDefault="00DC009C" w:rsidP="00DC009C">
      <w:pPr>
        <w:jc w:val="center"/>
        <w:rPr>
          <w:rFonts w:ascii="Arial" w:hAnsi="Arial" w:cs="Arial"/>
          <w:sz w:val="22"/>
          <w:szCs w:val="22"/>
        </w:rPr>
      </w:pPr>
      <w:r w:rsidRPr="00DC009C">
        <w:rPr>
          <w:rFonts w:ascii="Arial" w:hAnsi="Arial" w:cs="Arial"/>
          <w:sz w:val="22"/>
          <w:szCs w:val="22"/>
        </w:rPr>
        <w:t>Chefe de Gabinete</w:t>
      </w:r>
    </w:p>
    <w:p w:rsidR="00DC009C" w:rsidRPr="00DC009C" w:rsidRDefault="00DC009C" w:rsidP="00DC009C">
      <w:pPr>
        <w:jc w:val="center"/>
        <w:rPr>
          <w:rFonts w:ascii="Arial" w:hAnsi="Arial" w:cs="Arial"/>
          <w:sz w:val="22"/>
          <w:szCs w:val="22"/>
        </w:rPr>
      </w:pPr>
      <w:r w:rsidRPr="00DC009C">
        <w:rPr>
          <w:rFonts w:ascii="Arial" w:hAnsi="Arial" w:cs="Arial"/>
          <w:sz w:val="22"/>
          <w:szCs w:val="22"/>
        </w:rPr>
        <w:t>Secretária Municipal de Licitações e Contratos</w:t>
      </w:r>
    </w:p>
    <w:p w:rsidR="00DC009C" w:rsidRPr="00DC009C" w:rsidRDefault="00DC009C" w:rsidP="00DC009C">
      <w:pPr>
        <w:jc w:val="center"/>
        <w:rPr>
          <w:rFonts w:ascii="Arial" w:hAnsi="Arial" w:cs="Arial"/>
          <w:sz w:val="22"/>
          <w:szCs w:val="22"/>
        </w:rPr>
      </w:pPr>
      <w:r w:rsidRPr="00DC009C">
        <w:rPr>
          <w:rFonts w:ascii="Arial" w:hAnsi="Arial" w:cs="Arial"/>
          <w:sz w:val="22"/>
          <w:szCs w:val="22"/>
        </w:rPr>
        <w:t>Secretária Municipal de Planejamento</w:t>
      </w:r>
    </w:p>
    <w:p w:rsidR="00DC009C" w:rsidRPr="00DC009C" w:rsidRDefault="00DC009C" w:rsidP="00DC009C">
      <w:pPr>
        <w:pBdr>
          <w:bar w:val="single" w:sz="4" w:color="000000"/>
        </w:pBdr>
        <w:jc w:val="center"/>
        <w:rPr>
          <w:rFonts w:ascii="Arial" w:hAnsi="Arial" w:cs="Arial"/>
          <w:sz w:val="22"/>
          <w:szCs w:val="22"/>
        </w:rPr>
      </w:pPr>
      <w:r w:rsidRPr="00DC009C">
        <w:rPr>
          <w:rFonts w:ascii="Arial" w:hAnsi="Arial" w:cs="Arial"/>
          <w:sz w:val="22"/>
          <w:szCs w:val="22"/>
        </w:rPr>
        <w:t xml:space="preserve">Email: </w:t>
      </w:r>
      <w:hyperlink r:id="rId109" w:history="1">
        <w:r w:rsidRPr="00DC009C">
          <w:rPr>
            <w:rStyle w:val="Hyperlink"/>
            <w:rFonts w:ascii="Arial" w:hAnsi="Arial" w:cs="Arial"/>
            <w:color w:val="auto"/>
            <w:sz w:val="22"/>
            <w:szCs w:val="22"/>
          </w:rPr>
          <w:t>joceni.gulhak@campomagro.pr.gov.br</w:t>
        </w:r>
      </w:hyperlink>
      <w:r>
        <w:rPr>
          <w:rFonts w:ascii="Arial" w:hAnsi="Arial" w:cs="Arial"/>
          <w:sz w:val="22"/>
          <w:szCs w:val="22"/>
        </w:rPr>
        <w:t xml:space="preserve"> </w:t>
      </w:r>
    </w:p>
    <w:p w:rsidR="00DC009C" w:rsidRPr="00DC009C" w:rsidRDefault="00DC009C" w:rsidP="00DC009C">
      <w:pPr>
        <w:pBdr>
          <w:bar w:val="single" w:sz="4" w:color="000000"/>
        </w:pBdr>
        <w:jc w:val="center"/>
        <w:rPr>
          <w:rFonts w:ascii="Arial" w:hAnsi="Arial" w:cs="Arial"/>
          <w:sz w:val="22"/>
          <w:szCs w:val="22"/>
        </w:rPr>
      </w:pPr>
      <w:r w:rsidRPr="00DC009C">
        <w:rPr>
          <w:rFonts w:ascii="Arial" w:hAnsi="Arial" w:cs="Arial"/>
          <w:sz w:val="22"/>
          <w:szCs w:val="22"/>
        </w:rPr>
        <w:t>Fone: (41) 3677-4005</w:t>
      </w:r>
    </w:p>
    <w:p w:rsidR="00DC009C" w:rsidRDefault="00DC009C" w:rsidP="00DC009C">
      <w:pPr>
        <w:pBdr>
          <w:bar w:val="single" w:sz="4" w:color="000000"/>
        </w:pBdr>
        <w:jc w:val="center"/>
        <w:rPr>
          <w:rFonts w:ascii="Arial" w:hAnsi="Arial" w:cs="Arial"/>
          <w:sz w:val="22"/>
          <w:szCs w:val="22"/>
        </w:rPr>
      </w:pPr>
    </w:p>
    <w:p w:rsidR="00DC009C" w:rsidRDefault="00DC009C" w:rsidP="00DC009C">
      <w:pPr>
        <w:pBdr>
          <w:bar w:val="single" w:sz="4" w:color="000000"/>
        </w:pBdr>
        <w:ind w:left="113"/>
        <w:jc w:val="center"/>
        <w:rPr>
          <w:rFonts w:ascii="Arial" w:eastAsia="Times New Roman" w:hAnsi="Arial" w:cs="Arial"/>
          <w:sz w:val="22"/>
          <w:szCs w:val="22"/>
        </w:rPr>
      </w:pPr>
      <w:r w:rsidRPr="00DC009C">
        <w:rPr>
          <w:rFonts w:ascii="Arial" w:hAnsi="Arial" w:cs="Arial"/>
          <w:sz w:val="22"/>
          <w:szCs w:val="22"/>
        </w:rPr>
        <w:t xml:space="preserve"> </w:t>
      </w:r>
    </w:p>
    <w:p w:rsidR="00DC009C" w:rsidRDefault="00DC009C" w:rsidP="00DC009C">
      <w:pPr>
        <w:pBdr>
          <w:bar w:val="single" w:sz="4" w:color="000000"/>
        </w:pBdr>
        <w:jc w:val="center"/>
        <w:rPr>
          <w:rFonts w:ascii="Arial" w:hAnsi="Arial" w:cs="Arial"/>
          <w:color w:val="FF0000"/>
          <w:sz w:val="22"/>
          <w:szCs w:val="22"/>
        </w:rPr>
      </w:pPr>
    </w:p>
    <w:p w:rsidR="00DC009C" w:rsidRPr="00DC009C" w:rsidRDefault="00DC009C" w:rsidP="00DC009C">
      <w:pPr>
        <w:pBdr>
          <w:bar w:val="single" w:sz="4" w:color="000000"/>
        </w:pBdr>
        <w:ind w:left="113"/>
        <w:jc w:val="center"/>
        <w:rPr>
          <w:rFonts w:ascii="Arial" w:hAnsi="Arial" w:cs="Arial"/>
          <w:sz w:val="22"/>
          <w:szCs w:val="22"/>
        </w:rPr>
      </w:pPr>
      <w:r w:rsidRPr="00DC009C">
        <w:rPr>
          <w:rFonts w:ascii="Arial" w:hAnsi="Arial" w:cs="Arial"/>
          <w:sz w:val="22"/>
          <w:szCs w:val="22"/>
        </w:rPr>
        <w:t xml:space="preserve">     ____</w:t>
      </w:r>
      <w:r>
        <w:rPr>
          <w:rFonts w:ascii="Arial" w:hAnsi="Arial" w:cs="Arial"/>
          <w:sz w:val="22"/>
          <w:szCs w:val="22"/>
        </w:rPr>
        <w:t>_________________________</w:t>
      </w:r>
    </w:p>
    <w:p w:rsidR="00DC009C" w:rsidRPr="00DC009C" w:rsidRDefault="00DC009C" w:rsidP="00DC009C">
      <w:pPr>
        <w:jc w:val="center"/>
        <w:rPr>
          <w:rFonts w:ascii="Arial" w:hAnsi="Arial" w:cs="Arial"/>
          <w:b/>
          <w:bCs/>
          <w:sz w:val="22"/>
          <w:szCs w:val="22"/>
          <w:lang w:val="es-ES"/>
        </w:rPr>
      </w:pPr>
      <w:r w:rsidRPr="00DC009C">
        <w:rPr>
          <w:rFonts w:ascii="Arial" w:hAnsi="Arial" w:cs="Arial"/>
          <w:b/>
          <w:sz w:val="22"/>
          <w:szCs w:val="22"/>
        </w:rPr>
        <w:t xml:space="preserve">ENOQUE SANTOS </w:t>
      </w:r>
    </w:p>
    <w:p w:rsidR="00DC009C" w:rsidRPr="00DC009C" w:rsidRDefault="00DC009C" w:rsidP="00DC009C">
      <w:pPr>
        <w:jc w:val="center"/>
        <w:rPr>
          <w:rFonts w:ascii="Arial" w:eastAsia="Times New Roman" w:hAnsi="Arial" w:cs="Arial"/>
          <w:sz w:val="22"/>
          <w:szCs w:val="22"/>
        </w:rPr>
      </w:pPr>
      <w:r w:rsidRPr="00DC009C">
        <w:rPr>
          <w:rFonts w:ascii="Arial" w:hAnsi="Arial" w:cs="Arial"/>
          <w:sz w:val="22"/>
          <w:szCs w:val="22"/>
        </w:rPr>
        <w:t xml:space="preserve">Controlador Geral do Município </w:t>
      </w:r>
    </w:p>
    <w:p w:rsidR="00DC009C" w:rsidRPr="0014472B" w:rsidRDefault="00DC009C" w:rsidP="00DC009C">
      <w:pPr>
        <w:pBdr>
          <w:bar w:val="single" w:sz="4" w:color="000000"/>
        </w:pBdr>
        <w:jc w:val="center"/>
        <w:rPr>
          <w:rFonts w:ascii="Arial" w:hAnsi="Arial" w:cs="Arial"/>
          <w:sz w:val="22"/>
          <w:szCs w:val="22"/>
          <w:lang w:val="en-US"/>
        </w:rPr>
      </w:pPr>
      <w:r w:rsidRPr="0014472B">
        <w:rPr>
          <w:rFonts w:ascii="Arial" w:hAnsi="Arial" w:cs="Arial"/>
          <w:sz w:val="22"/>
          <w:szCs w:val="22"/>
          <w:lang w:val="en-US"/>
        </w:rPr>
        <w:t xml:space="preserve">Email: </w:t>
      </w:r>
      <w:hyperlink r:id="rId110" w:history="1">
        <w:r w:rsidRPr="0014472B">
          <w:rPr>
            <w:rStyle w:val="Hyperlink"/>
            <w:rFonts w:ascii="Arial" w:hAnsi="Arial" w:cs="Arial"/>
            <w:color w:val="auto"/>
            <w:sz w:val="22"/>
            <w:szCs w:val="22"/>
            <w:lang w:val="en-US"/>
          </w:rPr>
          <w:t>enoquesantos@campomagro.pr.gov.br</w:t>
        </w:r>
      </w:hyperlink>
    </w:p>
    <w:p w:rsidR="00DC009C" w:rsidRPr="00DC009C" w:rsidRDefault="00DC009C" w:rsidP="00DC009C">
      <w:pPr>
        <w:pBdr>
          <w:bar w:val="single" w:sz="4" w:color="000000"/>
        </w:pBdr>
        <w:jc w:val="center"/>
        <w:rPr>
          <w:rFonts w:ascii="Arial" w:hAnsi="Arial" w:cs="Arial"/>
          <w:sz w:val="22"/>
          <w:szCs w:val="22"/>
        </w:rPr>
      </w:pPr>
      <w:r w:rsidRPr="00DC009C">
        <w:rPr>
          <w:rFonts w:ascii="Arial" w:hAnsi="Arial" w:cs="Arial"/>
          <w:sz w:val="22"/>
          <w:szCs w:val="22"/>
        </w:rPr>
        <w:t>Fone: (41) 3677-4036</w:t>
      </w:r>
    </w:p>
    <w:p w:rsidR="00DC009C" w:rsidRDefault="00DC009C" w:rsidP="00DC009C">
      <w:pPr>
        <w:pBdr>
          <w:bar w:val="single" w:sz="4" w:color="000000"/>
        </w:pBdr>
        <w:ind w:left="113"/>
        <w:jc w:val="center"/>
        <w:rPr>
          <w:rFonts w:ascii="Arial" w:hAnsi="Arial" w:cs="Arial"/>
          <w:sz w:val="22"/>
          <w:szCs w:val="22"/>
        </w:rPr>
      </w:pPr>
    </w:p>
    <w:p w:rsidR="00F6781A" w:rsidRDefault="00F6781A" w:rsidP="00DC009C">
      <w:pPr>
        <w:pBdr>
          <w:bar w:val="single" w:sz="4" w:color="000000"/>
        </w:pBdr>
        <w:ind w:left="113"/>
        <w:jc w:val="center"/>
        <w:rPr>
          <w:rFonts w:ascii="Arial" w:hAnsi="Arial" w:cs="Arial"/>
          <w:sz w:val="22"/>
          <w:szCs w:val="22"/>
        </w:rPr>
      </w:pPr>
    </w:p>
    <w:p w:rsidR="00DC009C" w:rsidRDefault="00DC009C" w:rsidP="00DC009C">
      <w:pPr>
        <w:pBdr>
          <w:bar w:val="single" w:sz="4" w:color="000000"/>
        </w:pBdr>
        <w:ind w:left="113"/>
        <w:jc w:val="center"/>
        <w:rPr>
          <w:rFonts w:ascii="Arial" w:hAnsi="Arial" w:cs="Arial"/>
          <w:sz w:val="22"/>
          <w:szCs w:val="22"/>
        </w:rPr>
      </w:pPr>
    </w:p>
    <w:p w:rsidR="00DC009C" w:rsidRPr="00DC009C" w:rsidRDefault="00DC009C" w:rsidP="00DC009C">
      <w:pPr>
        <w:jc w:val="center"/>
        <w:rPr>
          <w:rFonts w:ascii="Arial" w:hAnsi="Arial" w:cs="Arial"/>
          <w:color w:val="FF0000"/>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LEANDRO RIBAS MACHADO</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Agricultura e Abastecimento</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1" w:history="1">
        <w:r w:rsidRPr="0014472B">
          <w:rPr>
            <w:rStyle w:val="Hyperlink"/>
            <w:rFonts w:ascii="Arial" w:hAnsi="Arial" w:cs="Arial"/>
            <w:color w:val="auto"/>
            <w:sz w:val="22"/>
            <w:szCs w:val="22"/>
            <w:lang w:val="en-US"/>
          </w:rPr>
          <w:t>seaab@campomagro.pr.gov.br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3677-7387</w:t>
      </w:r>
    </w:p>
    <w:p w:rsidR="00DC009C" w:rsidRDefault="00DC009C" w:rsidP="00DC009C">
      <w:pPr>
        <w:jc w:val="center"/>
        <w:rPr>
          <w:rFonts w:ascii="Arial" w:eastAsia="Times New Roman" w:hAnsi="Arial" w:cs="Arial"/>
          <w:sz w:val="22"/>
          <w:szCs w:val="22"/>
        </w:rPr>
      </w:pPr>
    </w:p>
    <w:p w:rsid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 xml:space="preserve">GIOVANA MION CASAGRANDE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Secretária Municipal de Educação, Cultura, Esporte e Lazer</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2" w:history="1">
        <w:r w:rsidRPr="0014472B">
          <w:rPr>
            <w:rStyle w:val="Hyperlink"/>
            <w:rFonts w:ascii="Arial" w:hAnsi="Arial" w:cs="Arial"/>
            <w:color w:val="auto"/>
            <w:sz w:val="22"/>
            <w:szCs w:val="22"/>
            <w:lang w:val="en-US"/>
          </w:rPr>
          <w:t>giovanacasagrande@campomagro.pr.gov.br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3677-1447</w:t>
      </w:r>
    </w:p>
    <w:p w:rsidR="00DC009C" w:rsidRPr="00DC009C" w:rsidRDefault="00DC009C" w:rsidP="00DC009C">
      <w:pPr>
        <w:rPr>
          <w:rFonts w:ascii="Arial" w:eastAsia="Times New Roman" w:hAnsi="Arial" w:cs="Arial"/>
          <w:sz w:val="22"/>
          <w:szCs w:val="22"/>
        </w:rPr>
      </w:pPr>
    </w:p>
    <w:p w:rsidR="00DC009C" w:rsidRDefault="00DC009C" w:rsidP="00DC009C">
      <w:pPr>
        <w:jc w:val="center"/>
        <w:rPr>
          <w:rFonts w:ascii="Arial" w:hAnsi="Arial" w:cs="Arial"/>
          <w:sz w:val="22"/>
          <w:szCs w:val="22"/>
        </w:rPr>
      </w:pPr>
    </w:p>
    <w:p w:rsidR="00F6781A" w:rsidRPr="00DC009C" w:rsidRDefault="00F6781A" w:rsidP="00DC009C">
      <w:pPr>
        <w:jc w:val="center"/>
        <w:rPr>
          <w:rFonts w:ascii="Arial"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ARI DECKER</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Saúde</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3" w:history="1">
        <w:r w:rsidRPr="0014472B">
          <w:rPr>
            <w:rStyle w:val="Hyperlink"/>
            <w:rFonts w:ascii="Arial" w:hAnsi="Arial" w:cs="Arial"/>
            <w:color w:val="auto"/>
            <w:sz w:val="22"/>
            <w:szCs w:val="22"/>
            <w:lang w:val="en-US"/>
          </w:rPr>
          <w:t>aridecker@campomagro.pr.gov.br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3677-4101</w:t>
      </w:r>
    </w:p>
    <w:p w:rsidR="00DC009C" w:rsidRDefault="00DC009C" w:rsidP="00DC009C">
      <w:pPr>
        <w:jc w:val="center"/>
        <w:rPr>
          <w:rFonts w:ascii="Arial" w:hAnsi="Arial" w:cs="Arial"/>
          <w:sz w:val="22"/>
          <w:szCs w:val="22"/>
        </w:rPr>
      </w:pPr>
    </w:p>
    <w:p w:rsidR="00DC009C" w:rsidRDefault="00DC009C" w:rsidP="00DC009C">
      <w:pPr>
        <w:jc w:val="center"/>
        <w:rPr>
          <w:rFonts w:ascii="Arial" w:hAnsi="Arial" w:cs="Arial"/>
          <w:sz w:val="22"/>
          <w:szCs w:val="22"/>
        </w:rPr>
      </w:pPr>
    </w:p>
    <w:p w:rsidR="00F6781A" w:rsidRDefault="00F6781A" w:rsidP="00DC009C">
      <w:pPr>
        <w:jc w:val="center"/>
        <w:rPr>
          <w:rFonts w:ascii="Arial"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MARCELO SERRADO BRAGA</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Segurança Pública, Patrimonial e Trânsito</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4" w:history="1">
        <w:r w:rsidRPr="0014472B">
          <w:rPr>
            <w:rStyle w:val="Hyperlink"/>
            <w:rFonts w:ascii="Arial" w:hAnsi="Arial" w:cs="Arial"/>
            <w:color w:val="auto"/>
            <w:sz w:val="22"/>
            <w:szCs w:val="22"/>
            <w:lang w:val="en-US"/>
          </w:rPr>
          <w:t>marcelobraga@campomagro.pr.gov.br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3677-5098</w:t>
      </w:r>
    </w:p>
    <w:p w:rsidR="00DC009C" w:rsidRDefault="00DC009C" w:rsidP="00DC009C">
      <w:pPr>
        <w:jc w:val="center"/>
        <w:rPr>
          <w:rFonts w:ascii="Arial" w:hAnsi="Arial" w:cs="Arial"/>
          <w:sz w:val="22"/>
          <w:szCs w:val="22"/>
        </w:rPr>
      </w:pPr>
    </w:p>
    <w:p w:rsidR="00DC009C" w:rsidRDefault="00DC009C" w:rsidP="00DC009C">
      <w:pPr>
        <w:jc w:val="center"/>
        <w:rPr>
          <w:rFonts w:ascii="Arial" w:hAnsi="Arial" w:cs="Arial"/>
          <w:sz w:val="22"/>
          <w:szCs w:val="22"/>
        </w:rPr>
      </w:pPr>
    </w:p>
    <w:p w:rsidR="00F6781A" w:rsidRDefault="00F6781A" w:rsidP="00DC009C">
      <w:pPr>
        <w:jc w:val="center"/>
        <w:rPr>
          <w:rFonts w:ascii="Arial" w:hAnsi="Arial" w:cs="Arial"/>
          <w:sz w:val="22"/>
          <w:szCs w:val="22"/>
        </w:rPr>
      </w:pPr>
    </w:p>
    <w:p w:rsidR="00DC009C" w:rsidRP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ALBERTO MARTINS NETO</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Viação e Obras Públicas</w:t>
      </w:r>
    </w:p>
    <w:p w:rsidR="00DC009C" w:rsidRPr="0014472B" w:rsidRDefault="00DC009C" w:rsidP="00DC009C">
      <w:pPr>
        <w:jc w:val="center"/>
        <w:rPr>
          <w:rFonts w:ascii="Arial" w:eastAsia="Times New Roman" w:hAnsi="Arial" w:cs="Arial"/>
          <w:sz w:val="22"/>
          <w:szCs w:val="22"/>
          <w:lang w:val="en-US"/>
        </w:rPr>
      </w:pPr>
      <w:r w:rsidRPr="0014472B">
        <w:rPr>
          <w:rFonts w:ascii="Arial" w:eastAsia="Times New Roman" w:hAnsi="Arial" w:cs="Arial"/>
          <w:sz w:val="22"/>
          <w:szCs w:val="22"/>
          <w:lang w:val="en-US"/>
        </w:rPr>
        <w:t xml:space="preserve">Email: </w:t>
      </w:r>
      <w:hyperlink r:id="rId115" w:history="1">
        <w:r w:rsidRPr="0014472B">
          <w:rPr>
            <w:rStyle w:val="Hyperlink"/>
            <w:rFonts w:ascii="Arial" w:hAnsi="Arial" w:cs="Arial"/>
            <w:color w:val="auto"/>
            <w:sz w:val="22"/>
            <w:szCs w:val="22"/>
            <w:lang w:val="en-US"/>
          </w:rPr>
          <w:t>alberto.martins@campomagro.pr.gov.br</w:t>
        </w:r>
      </w:hyperlink>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3677-4083</w:t>
      </w:r>
    </w:p>
    <w:p w:rsidR="00DC009C" w:rsidRDefault="00DC009C" w:rsidP="00DC009C">
      <w:pPr>
        <w:jc w:val="center"/>
        <w:rPr>
          <w:rFonts w:ascii="Arial" w:hAnsi="Arial" w:cs="Arial"/>
          <w:color w:val="FF0000"/>
          <w:sz w:val="22"/>
          <w:szCs w:val="22"/>
        </w:rPr>
      </w:pPr>
    </w:p>
    <w:p w:rsidR="00DC009C" w:rsidRDefault="00DC009C" w:rsidP="00DC009C">
      <w:pPr>
        <w:jc w:val="center"/>
        <w:rPr>
          <w:rFonts w:ascii="Arial" w:hAnsi="Arial" w:cs="Arial"/>
          <w:color w:val="FF0000"/>
          <w:sz w:val="22"/>
          <w:szCs w:val="22"/>
        </w:rPr>
      </w:pPr>
    </w:p>
    <w:p w:rsidR="00DC009C" w:rsidRDefault="00DC009C" w:rsidP="00DC009C">
      <w:pPr>
        <w:jc w:val="center"/>
        <w:rPr>
          <w:rFonts w:ascii="Arial" w:hAnsi="Arial" w:cs="Arial"/>
          <w:color w:val="FF0000"/>
          <w:sz w:val="22"/>
          <w:szCs w:val="22"/>
        </w:rPr>
      </w:pPr>
    </w:p>
    <w:p w:rsidR="00F6781A" w:rsidRDefault="00F6781A" w:rsidP="00DC009C">
      <w:pPr>
        <w:jc w:val="center"/>
        <w:rPr>
          <w:rFonts w:ascii="Arial" w:hAnsi="Arial" w:cs="Arial"/>
          <w:color w:val="FF0000"/>
          <w:sz w:val="22"/>
          <w:szCs w:val="22"/>
        </w:rPr>
      </w:pPr>
    </w:p>
    <w:p w:rsidR="00F6781A" w:rsidRPr="00DC009C" w:rsidRDefault="00F6781A" w:rsidP="00DC009C">
      <w:pPr>
        <w:jc w:val="center"/>
        <w:rPr>
          <w:rFonts w:ascii="Arial" w:hAnsi="Arial" w:cs="Arial"/>
          <w:color w:val="FF0000"/>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w:t>
      </w:r>
    </w:p>
    <w:p w:rsidR="00DC009C" w:rsidRPr="00DC009C" w:rsidRDefault="00DC009C" w:rsidP="00DC009C">
      <w:pPr>
        <w:jc w:val="center"/>
        <w:rPr>
          <w:rFonts w:ascii="Arial" w:eastAsia="Times New Roman" w:hAnsi="Arial" w:cs="Arial"/>
          <w:b/>
          <w:sz w:val="22"/>
          <w:szCs w:val="22"/>
        </w:rPr>
      </w:pPr>
      <w:proofErr w:type="gramStart"/>
      <w:r w:rsidRPr="00DC009C">
        <w:rPr>
          <w:rFonts w:ascii="Arial" w:eastAsia="Times New Roman" w:hAnsi="Arial" w:cs="Arial"/>
          <w:b/>
          <w:sz w:val="22"/>
          <w:szCs w:val="22"/>
        </w:rPr>
        <w:t>ROSANE DA SILVA FOQUES</w:t>
      </w:r>
      <w:proofErr w:type="gramEnd"/>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Secretária Municipal de Assistência Social</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6" w:history="1">
        <w:r w:rsidRPr="0014472B">
          <w:rPr>
            <w:rStyle w:val="Hyperlink"/>
            <w:rFonts w:ascii="Arial" w:hAnsi="Arial" w:cs="Arial"/>
            <w:color w:val="auto"/>
            <w:sz w:val="22"/>
            <w:szCs w:val="22"/>
            <w:lang w:val="en-US"/>
          </w:rPr>
          <w:t>rosanefoques@campomagro.pr.gov.br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3677-6368</w:t>
      </w:r>
    </w:p>
    <w:p w:rsidR="00DC009C" w:rsidRDefault="00DC009C" w:rsidP="00DC009C">
      <w:pPr>
        <w:jc w:val="center"/>
        <w:rPr>
          <w:rFonts w:ascii="Arial" w:eastAsia="Times New Roman" w:hAnsi="Arial" w:cs="Arial"/>
          <w:sz w:val="22"/>
          <w:szCs w:val="22"/>
        </w:rPr>
      </w:pPr>
    </w:p>
    <w:p w:rsidR="00F6781A" w:rsidRPr="00DC009C" w:rsidRDefault="00F6781A" w:rsidP="00DC009C">
      <w:pPr>
        <w:jc w:val="center"/>
        <w:rPr>
          <w:rFonts w:ascii="Arial" w:eastAsia="Times New Roman" w:hAnsi="Arial" w:cs="Arial"/>
          <w:sz w:val="22"/>
          <w:szCs w:val="22"/>
        </w:rPr>
      </w:pPr>
    </w:p>
    <w:p w:rsidR="00DC009C" w:rsidRP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CLAUDIO CAMPOS DE CASTRO</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Turismo</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7" w:history="1">
        <w:r w:rsidRPr="0014472B">
          <w:rPr>
            <w:rStyle w:val="Hyperlink"/>
            <w:rFonts w:ascii="Arial" w:hAnsi="Arial" w:cs="Arial"/>
            <w:sz w:val="22"/>
            <w:szCs w:val="22"/>
            <w:lang w:val="en-US"/>
          </w:rPr>
          <w:t>claudiocampos.turismo@campomagro.pr.gov.br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3677-4101</w:t>
      </w:r>
    </w:p>
    <w:p w:rsidR="00DC009C" w:rsidRDefault="00DC009C" w:rsidP="00DC009C">
      <w:pPr>
        <w:jc w:val="center"/>
        <w:rPr>
          <w:rFonts w:ascii="Arial" w:eastAsia="Times New Roman" w:hAnsi="Arial" w:cs="Arial"/>
          <w:sz w:val="22"/>
          <w:szCs w:val="22"/>
        </w:rPr>
      </w:pPr>
    </w:p>
    <w:p w:rsidR="00DC009C" w:rsidRDefault="00DC009C" w:rsidP="00DC009C">
      <w:pPr>
        <w:jc w:val="center"/>
        <w:rPr>
          <w:rFonts w:ascii="Arial" w:eastAsia="Times New Roman" w:hAnsi="Arial" w:cs="Arial"/>
          <w:sz w:val="22"/>
          <w:szCs w:val="22"/>
        </w:rPr>
      </w:pPr>
    </w:p>
    <w:p w:rsidR="00F6781A" w:rsidRPr="00DC009C" w:rsidRDefault="00F6781A"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ANDERSON DE MORAIS LOPES</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Procurador Municipal</w:t>
      </w:r>
    </w:p>
    <w:p w:rsidR="00DC009C" w:rsidRPr="0014472B"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8" w:history="1">
        <w:r w:rsidRPr="0014472B">
          <w:rPr>
            <w:rStyle w:val="Hyperlink"/>
            <w:rFonts w:ascii="Arial" w:hAnsi="Arial" w:cs="Arial"/>
            <w:color w:val="auto"/>
            <w:sz w:val="22"/>
            <w:szCs w:val="22"/>
            <w:lang w:val="en-US"/>
          </w:rPr>
          <w:t>proge@campomagro.pr.gov.br</w:t>
        </w:r>
      </w:hyperlink>
      <w:r w:rsidRPr="0014472B">
        <w:rPr>
          <w:rFonts w:ascii="Arial" w:eastAsia="Times New Roman"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3677-4015</w:t>
      </w:r>
    </w:p>
    <w:p w:rsidR="00DC009C" w:rsidRDefault="00DC009C" w:rsidP="00DC009C">
      <w:pPr>
        <w:jc w:val="center"/>
        <w:rPr>
          <w:rFonts w:ascii="Arial" w:eastAsia="Times New Roman" w:hAnsi="Arial" w:cs="Arial"/>
          <w:sz w:val="22"/>
          <w:szCs w:val="22"/>
        </w:rPr>
      </w:pPr>
    </w:p>
    <w:p w:rsid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MARCOS JOSÉ LEDIO MARTINS</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de Indústria e Comércio</w:t>
      </w:r>
    </w:p>
    <w:p w:rsidR="00DC009C" w:rsidRPr="0014472B"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19" w:history="1">
        <w:r w:rsidRPr="0014472B">
          <w:rPr>
            <w:rStyle w:val="Hyperlink"/>
            <w:rFonts w:ascii="Arial" w:hAnsi="Arial" w:cs="Arial"/>
            <w:sz w:val="22"/>
            <w:szCs w:val="22"/>
            <w:lang w:val="en-US"/>
          </w:rPr>
          <w:t>seict@campomagro.pr.gov.br</w:t>
        </w:r>
      </w:hyperlink>
      <w:r w:rsidRPr="0014472B">
        <w:rPr>
          <w:rFonts w:ascii="Arial" w:eastAsia="Times New Roman"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3677-4047</w:t>
      </w:r>
    </w:p>
    <w:p w:rsidR="00DC009C" w:rsidRDefault="00DC009C" w:rsidP="00DC009C">
      <w:pPr>
        <w:jc w:val="center"/>
        <w:rPr>
          <w:rFonts w:ascii="Arial" w:eastAsia="Times New Roman" w:hAnsi="Arial" w:cs="Arial"/>
          <w:sz w:val="22"/>
          <w:szCs w:val="22"/>
        </w:rPr>
      </w:pPr>
    </w:p>
    <w:p w:rsidR="00DC009C" w:rsidRDefault="00DC009C"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DC009C" w:rsidRPr="00DC009C" w:rsidRDefault="00DC009C"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ELAINE MANFRON VIEIRA</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Secretária Municipal de Desenvolvimento Urbano e Ambiental</w:t>
      </w:r>
    </w:p>
    <w:p w:rsidR="00DC009C" w:rsidRPr="00DC009C" w:rsidRDefault="00DC009C" w:rsidP="00DC009C">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20" w:history="1">
        <w:r w:rsidRPr="0014472B">
          <w:rPr>
            <w:rStyle w:val="Hyperlink"/>
            <w:rFonts w:ascii="Arial" w:hAnsi="Arial" w:cs="Arial"/>
            <w:color w:val="auto"/>
            <w:sz w:val="22"/>
            <w:szCs w:val="22"/>
            <w:lang w:val="en-US"/>
          </w:rPr>
          <w:t>sedua.cm@campomagro.pr.gov.br</w:t>
        </w:r>
      </w:hyperlink>
      <w:r w:rsidRPr="0014472B">
        <w:rPr>
          <w:rFonts w:ascii="Arial" w:hAnsi="Arial" w:cs="Arial"/>
          <w:sz w:val="22"/>
          <w:szCs w:val="22"/>
          <w:lang w:val="en-US"/>
        </w:rPr>
        <w:t xml:space="preserve"> </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Fone: (41) 3677-4049</w:t>
      </w:r>
    </w:p>
    <w:p w:rsidR="00DC009C" w:rsidRPr="00DC009C" w:rsidRDefault="00DC009C" w:rsidP="00DC009C">
      <w:pPr>
        <w:jc w:val="center"/>
        <w:rPr>
          <w:rFonts w:ascii="Arial" w:eastAsia="Times New Roman" w:hAnsi="Arial" w:cs="Arial"/>
          <w:sz w:val="22"/>
          <w:szCs w:val="22"/>
        </w:rPr>
      </w:pPr>
    </w:p>
    <w:p w:rsidR="00DC009C" w:rsidRDefault="00DC009C"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Pr="00DC009C" w:rsidRDefault="00F6781A" w:rsidP="00DC009C">
      <w:pPr>
        <w:jc w:val="center"/>
        <w:rPr>
          <w:rFonts w:ascii="Arial" w:eastAsia="Times New Roman" w:hAnsi="Arial" w:cs="Arial"/>
          <w:sz w:val="22"/>
          <w:szCs w:val="22"/>
        </w:rPr>
      </w:pPr>
    </w:p>
    <w:p w:rsidR="00DC009C" w:rsidRPr="00DC009C" w:rsidRDefault="00DC009C" w:rsidP="00DC009C">
      <w:pPr>
        <w:jc w:val="center"/>
        <w:rPr>
          <w:rFonts w:ascii="Arial" w:hAnsi="Arial" w:cs="Arial"/>
          <w:sz w:val="22"/>
          <w:szCs w:val="22"/>
        </w:rPr>
      </w:pPr>
      <w:r w:rsidRPr="00DC009C">
        <w:rPr>
          <w:rFonts w:ascii="Arial" w:hAnsi="Arial" w:cs="Arial"/>
          <w:sz w:val="22"/>
          <w:szCs w:val="22"/>
        </w:rPr>
        <w:t>_____________________________</w:t>
      </w:r>
    </w:p>
    <w:p w:rsidR="00DC009C" w:rsidRPr="00DC009C" w:rsidRDefault="00DC009C" w:rsidP="00DC009C">
      <w:pPr>
        <w:jc w:val="center"/>
        <w:rPr>
          <w:rFonts w:ascii="Arial" w:eastAsia="Times New Roman" w:hAnsi="Arial" w:cs="Arial"/>
          <w:b/>
          <w:sz w:val="22"/>
          <w:szCs w:val="22"/>
        </w:rPr>
      </w:pPr>
      <w:r w:rsidRPr="00DC009C">
        <w:rPr>
          <w:rFonts w:ascii="Arial" w:eastAsia="Times New Roman" w:hAnsi="Arial" w:cs="Arial"/>
          <w:b/>
          <w:sz w:val="22"/>
          <w:szCs w:val="22"/>
        </w:rPr>
        <w:t>LEONARDO ALMADA SANTANA</w:t>
      </w:r>
    </w:p>
    <w:p w:rsidR="00DC009C" w:rsidRPr="00DC009C" w:rsidRDefault="00DC009C" w:rsidP="00DC009C">
      <w:pPr>
        <w:jc w:val="center"/>
        <w:rPr>
          <w:rFonts w:ascii="Arial" w:eastAsia="Times New Roman" w:hAnsi="Arial" w:cs="Arial"/>
          <w:sz w:val="22"/>
          <w:szCs w:val="22"/>
        </w:rPr>
      </w:pPr>
      <w:r w:rsidRPr="00DC009C">
        <w:rPr>
          <w:rFonts w:ascii="Arial" w:eastAsia="Times New Roman" w:hAnsi="Arial" w:cs="Arial"/>
          <w:sz w:val="22"/>
          <w:szCs w:val="22"/>
        </w:rPr>
        <w:t>Secretário Municipal da Fazenda</w:t>
      </w:r>
    </w:p>
    <w:p w:rsidR="00DC009C" w:rsidRPr="0014472B" w:rsidRDefault="00DC009C" w:rsidP="00DC009C">
      <w:pPr>
        <w:jc w:val="center"/>
        <w:rPr>
          <w:rFonts w:ascii="Arial" w:eastAsia="Times New Roman" w:hAnsi="Arial" w:cs="Arial"/>
          <w:sz w:val="22"/>
          <w:szCs w:val="22"/>
          <w:lang w:val="en-US"/>
        </w:rPr>
      </w:pPr>
      <w:r w:rsidRPr="0014472B">
        <w:rPr>
          <w:rFonts w:ascii="Arial" w:eastAsia="Times New Roman" w:hAnsi="Arial" w:cs="Arial"/>
          <w:sz w:val="22"/>
          <w:szCs w:val="22"/>
          <w:lang w:val="en-US"/>
        </w:rPr>
        <w:t xml:space="preserve">Email: </w:t>
      </w:r>
      <w:hyperlink r:id="rId121" w:history="1">
        <w:r w:rsidRPr="0014472B">
          <w:rPr>
            <w:rStyle w:val="Hyperlink"/>
            <w:rFonts w:ascii="Arial" w:hAnsi="Arial" w:cs="Arial"/>
            <w:color w:val="auto"/>
            <w:sz w:val="22"/>
            <w:szCs w:val="22"/>
            <w:lang w:val="en-US"/>
          </w:rPr>
          <w:t>sefaz@campomagro.pr.gov.br</w:t>
        </w:r>
      </w:hyperlink>
    </w:p>
    <w:p w:rsidR="00DC009C" w:rsidRPr="00DC009C" w:rsidRDefault="00DC009C" w:rsidP="00DC009C">
      <w:pPr>
        <w:jc w:val="center"/>
        <w:rPr>
          <w:rFonts w:ascii="Arial" w:hAnsi="Arial" w:cs="Arial"/>
          <w:sz w:val="22"/>
          <w:szCs w:val="22"/>
        </w:rPr>
      </w:pPr>
      <w:r w:rsidRPr="00DC009C">
        <w:rPr>
          <w:rFonts w:ascii="Arial" w:eastAsia="Times New Roman" w:hAnsi="Arial" w:cs="Arial"/>
          <w:sz w:val="22"/>
          <w:szCs w:val="22"/>
        </w:rPr>
        <w:t>Fone: 3677-4030</w:t>
      </w:r>
    </w:p>
    <w:p w:rsidR="00DC009C" w:rsidRDefault="00DC009C"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Pr="00DC009C" w:rsidRDefault="00F6781A" w:rsidP="00F6781A">
      <w:pPr>
        <w:jc w:val="center"/>
        <w:rPr>
          <w:rFonts w:ascii="Arial" w:hAnsi="Arial" w:cs="Arial"/>
          <w:sz w:val="22"/>
          <w:szCs w:val="22"/>
        </w:rPr>
      </w:pPr>
    </w:p>
    <w:p w:rsidR="00F6781A" w:rsidRPr="00DC009C" w:rsidRDefault="00F6781A" w:rsidP="00F6781A">
      <w:pPr>
        <w:jc w:val="center"/>
        <w:rPr>
          <w:rFonts w:ascii="Arial" w:hAnsi="Arial" w:cs="Arial"/>
          <w:color w:val="040C28"/>
          <w:sz w:val="22"/>
          <w:szCs w:val="22"/>
        </w:rPr>
      </w:pPr>
      <w:r w:rsidRPr="00DC009C">
        <w:rPr>
          <w:rFonts w:ascii="Arial" w:hAnsi="Arial" w:cs="Arial"/>
          <w:color w:val="040C28"/>
          <w:sz w:val="22"/>
          <w:szCs w:val="22"/>
        </w:rPr>
        <w:t>_____________________________</w:t>
      </w:r>
    </w:p>
    <w:p w:rsidR="00F6781A" w:rsidRPr="00DC009C" w:rsidRDefault="00F6781A" w:rsidP="00F6781A">
      <w:pPr>
        <w:jc w:val="center"/>
        <w:rPr>
          <w:rFonts w:ascii="Arial" w:eastAsia="Times New Roman" w:hAnsi="Arial" w:cs="Arial"/>
          <w:b/>
          <w:sz w:val="22"/>
          <w:szCs w:val="22"/>
        </w:rPr>
      </w:pPr>
      <w:r w:rsidRPr="00DC009C">
        <w:rPr>
          <w:rFonts w:ascii="Arial" w:eastAsia="Times New Roman" w:hAnsi="Arial" w:cs="Arial"/>
          <w:b/>
          <w:sz w:val="22"/>
          <w:szCs w:val="22"/>
        </w:rPr>
        <w:t>VALTER DE PAULA</w:t>
      </w:r>
    </w:p>
    <w:p w:rsidR="00F6781A" w:rsidRPr="00DC009C" w:rsidRDefault="00F6781A" w:rsidP="00F6781A">
      <w:pPr>
        <w:jc w:val="center"/>
        <w:rPr>
          <w:rFonts w:ascii="Arial" w:eastAsia="Times New Roman" w:hAnsi="Arial" w:cs="Arial"/>
          <w:sz w:val="22"/>
          <w:szCs w:val="22"/>
        </w:rPr>
      </w:pPr>
      <w:r w:rsidRPr="00DC009C">
        <w:rPr>
          <w:rFonts w:ascii="Arial" w:eastAsia="Times New Roman" w:hAnsi="Arial" w:cs="Arial"/>
          <w:sz w:val="22"/>
          <w:szCs w:val="22"/>
        </w:rPr>
        <w:t xml:space="preserve">Assessor Público I </w:t>
      </w:r>
      <w:r w:rsidRPr="00DC009C">
        <w:rPr>
          <w:rFonts w:ascii="Arial" w:eastAsia="Times New Roman" w:hAnsi="Arial" w:cs="Arial"/>
          <w:i/>
          <w:sz w:val="22"/>
          <w:szCs w:val="22"/>
        </w:rPr>
        <w:t>(FISCAL)</w:t>
      </w:r>
    </w:p>
    <w:p w:rsidR="00F6781A" w:rsidRPr="00DC009C" w:rsidRDefault="00F6781A" w:rsidP="00F6781A">
      <w:pPr>
        <w:jc w:val="center"/>
        <w:rPr>
          <w:rFonts w:ascii="Arial" w:eastAsia="Times New Roman" w:hAnsi="Arial" w:cs="Arial"/>
          <w:sz w:val="22"/>
          <w:szCs w:val="22"/>
          <w:lang w:val="en-US"/>
        </w:rPr>
      </w:pPr>
      <w:r w:rsidRPr="00DC009C">
        <w:rPr>
          <w:rFonts w:ascii="Arial" w:eastAsia="Times New Roman" w:hAnsi="Arial" w:cs="Arial"/>
          <w:sz w:val="22"/>
          <w:szCs w:val="22"/>
          <w:lang w:val="en-US"/>
        </w:rPr>
        <w:t xml:space="preserve">Email: </w:t>
      </w:r>
      <w:hyperlink r:id="rId122" w:history="1">
        <w:r w:rsidRPr="0014472B">
          <w:rPr>
            <w:rStyle w:val="Hyperlink"/>
            <w:rFonts w:ascii="Arial" w:hAnsi="Arial" w:cs="Arial"/>
            <w:sz w:val="22"/>
            <w:szCs w:val="22"/>
            <w:lang w:val="en-US"/>
          </w:rPr>
          <w:t>informatica@campomagro.pr.gov.br</w:t>
        </w:r>
      </w:hyperlink>
      <w:r w:rsidRPr="0014472B">
        <w:rPr>
          <w:rFonts w:ascii="Arial" w:hAnsi="Arial" w:cs="Arial"/>
          <w:sz w:val="22"/>
          <w:szCs w:val="22"/>
          <w:lang w:val="en-US"/>
        </w:rPr>
        <w:t xml:space="preserve"> </w:t>
      </w:r>
    </w:p>
    <w:p w:rsidR="00F6781A" w:rsidRPr="00DC009C" w:rsidRDefault="00F6781A" w:rsidP="00F6781A">
      <w:pPr>
        <w:jc w:val="center"/>
        <w:rPr>
          <w:rFonts w:ascii="Arial" w:eastAsia="Times New Roman" w:hAnsi="Arial" w:cs="Arial"/>
          <w:sz w:val="22"/>
          <w:szCs w:val="22"/>
        </w:rPr>
      </w:pPr>
      <w:r w:rsidRPr="00DC009C">
        <w:rPr>
          <w:rFonts w:ascii="Arial" w:eastAsia="Times New Roman" w:hAnsi="Arial" w:cs="Arial"/>
          <w:sz w:val="22"/>
          <w:szCs w:val="22"/>
        </w:rPr>
        <w:t>Fone: (41) 3677-4069</w:t>
      </w: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Default="00F6781A" w:rsidP="00DC009C">
      <w:pPr>
        <w:jc w:val="center"/>
        <w:rPr>
          <w:rFonts w:ascii="Arial" w:eastAsia="Times New Roman" w:hAnsi="Arial" w:cs="Arial"/>
          <w:sz w:val="22"/>
          <w:szCs w:val="22"/>
        </w:rPr>
      </w:pPr>
    </w:p>
    <w:p w:rsidR="00F6781A" w:rsidRPr="00DC009C" w:rsidRDefault="00F6781A" w:rsidP="00DC009C">
      <w:pPr>
        <w:jc w:val="center"/>
        <w:rPr>
          <w:rFonts w:ascii="Arial" w:eastAsia="Times New Roman" w:hAnsi="Arial" w:cs="Arial"/>
          <w:sz w:val="22"/>
          <w:szCs w:val="22"/>
        </w:rPr>
      </w:pPr>
    </w:p>
    <w:p w:rsidR="00303B63" w:rsidRPr="009D03B6" w:rsidRDefault="00303B63" w:rsidP="00707E4C">
      <w:pPr>
        <w:tabs>
          <w:tab w:val="left" w:pos="5878"/>
        </w:tabs>
        <w:rPr>
          <w:rFonts w:ascii="Arial" w:hAnsi="Arial" w:cs="Arial"/>
          <w:sz w:val="22"/>
          <w:szCs w:val="22"/>
        </w:rPr>
      </w:pPr>
    </w:p>
    <w:p w:rsidR="007464FC" w:rsidRPr="009D03B6" w:rsidRDefault="004F37D1"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Pr>
          <w:b w:val="0"/>
          <w:bCs w:val="0"/>
          <w:i w:val="0"/>
          <w:sz w:val="22"/>
          <w:szCs w:val="22"/>
          <w:lang w:val="es-ES"/>
        </w:rPr>
        <w:t>__________________________</w:t>
      </w:r>
    </w:p>
    <w:p w:rsidR="007464FC" w:rsidRPr="009D03B6"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707E4C">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707E4C">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707E4C">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707E4C">
      <w:pPr>
        <w:rPr>
          <w:rFonts w:ascii="Arial" w:hAnsi="Arial" w:cs="Arial"/>
          <w:b/>
          <w:bCs/>
          <w:sz w:val="22"/>
          <w:szCs w:val="22"/>
        </w:rPr>
      </w:pPr>
    </w:p>
    <w:p w:rsidR="00F6781A" w:rsidRDefault="00F6781A" w:rsidP="00707E4C">
      <w:pPr>
        <w:rPr>
          <w:rFonts w:ascii="Arial" w:hAnsi="Arial" w:cs="Arial"/>
          <w:b/>
          <w:bCs/>
          <w:sz w:val="22"/>
          <w:szCs w:val="22"/>
        </w:rPr>
      </w:pPr>
    </w:p>
    <w:p w:rsidR="00F6781A" w:rsidRDefault="00F6781A" w:rsidP="00707E4C">
      <w:pPr>
        <w:rPr>
          <w:rFonts w:ascii="Arial" w:hAnsi="Arial" w:cs="Arial"/>
          <w:b/>
          <w:bCs/>
          <w:sz w:val="22"/>
          <w:szCs w:val="22"/>
        </w:rPr>
      </w:pPr>
    </w:p>
    <w:p w:rsidR="00F6781A" w:rsidRDefault="00F6781A" w:rsidP="00707E4C">
      <w:pPr>
        <w:rPr>
          <w:rFonts w:ascii="Arial" w:hAnsi="Arial" w:cs="Arial"/>
          <w:b/>
          <w:bCs/>
          <w:sz w:val="22"/>
          <w:szCs w:val="22"/>
        </w:rPr>
      </w:pPr>
    </w:p>
    <w:p w:rsidR="00F6781A" w:rsidRDefault="00F6781A" w:rsidP="00707E4C">
      <w:pPr>
        <w:rPr>
          <w:rFonts w:ascii="Arial" w:hAnsi="Arial" w:cs="Arial"/>
          <w:b/>
          <w:bCs/>
          <w:sz w:val="22"/>
          <w:szCs w:val="22"/>
        </w:rPr>
      </w:pPr>
    </w:p>
    <w:p w:rsidR="007464FC" w:rsidRDefault="007464FC" w:rsidP="00707E4C">
      <w:pPr>
        <w:rPr>
          <w:rFonts w:ascii="Arial" w:hAnsi="Arial" w:cs="Arial"/>
          <w:b/>
          <w:bCs/>
          <w:sz w:val="22"/>
          <w:szCs w:val="22"/>
        </w:rPr>
      </w:pPr>
      <w:r w:rsidRPr="009D03B6">
        <w:rPr>
          <w:rFonts w:ascii="Arial" w:hAnsi="Arial" w:cs="Arial"/>
          <w:b/>
          <w:bCs/>
          <w:sz w:val="22"/>
          <w:szCs w:val="22"/>
        </w:rPr>
        <w:t>Testemunhas:</w:t>
      </w:r>
    </w:p>
    <w:p w:rsidR="00F6781A" w:rsidRDefault="00F6781A" w:rsidP="00707E4C">
      <w:pPr>
        <w:rPr>
          <w:rFonts w:ascii="Arial" w:hAnsi="Arial" w:cs="Arial"/>
          <w:b/>
          <w:bCs/>
          <w:sz w:val="22"/>
          <w:szCs w:val="22"/>
        </w:rPr>
      </w:pPr>
    </w:p>
    <w:p w:rsidR="00F6781A" w:rsidRDefault="00F6781A" w:rsidP="00707E4C">
      <w:pPr>
        <w:rPr>
          <w:rFonts w:ascii="Arial" w:hAnsi="Arial" w:cs="Arial"/>
          <w:b/>
          <w:bCs/>
          <w:sz w:val="22"/>
          <w:szCs w:val="22"/>
        </w:rPr>
      </w:pPr>
    </w:p>
    <w:p w:rsidR="00BE082A" w:rsidRDefault="00BE082A" w:rsidP="00707E4C">
      <w:pPr>
        <w:rPr>
          <w:rFonts w:ascii="Arial" w:hAnsi="Arial" w:cs="Arial"/>
          <w:b/>
          <w:bCs/>
          <w:sz w:val="22"/>
          <w:szCs w:val="22"/>
        </w:rPr>
      </w:pPr>
    </w:p>
    <w:p w:rsidR="00CB5E43" w:rsidRDefault="00CB5E43" w:rsidP="00707E4C">
      <w:pPr>
        <w:rPr>
          <w:rFonts w:ascii="Arial" w:hAnsi="Arial" w:cs="Arial"/>
          <w:b/>
          <w:bCs/>
          <w:sz w:val="22"/>
          <w:szCs w:val="22"/>
        </w:rPr>
      </w:pPr>
    </w:p>
    <w:p w:rsidR="00CB5E43" w:rsidRDefault="00CB5E43" w:rsidP="00707E4C">
      <w:pPr>
        <w:rPr>
          <w:rFonts w:ascii="Arial" w:hAnsi="Arial" w:cs="Arial"/>
          <w:b/>
          <w:bCs/>
          <w:sz w:val="22"/>
          <w:szCs w:val="22"/>
        </w:rPr>
      </w:pPr>
    </w:p>
    <w:p w:rsidR="00BE082A" w:rsidRPr="00433AC3" w:rsidRDefault="00BE082A" w:rsidP="00707E4C">
      <w:pPr>
        <w:rPr>
          <w:rFonts w:ascii="Arial" w:hAnsi="Arial" w:cs="Arial"/>
        </w:rPr>
      </w:pPr>
      <w:r w:rsidRPr="00433AC3">
        <w:rPr>
          <w:rFonts w:ascii="Arial" w:hAnsi="Arial" w:cs="Arial"/>
        </w:rPr>
        <w:t xml:space="preserve">________________________                      </w:t>
      </w:r>
      <w:r>
        <w:rPr>
          <w:rFonts w:ascii="Arial" w:hAnsi="Arial" w:cs="Arial"/>
        </w:rPr>
        <w:t xml:space="preserve">   </w:t>
      </w:r>
      <w:r w:rsidRPr="00433AC3">
        <w:rPr>
          <w:rFonts w:ascii="Arial" w:hAnsi="Arial" w:cs="Arial"/>
        </w:rPr>
        <w:t xml:space="preserve">        _____________________</w:t>
      </w:r>
    </w:p>
    <w:p w:rsidR="00BE082A" w:rsidRDefault="00BE082A" w:rsidP="00707E4C">
      <w:pPr>
        <w:rPr>
          <w:rFonts w:ascii="Arial" w:hAnsi="Arial" w:cs="Arial"/>
          <w:sz w:val="22"/>
          <w:szCs w:val="22"/>
        </w:rPr>
      </w:pPr>
      <w:r w:rsidRPr="00433AC3">
        <w:rPr>
          <w:rFonts w:ascii="Arial" w:hAnsi="Arial" w:cs="Arial"/>
        </w:rPr>
        <w:tab/>
      </w:r>
      <w:r>
        <w:rPr>
          <w:rFonts w:ascii="Arial" w:hAnsi="Arial" w:cs="Arial"/>
        </w:rPr>
        <w:tab/>
      </w:r>
      <w:r w:rsidRPr="00433AC3">
        <w:rPr>
          <w:rFonts w:ascii="Arial" w:hAnsi="Arial" w:cs="Arial"/>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r>
      <w:r w:rsidR="00F6781A">
        <w:rPr>
          <w:rFonts w:ascii="Arial" w:hAnsi="Arial" w:cs="Arial"/>
          <w:b/>
          <w:bCs/>
          <w:sz w:val="22"/>
          <w:szCs w:val="22"/>
        </w:rPr>
        <w:tab/>
        <w:t xml:space="preserve">Nome:                </w:t>
      </w:r>
      <w:r>
        <w:rPr>
          <w:rFonts w:ascii="Arial" w:hAnsi="Arial" w:cs="Arial"/>
          <w:b/>
          <w:bCs/>
          <w:sz w:val="22"/>
          <w:szCs w:val="22"/>
        </w:rPr>
        <w:t xml:space="preserve">                                                              </w:t>
      </w:r>
      <w:r w:rsidR="00303B63" w:rsidRPr="00F6781A">
        <w:rPr>
          <w:rFonts w:ascii="Arial" w:hAnsi="Arial" w:cs="Arial"/>
          <w:b/>
          <w:sz w:val="22"/>
          <w:szCs w:val="22"/>
        </w:rPr>
        <w:t>Nome</w:t>
      </w:r>
      <w:r w:rsidR="00303B63">
        <w:rPr>
          <w:rFonts w:ascii="Arial" w:hAnsi="Arial" w:cs="Arial"/>
          <w:sz w:val="22"/>
          <w:szCs w:val="22"/>
        </w:rPr>
        <w:t>:</w:t>
      </w:r>
      <w:r w:rsidR="00303B63">
        <w:rPr>
          <w:rFonts w:ascii="Arial" w:hAnsi="Arial" w:cs="Arial"/>
          <w:sz w:val="22"/>
          <w:szCs w:val="22"/>
        </w:rPr>
        <w:tab/>
      </w:r>
      <w:r w:rsidR="00303B63">
        <w:rPr>
          <w:rFonts w:ascii="Arial" w:hAnsi="Arial" w:cs="Arial"/>
          <w:sz w:val="22"/>
          <w:szCs w:val="22"/>
        </w:rPr>
        <w:tab/>
        <w:t xml:space="preserve">                                                 </w:t>
      </w:r>
      <w:r w:rsidR="00CB5E43">
        <w:rPr>
          <w:rFonts w:ascii="Arial" w:hAnsi="Arial" w:cs="Arial"/>
          <w:sz w:val="22"/>
          <w:szCs w:val="22"/>
        </w:rPr>
        <w:tab/>
      </w:r>
      <w:r w:rsidR="00CB5E43">
        <w:rPr>
          <w:rFonts w:ascii="Arial" w:hAnsi="Arial" w:cs="Arial"/>
          <w:sz w:val="22"/>
          <w:szCs w:val="22"/>
        </w:rPr>
        <w:tab/>
      </w:r>
      <w:proofErr w:type="spellStart"/>
      <w:r w:rsidRPr="009D03B6">
        <w:rPr>
          <w:rFonts w:ascii="Arial" w:hAnsi="Arial" w:cs="Arial"/>
          <w:sz w:val="22"/>
          <w:szCs w:val="22"/>
        </w:rPr>
        <w:t>R.G.</w:t>
      </w:r>
      <w:proofErr w:type="spellEnd"/>
      <w:r w:rsidRPr="009D03B6">
        <w:rPr>
          <w:rFonts w:ascii="Arial" w:hAnsi="Arial" w:cs="Arial"/>
          <w:sz w:val="22"/>
          <w:szCs w:val="22"/>
        </w:rPr>
        <w:t>:</w:t>
      </w:r>
      <w:r w:rsidRPr="009D03B6">
        <w:rPr>
          <w:rFonts w:ascii="Arial" w:hAnsi="Arial" w:cs="Arial"/>
          <w:sz w:val="22"/>
          <w:szCs w:val="22"/>
        </w:rPr>
        <w:tab/>
      </w:r>
      <w:r w:rsidR="00F6781A">
        <w:rPr>
          <w:rFonts w:ascii="Arial" w:hAnsi="Arial" w:cs="Arial"/>
          <w:sz w:val="22"/>
          <w:szCs w:val="22"/>
        </w:rPr>
        <w:t xml:space="preserve">                                                                                 RG: </w:t>
      </w:r>
    </w:p>
    <w:p w:rsidR="00F6781A" w:rsidRDefault="00F6781A" w:rsidP="00707E4C">
      <w:pPr>
        <w:rPr>
          <w:rFonts w:ascii="Arial" w:hAnsi="Arial" w:cs="Arial"/>
          <w:sz w:val="22"/>
          <w:szCs w:val="22"/>
        </w:rPr>
      </w:pPr>
    </w:p>
    <w:p w:rsidR="00F6781A" w:rsidRPr="00BE082A" w:rsidRDefault="00DE40FC" w:rsidP="00707E4C">
      <w:pPr>
        <w:rPr>
          <w:rFonts w:ascii="Arial" w:hAnsi="Arial" w:cs="Arial"/>
          <w:sz w:val="22"/>
          <w:szCs w:val="22"/>
        </w:rPr>
      </w:pPr>
      <w:r>
        <w:rPr>
          <w:rFonts w:ascii="Arial" w:hAnsi="Arial" w:cs="Arial"/>
          <w:noProof/>
          <w:sz w:val="22"/>
          <w:szCs w:val="22"/>
        </w:rPr>
        <w:pict>
          <v:shapetype id="_x0000_t32" coordsize="21600,21600" o:spt="32" o:oned="t" path="m,l21600,21600e" filled="f">
            <v:path arrowok="t" fillok="f" o:connecttype="none"/>
            <o:lock v:ext="edit" shapetype="t"/>
          </v:shapetype>
          <v:shape id="_x0000_s2079" type="#_x0000_t32" style="position:absolute;margin-left:7.35pt;margin-top:20.25pt;width:463.9pt;height:201.1pt;z-index:251698176" o:connectortype="straight"/>
        </w:pict>
      </w:r>
    </w:p>
    <w:sectPr w:rsidR="00F6781A" w:rsidRPr="00BE082A" w:rsidSect="007A6FF9">
      <w:headerReference w:type="even" r:id="rId123"/>
      <w:headerReference w:type="default" r:id="rId124"/>
      <w:footerReference w:type="default" r:id="rId125"/>
      <w:headerReference w:type="first" r:id="rId126"/>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472B" w:rsidRDefault="0014472B">
      <w:r>
        <w:separator/>
      </w:r>
    </w:p>
  </w:endnote>
  <w:endnote w:type="continuationSeparator" w:id="0">
    <w:p w:rsidR="0014472B" w:rsidRDefault="0014472B">
      <w:r>
        <w:continuationSeparator/>
      </w:r>
    </w:p>
  </w:endnote>
  <w:endnote w:type="continuationNotice" w:id="1">
    <w:p w:rsidR="0014472B" w:rsidRDefault="0014472B"/>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14472B" w:rsidRPr="007B5385" w:rsidRDefault="0014472B"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14472B" w:rsidRPr="00A273B2" w:rsidRDefault="0014472B"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14472B" w:rsidRPr="00A273B2" w:rsidRDefault="0014472B"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14472B" w:rsidRPr="00781E28" w:rsidRDefault="0014472B"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Pr="00781E28">
      <w:rPr>
        <w:rStyle w:val="nfase"/>
        <w:rFonts w:ascii="Arial" w:hAnsi="Arial" w:cs="Arial"/>
        <w:sz w:val="18"/>
        <w:szCs w:val="21"/>
      </w:rPr>
      <w:fldChar w:fldCharType="separate"/>
    </w:r>
    <w:r w:rsidR="00F13289">
      <w:rPr>
        <w:rStyle w:val="nfase"/>
        <w:rFonts w:ascii="Arial" w:hAnsi="Arial" w:cs="Arial"/>
        <w:noProof/>
        <w:sz w:val="18"/>
        <w:szCs w:val="21"/>
      </w:rPr>
      <w:t>41</w:t>
    </w:r>
    <w:r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F13289" w:rsidRPr="00F13289">
        <w:rPr>
          <w:rFonts w:ascii="Arial" w:hAnsi="Arial" w:cs="Arial"/>
          <w:i/>
          <w:noProof/>
          <w:sz w:val="18"/>
          <w:szCs w:val="21"/>
        </w:rPr>
        <w:t>95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472B" w:rsidRDefault="0014472B">
      <w:r>
        <w:separator/>
      </w:r>
    </w:p>
  </w:footnote>
  <w:footnote w:type="continuationSeparator" w:id="0">
    <w:p w:rsidR="0014472B" w:rsidRDefault="0014472B">
      <w:r>
        <w:continuationSeparator/>
      </w:r>
    </w:p>
  </w:footnote>
  <w:footnote w:type="continuationNotice" w:id="1">
    <w:p w:rsidR="0014472B" w:rsidRDefault="0014472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72B" w:rsidRDefault="0014472B">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72B" w:rsidRPr="007A637E" w:rsidRDefault="0014472B"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14472B" w:rsidRPr="007A637E" w:rsidRDefault="0014472B" w:rsidP="003E0424">
    <w:pPr>
      <w:jc w:val="center"/>
      <w:rPr>
        <w:rStyle w:val="nfase"/>
        <w:rFonts w:ascii="Arial" w:hAnsi="Arial" w:cs="Arial"/>
        <w:b/>
        <w:i w:val="0"/>
      </w:rPr>
    </w:pPr>
    <w:r w:rsidRPr="007A637E">
      <w:rPr>
        <w:rStyle w:val="nfase"/>
        <w:rFonts w:ascii="Arial" w:hAnsi="Arial" w:cs="Arial"/>
        <w:b/>
        <w:i w:val="0"/>
      </w:rPr>
      <w:t>ESTADO DO PARANÁ</w:t>
    </w:r>
  </w:p>
  <w:p w:rsidR="0014472B" w:rsidRPr="007A637E" w:rsidRDefault="0014472B"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14472B" w:rsidRDefault="0014472B"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4472B" w:rsidRDefault="0014472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43465CA"/>
    <w:multiLevelType w:val="multilevel"/>
    <w:tmpl w:val="043465CA"/>
    <w:lvl w:ilvl="0">
      <w:start w:val="1"/>
      <w:numFmt w:val="upp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18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5B658B5"/>
    <w:multiLevelType w:val="hybridMultilevel"/>
    <w:tmpl w:val="A8C2C80E"/>
    <w:lvl w:ilvl="0" w:tplc="F4342AA0">
      <w:start w:val="1"/>
      <w:numFmt w:val="lowerLetter"/>
      <w:lvlText w:val="%1)"/>
      <w:lvlJc w:val="left"/>
      <w:pPr>
        <w:ind w:left="106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7">
    <w:nsid w:val="08C80BF9"/>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0C6535AA"/>
    <w:multiLevelType w:val="multilevel"/>
    <w:tmpl w:val="0C6535AA"/>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1">
    <w:nsid w:val="248835CD"/>
    <w:multiLevelType w:val="multilevel"/>
    <w:tmpl w:val="248835C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274B1285"/>
    <w:multiLevelType w:val="hybridMultilevel"/>
    <w:tmpl w:val="4B72DD9C"/>
    <w:lvl w:ilvl="0" w:tplc="A73C4F38">
      <w:start w:val="1"/>
      <w:numFmt w:val="lowerLetter"/>
      <w:lvlText w:val="%1."/>
      <w:lvlJc w:val="left"/>
      <w:pPr>
        <w:ind w:left="720" w:hanging="360"/>
      </w:pPr>
      <w:rPr>
        <w:rFonts w:hint="default"/>
      </w:rPr>
    </w:lvl>
    <w:lvl w:ilvl="1" w:tplc="915CEBD6" w:tentative="1">
      <w:start w:val="1"/>
      <w:numFmt w:val="lowerLetter"/>
      <w:lvlText w:val="%2."/>
      <w:lvlJc w:val="left"/>
      <w:pPr>
        <w:ind w:left="1440" w:hanging="360"/>
      </w:pPr>
    </w:lvl>
    <w:lvl w:ilvl="2" w:tplc="227417EC" w:tentative="1">
      <w:start w:val="1"/>
      <w:numFmt w:val="lowerRoman"/>
      <w:lvlText w:val="%3."/>
      <w:lvlJc w:val="right"/>
      <w:pPr>
        <w:ind w:left="2160" w:hanging="180"/>
      </w:pPr>
    </w:lvl>
    <w:lvl w:ilvl="3" w:tplc="0734A604" w:tentative="1">
      <w:start w:val="1"/>
      <w:numFmt w:val="decimal"/>
      <w:lvlText w:val="%4."/>
      <w:lvlJc w:val="left"/>
      <w:pPr>
        <w:ind w:left="2880" w:hanging="360"/>
      </w:pPr>
    </w:lvl>
    <w:lvl w:ilvl="4" w:tplc="6C08F618" w:tentative="1">
      <w:start w:val="1"/>
      <w:numFmt w:val="lowerLetter"/>
      <w:lvlText w:val="%5."/>
      <w:lvlJc w:val="left"/>
      <w:pPr>
        <w:ind w:left="3600" w:hanging="360"/>
      </w:pPr>
    </w:lvl>
    <w:lvl w:ilvl="5" w:tplc="8FD6B036" w:tentative="1">
      <w:start w:val="1"/>
      <w:numFmt w:val="lowerRoman"/>
      <w:lvlText w:val="%6."/>
      <w:lvlJc w:val="right"/>
      <w:pPr>
        <w:ind w:left="4320" w:hanging="180"/>
      </w:pPr>
    </w:lvl>
    <w:lvl w:ilvl="6" w:tplc="B726C312" w:tentative="1">
      <w:start w:val="1"/>
      <w:numFmt w:val="decimal"/>
      <w:lvlText w:val="%7."/>
      <w:lvlJc w:val="left"/>
      <w:pPr>
        <w:ind w:left="5040" w:hanging="360"/>
      </w:pPr>
    </w:lvl>
    <w:lvl w:ilvl="7" w:tplc="06F08050" w:tentative="1">
      <w:start w:val="1"/>
      <w:numFmt w:val="lowerLetter"/>
      <w:lvlText w:val="%8."/>
      <w:lvlJc w:val="left"/>
      <w:pPr>
        <w:ind w:left="5760" w:hanging="360"/>
      </w:pPr>
    </w:lvl>
    <w:lvl w:ilvl="8" w:tplc="EA86B650" w:tentative="1">
      <w:start w:val="1"/>
      <w:numFmt w:val="lowerRoman"/>
      <w:lvlText w:val="%9."/>
      <w:lvlJc w:val="right"/>
      <w:pPr>
        <w:ind w:left="6480" w:hanging="180"/>
      </w:pPr>
    </w:lvl>
  </w:abstractNum>
  <w:abstractNum w:abstractNumId="13">
    <w:nsid w:val="274C3F77"/>
    <w:multiLevelType w:val="hybridMultilevel"/>
    <w:tmpl w:val="F1864E5A"/>
    <w:lvl w:ilvl="0" w:tplc="CB5AB070">
      <w:start w:val="1"/>
      <w:numFmt w:val="upperRoman"/>
      <w:lvlText w:val="%1."/>
      <w:lvlJc w:val="right"/>
      <w:pPr>
        <w:ind w:left="728" w:hanging="360"/>
      </w:pPr>
    </w:lvl>
    <w:lvl w:ilvl="1" w:tplc="4F8296B2">
      <w:start w:val="1"/>
      <w:numFmt w:val="lowerLetter"/>
      <w:lvlText w:val="%2."/>
      <w:lvlJc w:val="left"/>
      <w:pPr>
        <w:ind w:left="1448" w:hanging="360"/>
      </w:pPr>
    </w:lvl>
    <w:lvl w:ilvl="2" w:tplc="D658954C" w:tentative="1">
      <w:start w:val="1"/>
      <w:numFmt w:val="lowerRoman"/>
      <w:lvlText w:val="%3."/>
      <w:lvlJc w:val="right"/>
      <w:pPr>
        <w:ind w:left="2168" w:hanging="180"/>
      </w:pPr>
    </w:lvl>
    <w:lvl w:ilvl="3" w:tplc="2ACEA2FC" w:tentative="1">
      <w:start w:val="1"/>
      <w:numFmt w:val="decimal"/>
      <w:lvlText w:val="%4."/>
      <w:lvlJc w:val="left"/>
      <w:pPr>
        <w:ind w:left="2888" w:hanging="360"/>
      </w:pPr>
    </w:lvl>
    <w:lvl w:ilvl="4" w:tplc="4C304B7C" w:tentative="1">
      <w:start w:val="1"/>
      <w:numFmt w:val="lowerLetter"/>
      <w:lvlText w:val="%5."/>
      <w:lvlJc w:val="left"/>
      <w:pPr>
        <w:ind w:left="3608" w:hanging="360"/>
      </w:pPr>
    </w:lvl>
    <w:lvl w:ilvl="5" w:tplc="3926C278" w:tentative="1">
      <w:start w:val="1"/>
      <w:numFmt w:val="lowerRoman"/>
      <w:lvlText w:val="%6."/>
      <w:lvlJc w:val="right"/>
      <w:pPr>
        <w:ind w:left="4328" w:hanging="180"/>
      </w:pPr>
    </w:lvl>
    <w:lvl w:ilvl="6" w:tplc="F30839E8" w:tentative="1">
      <w:start w:val="1"/>
      <w:numFmt w:val="decimal"/>
      <w:lvlText w:val="%7."/>
      <w:lvlJc w:val="left"/>
      <w:pPr>
        <w:ind w:left="5048" w:hanging="360"/>
      </w:pPr>
    </w:lvl>
    <w:lvl w:ilvl="7" w:tplc="F8102B98" w:tentative="1">
      <w:start w:val="1"/>
      <w:numFmt w:val="lowerLetter"/>
      <w:lvlText w:val="%8."/>
      <w:lvlJc w:val="left"/>
      <w:pPr>
        <w:ind w:left="5768" w:hanging="360"/>
      </w:pPr>
    </w:lvl>
    <w:lvl w:ilvl="8" w:tplc="E7F89902" w:tentative="1">
      <w:start w:val="1"/>
      <w:numFmt w:val="lowerRoman"/>
      <w:lvlText w:val="%9."/>
      <w:lvlJc w:val="right"/>
      <w:pPr>
        <w:ind w:left="6488" w:hanging="180"/>
      </w:pPr>
    </w:lvl>
  </w:abstractNum>
  <w:abstractNum w:abstractNumId="14">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5">
    <w:nsid w:val="2E7F6BC6"/>
    <w:multiLevelType w:val="multilevel"/>
    <w:tmpl w:val="2E7F6BC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Letter"/>
      <w:lvlText w:val="%6)"/>
      <w:lvlJc w:val="left"/>
      <w:pPr>
        <w:ind w:left="502" w:hanging="360"/>
      </w:pPr>
      <w:rPr>
        <w:rFonts w:hint="default"/>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6">
    <w:nsid w:val="320520CE"/>
    <w:multiLevelType w:val="multilevel"/>
    <w:tmpl w:val="808E620A"/>
    <w:lvl w:ilvl="0">
      <w:start w:val="1"/>
      <w:numFmt w:val="upperRoman"/>
      <w:lvlText w:val="%1."/>
      <w:lvlJc w:val="right"/>
      <w:pPr>
        <w:ind w:left="720" w:hanging="360"/>
      </w:pPr>
    </w:lvl>
    <w:lvl w:ilvl="1">
      <w:start w:val="7"/>
      <w:numFmt w:val="decimal"/>
      <w:isLgl/>
      <w:lvlText w:val="%1.%2."/>
      <w:lvlJc w:val="left"/>
      <w:pPr>
        <w:ind w:left="1713" w:hanging="720"/>
      </w:pPr>
      <w:rPr>
        <w:rFonts w:hint="default"/>
        <w:b w:val="0"/>
        <w:u w:val="none"/>
      </w:rPr>
    </w:lvl>
    <w:lvl w:ilvl="2">
      <w:start w:val="1"/>
      <w:numFmt w:val="decimal"/>
      <w:isLgl/>
      <w:lvlText w:val="%1.%2.%3."/>
      <w:lvlJc w:val="left"/>
      <w:pPr>
        <w:ind w:left="1080" w:hanging="720"/>
      </w:pPr>
      <w:rPr>
        <w:rFonts w:hint="default"/>
        <w:b/>
        <w:u w:val="single"/>
      </w:rPr>
    </w:lvl>
    <w:lvl w:ilvl="3">
      <w:start w:val="1"/>
      <w:numFmt w:val="decimal"/>
      <w:isLgl/>
      <w:lvlText w:val="%1.%2.%3.%4."/>
      <w:lvlJc w:val="left"/>
      <w:pPr>
        <w:ind w:left="1440" w:hanging="1080"/>
      </w:pPr>
      <w:rPr>
        <w:rFonts w:hint="default"/>
        <w:b/>
        <w:u w:val="single"/>
      </w:rPr>
    </w:lvl>
    <w:lvl w:ilvl="4">
      <w:start w:val="1"/>
      <w:numFmt w:val="decimal"/>
      <w:isLgl/>
      <w:lvlText w:val="%1.%2.%3.%4.%5."/>
      <w:lvlJc w:val="left"/>
      <w:pPr>
        <w:ind w:left="1440" w:hanging="1080"/>
      </w:pPr>
      <w:rPr>
        <w:rFonts w:hint="default"/>
        <w:b/>
        <w:u w:val="single"/>
      </w:rPr>
    </w:lvl>
    <w:lvl w:ilvl="5">
      <w:start w:val="1"/>
      <w:numFmt w:val="decimal"/>
      <w:isLgl/>
      <w:lvlText w:val="%1.%2.%3.%4.%5.%6."/>
      <w:lvlJc w:val="left"/>
      <w:pPr>
        <w:ind w:left="1800" w:hanging="1440"/>
      </w:pPr>
      <w:rPr>
        <w:rFonts w:hint="default"/>
        <w:b/>
        <w:u w:val="single"/>
      </w:rPr>
    </w:lvl>
    <w:lvl w:ilvl="6">
      <w:start w:val="1"/>
      <w:numFmt w:val="decimal"/>
      <w:isLgl/>
      <w:lvlText w:val="%1.%2.%3.%4.%5.%6.%7."/>
      <w:lvlJc w:val="left"/>
      <w:pPr>
        <w:ind w:left="1800" w:hanging="1440"/>
      </w:pPr>
      <w:rPr>
        <w:rFonts w:hint="default"/>
        <w:b/>
        <w:u w:val="single"/>
      </w:rPr>
    </w:lvl>
    <w:lvl w:ilvl="7">
      <w:start w:val="1"/>
      <w:numFmt w:val="decimal"/>
      <w:isLgl/>
      <w:lvlText w:val="%1.%2.%3.%4.%5.%6.%7.%8."/>
      <w:lvlJc w:val="left"/>
      <w:pPr>
        <w:ind w:left="2160" w:hanging="1800"/>
      </w:pPr>
      <w:rPr>
        <w:rFonts w:hint="default"/>
        <w:b/>
        <w:u w:val="single"/>
      </w:rPr>
    </w:lvl>
    <w:lvl w:ilvl="8">
      <w:start w:val="1"/>
      <w:numFmt w:val="decimal"/>
      <w:isLgl/>
      <w:lvlText w:val="%1.%2.%3.%4.%5.%6.%7.%8.%9."/>
      <w:lvlJc w:val="left"/>
      <w:pPr>
        <w:ind w:left="2160" w:hanging="1800"/>
      </w:pPr>
      <w:rPr>
        <w:rFonts w:hint="default"/>
        <w:b/>
        <w:u w:val="single"/>
      </w:rPr>
    </w:lvl>
  </w:abstractNum>
  <w:abstractNum w:abstractNumId="17">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346250F7"/>
    <w:multiLevelType w:val="multilevel"/>
    <w:tmpl w:val="B9CA0858"/>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9">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02B7812"/>
    <w:multiLevelType w:val="multilevel"/>
    <w:tmpl w:val="402B7812"/>
    <w:name w:val="WWNum37"/>
    <w:lvl w:ilvl="0">
      <w:start w:val="1"/>
      <w:numFmt w:val="decimal"/>
      <w:lvlText w:val="%1."/>
      <w:lvlJc w:val="left"/>
      <w:pPr>
        <w:ind w:left="644" w:hanging="360"/>
      </w:pPr>
      <w:rPr>
        <w:rFonts w:hint="default"/>
      </w:rPr>
    </w:lvl>
    <w:lvl w:ilvl="1">
      <w:start w:val="1"/>
      <w:numFmt w:val="decimal"/>
      <w:isLgl/>
      <w:lvlText w:val="%1.%2"/>
      <w:lvlJc w:val="left"/>
      <w:pPr>
        <w:ind w:left="450" w:hanging="45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493B1D2B"/>
    <w:multiLevelType w:val="hybridMultilevel"/>
    <w:tmpl w:val="A8D8E37A"/>
    <w:lvl w:ilvl="0" w:tplc="D8107E14">
      <w:start w:val="1"/>
      <w:numFmt w:val="lowerLetter"/>
      <w:lvlText w:val="%1)"/>
      <w:lvlJc w:val="left"/>
      <w:pPr>
        <w:ind w:left="1065" w:hanging="705"/>
      </w:pPr>
      <w:rPr>
        <w:rFonts w:hint="default"/>
      </w:rPr>
    </w:lvl>
    <w:lvl w:ilvl="1" w:tplc="221C140C" w:tentative="1">
      <w:start w:val="1"/>
      <w:numFmt w:val="lowerLetter"/>
      <w:lvlText w:val="%2."/>
      <w:lvlJc w:val="left"/>
      <w:pPr>
        <w:ind w:left="1440" w:hanging="360"/>
      </w:pPr>
    </w:lvl>
    <w:lvl w:ilvl="2" w:tplc="719C0586" w:tentative="1">
      <w:start w:val="1"/>
      <w:numFmt w:val="lowerRoman"/>
      <w:lvlText w:val="%3."/>
      <w:lvlJc w:val="right"/>
      <w:pPr>
        <w:ind w:left="2160" w:hanging="180"/>
      </w:pPr>
    </w:lvl>
    <w:lvl w:ilvl="3" w:tplc="41827396" w:tentative="1">
      <w:start w:val="1"/>
      <w:numFmt w:val="decimal"/>
      <w:lvlText w:val="%4."/>
      <w:lvlJc w:val="left"/>
      <w:pPr>
        <w:ind w:left="2880" w:hanging="360"/>
      </w:pPr>
    </w:lvl>
    <w:lvl w:ilvl="4" w:tplc="E65012E4" w:tentative="1">
      <w:start w:val="1"/>
      <w:numFmt w:val="lowerLetter"/>
      <w:lvlText w:val="%5."/>
      <w:lvlJc w:val="left"/>
      <w:pPr>
        <w:ind w:left="3600" w:hanging="360"/>
      </w:pPr>
    </w:lvl>
    <w:lvl w:ilvl="5" w:tplc="2BA82A08" w:tentative="1">
      <w:start w:val="1"/>
      <w:numFmt w:val="lowerRoman"/>
      <w:lvlText w:val="%6."/>
      <w:lvlJc w:val="right"/>
      <w:pPr>
        <w:ind w:left="4320" w:hanging="180"/>
      </w:pPr>
    </w:lvl>
    <w:lvl w:ilvl="6" w:tplc="C5668228" w:tentative="1">
      <w:start w:val="1"/>
      <w:numFmt w:val="decimal"/>
      <w:lvlText w:val="%7."/>
      <w:lvlJc w:val="left"/>
      <w:pPr>
        <w:ind w:left="5040" w:hanging="360"/>
      </w:pPr>
    </w:lvl>
    <w:lvl w:ilvl="7" w:tplc="B29C9F82" w:tentative="1">
      <w:start w:val="1"/>
      <w:numFmt w:val="lowerLetter"/>
      <w:lvlText w:val="%8."/>
      <w:lvlJc w:val="left"/>
      <w:pPr>
        <w:ind w:left="5760" w:hanging="360"/>
      </w:pPr>
    </w:lvl>
    <w:lvl w:ilvl="8" w:tplc="EECC8FCE" w:tentative="1">
      <w:start w:val="1"/>
      <w:numFmt w:val="lowerRoman"/>
      <w:lvlText w:val="%9."/>
      <w:lvlJc w:val="right"/>
      <w:pPr>
        <w:ind w:left="6480" w:hanging="180"/>
      </w:pPr>
    </w:lvl>
  </w:abstractNum>
  <w:abstractNum w:abstractNumId="22">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535F29D2"/>
    <w:multiLevelType w:val="hybridMultilevel"/>
    <w:tmpl w:val="53901EC6"/>
    <w:lvl w:ilvl="0" w:tplc="12DA9070">
      <w:start w:val="1"/>
      <w:numFmt w:val="upperRoman"/>
      <w:lvlText w:val="%1."/>
      <w:lvlJc w:val="right"/>
      <w:pPr>
        <w:ind w:left="2847" w:hanging="360"/>
      </w:pPr>
    </w:lvl>
    <w:lvl w:ilvl="1" w:tplc="9BAA554C" w:tentative="1">
      <w:start w:val="1"/>
      <w:numFmt w:val="lowerLetter"/>
      <w:lvlText w:val="%2."/>
      <w:lvlJc w:val="left"/>
      <w:pPr>
        <w:ind w:left="3567" w:hanging="360"/>
      </w:pPr>
    </w:lvl>
    <w:lvl w:ilvl="2" w:tplc="AA9CCBB2" w:tentative="1">
      <w:start w:val="1"/>
      <w:numFmt w:val="lowerRoman"/>
      <w:lvlText w:val="%3."/>
      <w:lvlJc w:val="right"/>
      <w:pPr>
        <w:ind w:left="4287" w:hanging="180"/>
      </w:pPr>
    </w:lvl>
    <w:lvl w:ilvl="3" w:tplc="11068A04" w:tentative="1">
      <w:start w:val="1"/>
      <w:numFmt w:val="decimal"/>
      <w:lvlText w:val="%4."/>
      <w:lvlJc w:val="left"/>
      <w:pPr>
        <w:ind w:left="5007" w:hanging="360"/>
      </w:pPr>
    </w:lvl>
    <w:lvl w:ilvl="4" w:tplc="652E2EBE" w:tentative="1">
      <w:start w:val="1"/>
      <w:numFmt w:val="lowerLetter"/>
      <w:lvlText w:val="%5."/>
      <w:lvlJc w:val="left"/>
      <w:pPr>
        <w:ind w:left="5727" w:hanging="360"/>
      </w:pPr>
    </w:lvl>
    <w:lvl w:ilvl="5" w:tplc="97807EF6" w:tentative="1">
      <w:start w:val="1"/>
      <w:numFmt w:val="lowerRoman"/>
      <w:lvlText w:val="%6."/>
      <w:lvlJc w:val="right"/>
      <w:pPr>
        <w:ind w:left="6447" w:hanging="180"/>
      </w:pPr>
    </w:lvl>
    <w:lvl w:ilvl="6" w:tplc="10AE602E" w:tentative="1">
      <w:start w:val="1"/>
      <w:numFmt w:val="decimal"/>
      <w:lvlText w:val="%7."/>
      <w:lvlJc w:val="left"/>
      <w:pPr>
        <w:ind w:left="7167" w:hanging="360"/>
      </w:pPr>
    </w:lvl>
    <w:lvl w:ilvl="7" w:tplc="409ABD02" w:tentative="1">
      <w:start w:val="1"/>
      <w:numFmt w:val="lowerLetter"/>
      <w:lvlText w:val="%8."/>
      <w:lvlJc w:val="left"/>
      <w:pPr>
        <w:ind w:left="7887" w:hanging="360"/>
      </w:pPr>
    </w:lvl>
    <w:lvl w:ilvl="8" w:tplc="973EC754" w:tentative="1">
      <w:start w:val="1"/>
      <w:numFmt w:val="lowerRoman"/>
      <w:lvlText w:val="%9."/>
      <w:lvlJc w:val="right"/>
      <w:pPr>
        <w:ind w:left="8607" w:hanging="180"/>
      </w:pPr>
    </w:lvl>
  </w:abstractNum>
  <w:abstractNum w:abstractNumId="24">
    <w:nsid w:val="54DC375F"/>
    <w:multiLevelType w:val="hybridMultilevel"/>
    <w:tmpl w:val="ACB659DE"/>
    <w:lvl w:ilvl="0" w:tplc="F4342AA0">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5">
    <w:nsid w:val="581E42B6"/>
    <w:multiLevelType w:val="multilevel"/>
    <w:tmpl w:val="73367E16"/>
    <w:lvl w:ilvl="0">
      <w:start w:val="1"/>
      <w:numFmt w:val="upperLetter"/>
      <w:lvlText w:val="%1)"/>
      <w:lvlJc w:val="left"/>
      <w:pPr>
        <w:ind w:left="720" w:hanging="360"/>
      </w:pPr>
      <w:rPr>
        <w:rFonts w:cs="Times New Roman" w:hint="default"/>
        <w:b/>
        <w:bCs/>
      </w:rPr>
    </w:lvl>
    <w:lvl w:ilvl="1">
      <w:start w:val="17"/>
      <w:numFmt w:val="decimal"/>
      <w:lvlText w:val="%2"/>
      <w:lvlJc w:val="left"/>
      <w:pPr>
        <w:ind w:left="1440" w:hanging="360"/>
      </w:pPr>
      <w:rPr>
        <w:rFonts w:hint="default"/>
      </w:rPr>
    </w:lvl>
    <w:lvl w:ilvl="2">
      <w:start w:val="17"/>
      <w:numFmt w:val="decimal"/>
      <w:lvlText w:val="%3."/>
      <w:lvlJc w:val="left"/>
      <w:pPr>
        <w:ind w:left="2340" w:hanging="360"/>
      </w:pPr>
      <w:rPr>
        <w:rFonts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Letter"/>
      <w:lvlText w:val="%6)"/>
      <w:lvlJc w:val="left"/>
      <w:pPr>
        <w:ind w:left="4500" w:hanging="360"/>
      </w:pPr>
      <w:rPr>
        <w:rFonts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6">
    <w:nsid w:val="5A4F58BA"/>
    <w:multiLevelType w:val="multilevel"/>
    <w:tmpl w:val="2828D26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7">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8">
    <w:nsid w:val="60BF49D6"/>
    <w:multiLevelType w:val="hybridMultilevel"/>
    <w:tmpl w:val="B0C4C0B6"/>
    <w:lvl w:ilvl="0" w:tplc="EC0C39B6">
      <w:start w:val="1"/>
      <w:numFmt w:val="lowerLetter"/>
      <w:lvlText w:val="%1)"/>
      <w:lvlJc w:val="left"/>
      <w:pPr>
        <w:ind w:left="823" w:hanging="360"/>
      </w:pPr>
      <w:rPr>
        <w:rFonts w:hint="default"/>
        <w:color w:val="auto"/>
        <w:sz w:val="22"/>
      </w:rPr>
    </w:lvl>
    <w:lvl w:ilvl="1" w:tplc="5FD29240" w:tentative="1">
      <w:start w:val="1"/>
      <w:numFmt w:val="lowerLetter"/>
      <w:lvlText w:val="%2."/>
      <w:lvlJc w:val="left"/>
      <w:pPr>
        <w:ind w:left="1543" w:hanging="360"/>
      </w:pPr>
    </w:lvl>
    <w:lvl w:ilvl="2" w:tplc="4098622C" w:tentative="1">
      <w:start w:val="1"/>
      <w:numFmt w:val="lowerRoman"/>
      <w:lvlText w:val="%3."/>
      <w:lvlJc w:val="right"/>
      <w:pPr>
        <w:ind w:left="2263" w:hanging="180"/>
      </w:pPr>
    </w:lvl>
    <w:lvl w:ilvl="3" w:tplc="C060A44A" w:tentative="1">
      <w:start w:val="1"/>
      <w:numFmt w:val="decimal"/>
      <w:lvlText w:val="%4."/>
      <w:lvlJc w:val="left"/>
      <w:pPr>
        <w:ind w:left="2983" w:hanging="360"/>
      </w:pPr>
    </w:lvl>
    <w:lvl w:ilvl="4" w:tplc="4FE0D292" w:tentative="1">
      <w:start w:val="1"/>
      <w:numFmt w:val="lowerLetter"/>
      <w:lvlText w:val="%5."/>
      <w:lvlJc w:val="left"/>
      <w:pPr>
        <w:ind w:left="3703" w:hanging="360"/>
      </w:pPr>
    </w:lvl>
    <w:lvl w:ilvl="5" w:tplc="DC286578" w:tentative="1">
      <w:start w:val="1"/>
      <w:numFmt w:val="lowerRoman"/>
      <w:lvlText w:val="%6."/>
      <w:lvlJc w:val="right"/>
      <w:pPr>
        <w:ind w:left="4423" w:hanging="180"/>
      </w:pPr>
    </w:lvl>
    <w:lvl w:ilvl="6" w:tplc="32A202AA" w:tentative="1">
      <w:start w:val="1"/>
      <w:numFmt w:val="decimal"/>
      <w:lvlText w:val="%7."/>
      <w:lvlJc w:val="left"/>
      <w:pPr>
        <w:ind w:left="5143" w:hanging="360"/>
      </w:pPr>
    </w:lvl>
    <w:lvl w:ilvl="7" w:tplc="76921AF4" w:tentative="1">
      <w:start w:val="1"/>
      <w:numFmt w:val="lowerLetter"/>
      <w:lvlText w:val="%8."/>
      <w:lvlJc w:val="left"/>
      <w:pPr>
        <w:ind w:left="5863" w:hanging="360"/>
      </w:pPr>
    </w:lvl>
    <w:lvl w:ilvl="8" w:tplc="5120A1E0" w:tentative="1">
      <w:start w:val="1"/>
      <w:numFmt w:val="lowerRoman"/>
      <w:lvlText w:val="%9."/>
      <w:lvlJc w:val="right"/>
      <w:pPr>
        <w:ind w:left="6583" w:hanging="180"/>
      </w:pPr>
    </w:lvl>
  </w:abstractNum>
  <w:abstractNum w:abstractNumId="29">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30">
    <w:nsid w:val="6529222E"/>
    <w:multiLevelType w:val="hybridMultilevel"/>
    <w:tmpl w:val="9E88480C"/>
    <w:lvl w:ilvl="0" w:tplc="D7F098F0">
      <w:start w:val="1"/>
      <w:numFmt w:val="lowerLetter"/>
      <w:lvlText w:val="%1)"/>
      <w:lvlJc w:val="left"/>
      <w:pPr>
        <w:ind w:left="720" w:hanging="360"/>
      </w:pPr>
      <w:rPr>
        <w:rFonts w:hint="default"/>
        <w:b w:val="0"/>
      </w:rPr>
    </w:lvl>
    <w:lvl w:ilvl="1" w:tplc="D4008A78" w:tentative="1">
      <w:start w:val="1"/>
      <w:numFmt w:val="lowerLetter"/>
      <w:lvlText w:val="%2."/>
      <w:lvlJc w:val="left"/>
      <w:pPr>
        <w:ind w:left="1440" w:hanging="360"/>
      </w:pPr>
    </w:lvl>
    <w:lvl w:ilvl="2" w:tplc="B1B04780" w:tentative="1">
      <w:start w:val="1"/>
      <w:numFmt w:val="lowerRoman"/>
      <w:lvlText w:val="%3."/>
      <w:lvlJc w:val="right"/>
      <w:pPr>
        <w:ind w:left="2160" w:hanging="180"/>
      </w:pPr>
    </w:lvl>
    <w:lvl w:ilvl="3" w:tplc="88129784" w:tentative="1">
      <w:start w:val="1"/>
      <w:numFmt w:val="decimal"/>
      <w:lvlText w:val="%4."/>
      <w:lvlJc w:val="left"/>
      <w:pPr>
        <w:ind w:left="2880" w:hanging="360"/>
      </w:pPr>
    </w:lvl>
    <w:lvl w:ilvl="4" w:tplc="1A128482" w:tentative="1">
      <w:start w:val="1"/>
      <w:numFmt w:val="lowerLetter"/>
      <w:lvlText w:val="%5."/>
      <w:lvlJc w:val="left"/>
      <w:pPr>
        <w:ind w:left="3600" w:hanging="360"/>
      </w:pPr>
    </w:lvl>
    <w:lvl w:ilvl="5" w:tplc="DA1AA8F8" w:tentative="1">
      <w:start w:val="1"/>
      <w:numFmt w:val="lowerRoman"/>
      <w:lvlText w:val="%6."/>
      <w:lvlJc w:val="right"/>
      <w:pPr>
        <w:ind w:left="4320" w:hanging="180"/>
      </w:pPr>
    </w:lvl>
    <w:lvl w:ilvl="6" w:tplc="B1ACBBC2" w:tentative="1">
      <w:start w:val="1"/>
      <w:numFmt w:val="decimal"/>
      <w:lvlText w:val="%7."/>
      <w:lvlJc w:val="left"/>
      <w:pPr>
        <w:ind w:left="5040" w:hanging="360"/>
      </w:pPr>
    </w:lvl>
    <w:lvl w:ilvl="7" w:tplc="88C8CDA6" w:tentative="1">
      <w:start w:val="1"/>
      <w:numFmt w:val="lowerLetter"/>
      <w:lvlText w:val="%8."/>
      <w:lvlJc w:val="left"/>
      <w:pPr>
        <w:ind w:left="5760" w:hanging="360"/>
      </w:pPr>
    </w:lvl>
    <w:lvl w:ilvl="8" w:tplc="E64C8302" w:tentative="1">
      <w:start w:val="1"/>
      <w:numFmt w:val="lowerRoman"/>
      <w:lvlText w:val="%9."/>
      <w:lvlJc w:val="right"/>
      <w:pPr>
        <w:ind w:left="6480" w:hanging="180"/>
      </w:pPr>
    </w:lvl>
  </w:abstractNum>
  <w:abstractNum w:abstractNumId="31">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69AC2CB7"/>
    <w:multiLevelType w:val="hybridMultilevel"/>
    <w:tmpl w:val="64741CD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C565D7A"/>
    <w:multiLevelType w:val="hybridMultilevel"/>
    <w:tmpl w:val="C39A64E0"/>
    <w:lvl w:ilvl="0" w:tplc="A72A87B4">
      <w:start w:val="4"/>
      <w:numFmt w:val="upperRoman"/>
      <w:lvlText w:val="%1."/>
      <w:lvlJc w:val="left"/>
      <w:pPr>
        <w:ind w:left="1080" w:hanging="720"/>
      </w:pPr>
      <w:rPr>
        <w:rFonts w:hint="default"/>
        <w:b w:val="0"/>
      </w:rPr>
    </w:lvl>
    <w:lvl w:ilvl="1" w:tplc="8F72A730">
      <w:start w:val="1"/>
      <w:numFmt w:val="lowerLetter"/>
      <w:lvlText w:val="%2."/>
      <w:lvlJc w:val="left"/>
      <w:pPr>
        <w:ind w:left="1440" w:hanging="360"/>
      </w:pPr>
    </w:lvl>
    <w:lvl w:ilvl="2" w:tplc="7EB69252" w:tentative="1">
      <w:start w:val="1"/>
      <w:numFmt w:val="lowerRoman"/>
      <w:lvlText w:val="%3."/>
      <w:lvlJc w:val="right"/>
      <w:pPr>
        <w:ind w:left="2160" w:hanging="180"/>
      </w:pPr>
    </w:lvl>
    <w:lvl w:ilvl="3" w:tplc="DACC79C4" w:tentative="1">
      <w:start w:val="1"/>
      <w:numFmt w:val="decimal"/>
      <w:lvlText w:val="%4."/>
      <w:lvlJc w:val="left"/>
      <w:pPr>
        <w:ind w:left="2880" w:hanging="360"/>
      </w:pPr>
    </w:lvl>
    <w:lvl w:ilvl="4" w:tplc="FA60B8F4" w:tentative="1">
      <w:start w:val="1"/>
      <w:numFmt w:val="lowerLetter"/>
      <w:lvlText w:val="%5."/>
      <w:lvlJc w:val="left"/>
      <w:pPr>
        <w:ind w:left="3600" w:hanging="360"/>
      </w:pPr>
    </w:lvl>
    <w:lvl w:ilvl="5" w:tplc="FB3E35B4" w:tentative="1">
      <w:start w:val="1"/>
      <w:numFmt w:val="lowerRoman"/>
      <w:lvlText w:val="%6."/>
      <w:lvlJc w:val="right"/>
      <w:pPr>
        <w:ind w:left="4320" w:hanging="180"/>
      </w:pPr>
    </w:lvl>
    <w:lvl w:ilvl="6" w:tplc="88709A0A" w:tentative="1">
      <w:start w:val="1"/>
      <w:numFmt w:val="decimal"/>
      <w:lvlText w:val="%7."/>
      <w:lvlJc w:val="left"/>
      <w:pPr>
        <w:ind w:left="5040" w:hanging="360"/>
      </w:pPr>
    </w:lvl>
    <w:lvl w:ilvl="7" w:tplc="0A42E1D6" w:tentative="1">
      <w:start w:val="1"/>
      <w:numFmt w:val="lowerLetter"/>
      <w:lvlText w:val="%8."/>
      <w:lvlJc w:val="left"/>
      <w:pPr>
        <w:ind w:left="5760" w:hanging="360"/>
      </w:pPr>
    </w:lvl>
    <w:lvl w:ilvl="8" w:tplc="508684F8" w:tentative="1">
      <w:start w:val="1"/>
      <w:numFmt w:val="lowerRoman"/>
      <w:lvlText w:val="%9."/>
      <w:lvlJc w:val="right"/>
      <w:pPr>
        <w:ind w:left="6480" w:hanging="180"/>
      </w:pPr>
    </w:lvl>
  </w:abstractNum>
  <w:abstractNum w:abstractNumId="35">
    <w:nsid w:val="6CBF2C2D"/>
    <w:multiLevelType w:val="hybridMultilevel"/>
    <w:tmpl w:val="0F9E82CE"/>
    <w:lvl w:ilvl="0" w:tplc="04160013">
      <w:start w:val="1"/>
      <w:numFmt w:val="upperRoman"/>
      <w:lvlText w:val="%1."/>
      <w:lvlJc w:val="right"/>
      <w:pPr>
        <w:ind w:left="1068"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D9960B5"/>
    <w:multiLevelType w:val="hybridMultilevel"/>
    <w:tmpl w:val="81E2512A"/>
    <w:lvl w:ilvl="0" w:tplc="04160013">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70147E22"/>
    <w:multiLevelType w:val="hybridMultilevel"/>
    <w:tmpl w:val="49BC00B2"/>
    <w:lvl w:ilvl="0" w:tplc="F4342AA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5D703E4"/>
    <w:multiLevelType w:val="hybridMultilevel"/>
    <w:tmpl w:val="02F6EC5C"/>
    <w:lvl w:ilvl="0" w:tplc="465EFCB4">
      <w:start w:val="1"/>
      <w:numFmt w:val="lowerLetter"/>
      <w:pStyle w:val="NormalArial"/>
      <w:lvlText w:val="%1)"/>
      <w:lvlJc w:val="left"/>
      <w:pPr>
        <w:tabs>
          <w:tab w:val="num" w:pos="723"/>
        </w:tabs>
        <w:ind w:left="723" w:hanging="360"/>
      </w:pPr>
      <w:rPr>
        <w:b/>
      </w:rPr>
    </w:lvl>
    <w:lvl w:ilvl="1" w:tplc="3610501E">
      <w:start w:val="1"/>
      <w:numFmt w:val="lowerRoman"/>
      <w:lvlText w:val="%2."/>
      <w:lvlJc w:val="right"/>
      <w:pPr>
        <w:tabs>
          <w:tab w:val="num" w:pos="1443"/>
        </w:tabs>
        <w:ind w:left="1443" w:hanging="360"/>
      </w:pPr>
    </w:lvl>
    <w:lvl w:ilvl="2" w:tplc="DFAEAAF8" w:tentative="1">
      <w:start w:val="1"/>
      <w:numFmt w:val="lowerRoman"/>
      <w:lvlText w:val="%3."/>
      <w:lvlJc w:val="right"/>
      <w:pPr>
        <w:tabs>
          <w:tab w:val="num" w:pos="2163"/>
        </w:tabs>
        <w:ind w:left="2163" w:hanging="180"/>
      </w:pPr>
    </w:lvl>
    <w:lvl w:ilvl="3" w:tplc="88909DE4" w:tentative="1">
      <w:start w:val="1"/>
      <w:numFmt w:val="decimal"/>
      <w:lvlText w:val="%4."/>
      <w:lvlJc w:val="left"/>
      <w:pPr>
        <w:tabs>
          <w:tab w:val="num" w:pos="2883"/>
        </w:tabs>
        <w:ind w:left="2883" w:hanging="360"/>
      </w:pPr>
    </w:lvl>
    <w:lvl w:ilvl="4" w:tplc="C82A90F4" w:tentative="1">
      <w:start w:val="1"/>
      <w:numFmt w:val="lowerLetter"/>
      <w:lvlText w:val="%5."/>
      <w:lvlJc w:val="left"/>
      <w:pPr>
        <w:tabs>
          <w:tab w:val="num" w:pos="3603"/>
        </w:tabs>
        <w:ind w:left="3603" w:hanging="360"/>
      </w:pPr>
    </w:lvl>
    <w:lvl w:ilvl="5" w:tplc="562E87D4" w:tentative="1">
      <w:start w:val="1"/>
      <w:numFmt w:val="lowerRoman"/>
      <w:lvlText w:val="%6."/>
      <w:lvlJc w:val="right"/>
      <w:pPr>
        <w:tabs>
          <w:tab w:val="num" w:pos="4323"/>
        </w:tabs>
        <w:ind w:left="4323" w:hanging="180"/>
      </w:pPr>
    </w:lvl>
    <w:lvl w:ilvl="6" w:tplc="3D988260" w:tentative="1">
      <w:start w:val="1"/>
      <w:numFmt w:val="decimal"/>
      <w:lvlText w:val="%7."/>
      <w:lvlJc w:val="left"/>
      <w:pPr>
        <w:tabs>
          <w:tab w:val="num" w:pos="5043"/>
        </w:tabs>
        <w:ind w:left="5043" w:hanging="360"/>
      </w:pPr>
    </w:lvl>
    <w:lvl w:ilvl="7" w:tplc="32D0BFC2" w:tentative="1">
      <w:start w:val="1"/>
      <w:numFmt w:val="lowerLetter"/>
      <w:lvlText w:val="%8."/>
      <w:lvlJc w:val="left"/>
      <w:pPr>
        <w:tabs>
          <w:tab w:val="num" w:pos="5763"/>
        </w:tabs>
        <w:ind w:left="5763" w:hanging="360"/>
      </w:pPr>
    </w:lvl>
    <w:lvl w:ilvl="8" w:tplc="1778BC90" w:tentative="1">
      <w:start w:val="1"/>
      <w:numFmt w:val="lowerRoman"/>
      <w:lvlText w:val="%9."/>
      <w:lvlJc w:val="right"/>
      <w:pPr>
        <w:tabs>
          <w:tab w:val="num" w:pos="6483"/>
        </w:tabs>
        <w:ind w:left="6483" w:hanging="180"/>
      </w:pPr>
    </w:lvl>
  </w:abstractNum>
  <w:abstractNum w:abstractNumId="39">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0">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79E33995"/>
    <w:multiLevelType w:val="multilevel"/>
    <w:tmpl w:val="2458C106"/>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BC044C9"/>
    <w:multiLevelType w:val="hybridMultilevel"/>
    <w:tmpl w:val="4E2AF5DC"/>
    <w:lvl w:ilvl="0" w:tplc="43B85CAC">
      <w:start w:val="1"/>
      <w:numFmt w:val="lowerLetter"/>
      <w:lvlText w:val="%1."/>
      <w:lvlJc w:val="left"/>
      <w:pPr>
        <w:ind w:left="720" w:hanging="360"/>
      </w:pPr>
    </w:lvl>
    <w:lvl w:ilvl="1" w:tplc="BB0A1F34" w:tentative="1">
      <w:start w:val="1"/>
      <w:numFmt w:val="lowerLetter"/>
      <w:lvlText w:val="%2."/>
      <w:lvlJc w:val="left"/>
      <w:pPr>
        <w:ind w:left="1440" w:hanging="360"/>
      </w:pPr>
    </w:lvl>
    <w:lvl w:ilvl="2" w:tplc="5D2CEAFE" w:tentative="1">
      <w:start w:val="1"/>
      <w:numFmt w:val="lowerRoman"/>
      <w:lvlText w:val="%3."/>
      <w:lvlJc w:val="right"/>
      <w:pPr>
        <w:ind w:left="2160" w:hanging="180"/>
      </w:pPr>
    </w:lvl>
    <w:lvl w:ilvl="3" w:tplc="A5C4C562" w:tentative="1">
      <w:start w:val="1"/>
      <w:numFmt w:val="decimal"/>
      <w:lvlText w:val="%4."/>
      <w:lvlJc w:val="left"/>
      <w:pPr>
        <w:ind w:left="2880" w:hanging="360"/>
      </w:pPr>
    </w:lvl>
    <w:lvl w:ilvl="4" w:tplc="B1E08EE0" w:tentative="1">
      <w:start w:val="1"/>
      <w:numFmt w:val="lowerLetter"/>
      <w:lvlText w:val="%5."/>
      <w:lvlJc w:val="left"/>
      <w:pPr>
        <w:ind w:left="3600" w:hanging="360"/>
      </w:pPr>
    </w:lvl>
    <w:lvl w:ilvl="5" w:tplc="9A88C878" w:tentative="1">
      <w:start w:val="1"/>
      <w:numFmt w:val="lowerRoman"/>
      <w:lvlText w:val="%6."/>
      <w:lvlJc w:val="right"/>
      <w:pPr>
        <w:ind w:left="4320" w:hanging="180"/>
      </w:pPr>
    </w:lvl>
    <w:lvl w:ilvl="6" w:tplc="2020D9E4" w:tentative="1">
      <w:start w:val="1"/>
      <w:numFmt w:val="decimal"/>
      <w:lvlText w:val="%7."/>
      <w:lvlJc w:val="left"/>
      <w:pPr>
        <w:ind w:left="5040" w:hanging="360"/>
      </w:pPr>
    </w:lvl>
    <w:lvl w:ilvl="7" w:tplc="B2B66960" w:tentative="1">
      <w:start w:val="1"/>
      <w:numFmt w:val="lowerLetter"/>
      <w:lvlText w:val="%8."/>
      <w:lvlJc w:val="left"/>
      <w:pPr>
        <w:ind w:left="5760" w:hanging="360"/>
      </w:pPr>
    </w:lvl>
    <w:lvl w:ilvl="8" w:tplc="27D69F02" w:tentative="1">
      <w:start w:val="1"/>
      <w:numFmt w:val="lowerRoman"/>
      <w:lvlText w:val="%9."/>
      <w:lvlJc w:val="right"/>
      <w:pPr>
        <w:ind w:left="6480" w:hanging="180"/>
      </w:pPr>
    </w:lvl>
  </w:abstractNum>
  <w:abstractNum w:abstractNumId="43">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39"/>
  </w:num>
  <w:num w:numId="3">
    <w:abstractNumId w:val="44"/>
  </w:num>
  <w:num w:numId="4">
    <w:abstractNumId w:val="19"/>
  </w:num>
  <w:num w:numId="5">
    <w:abstractNumId w:val="17"/>
  </w:num>
  <w:num w:numId="6">
    <w:abstractNumId w:val="22"/>
  </w:num>
  <w:num w:numId="7">
    <w:abstractNumId w:val="31"/>
  </w:num>
  <w:num w:numId="8">
    <w:abstractNumId w:val="1"/>
  </w:num>
  <w:num w:numId="9">
    <w:abstractNumId w:val="38"/>
  </w:num>
  <w:num w:numId="10">
    <w:abstractNumId w:val="30"/>
  </w:num>
  <w:num w:numId="11">
    <w:abstractNumId w:val="42"/>
  </w:num>
  <w:num w:numId="12">
    <w:abstractNumId w:val="27"/>
  </w:num>
  <w:num w:numId="13">
    <w:abstractNumId w:val="21"/>
  </w:num>
  <w:num w:numId="14">
    <w:abstractNumId w:val="43"/>
  </w:num>
  <w:num w:numId="15">
    <w:abstractNumId w:val="32"/>
  </w:num>
  <w:num w:numId="16">
    <w:abstractNumId w:val="9"/>
  </w:num>
  <w:num w:numId="17">
    <w:abstractNumId w:val="41"/>
  </w:num>
  <w:num w:numId="18">
    <w:abstractNumId w:val="4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41"/>
    <w:lvlOverride w:ilvl="0">
      <w:startOverride w:val="6"/>
    </w:lvlOverride>
    <w:lvlOverride w:ilvl="1">
      <w:startOverride w:val="1"/>
    </w:lvlOverride>
  </w:num>
  <w:num w:numId="21">
    <w:abstractNumId w:val="13"/>
  </w:num>
  <w:num w:numId="22">
    <w:abstractNumId w:val="29"/>
  </w:num>
  <w:num w:numId="23">
    <w:abstractNumId w:val="6"/>
  </w:num>
  <w:num w:numId="24">
    <w:abstractNumId w:val="14"/>
  </w:num>
  <w:num w:numId="25">
    <w:abstractNumId w:val="40"/>
  </w:num>
  <w:num w:numId="26">
    <w:abstractNumId w:val="15"/>
  </w:num>
  <w:num w:numId="27">
    <w:abstractNumId w:val="34"/>
  </w:num>
  <w:num w:numId="28">
    <w:abstractNumId w:val="11"/>
  </w:num>
  <w:num w:numId="29">
    <w:abstractNumId w:val="25"/>
  </w:num>
  <w:num w:numId="30">
    <w:abstractNumId w:val="26"/>
  </w:num>
  <w:num w:numId="31">
    <w:abstractNumId w:val="8"/>
  </w:num>
  <w:num w:numId="32">
    <w:abstractNumId w:val="4"/>
  </w:num>
  <w:num w:numId="33">
    <w:abstractNumId w:val="20"/>
    <w:lvlOverride w:ilvl="0">
      <w:lvl w:ilvl="0">
        <w:start w:val="1"/>
        <w:numFmt w:val="decimal"/>
        <w:lvlText w:val="%1."/>
        <w:lvlJc w:val="left"/>
        <w:pPr>
          <w:ind w:left="644" w:hanging="360"/>
        </w:pPr>
        <w:rPr>
          <w:rFonts w:hint="default"/>
        </w:rPr>
      </w:lvl>
    </w:lvlOverride>
    <w:lvlOverride w:ilvl="1">
      <w:lvl w:ilvl="1" w:tentative="1">
        <w:start w:val="1"/>
        <w:numFmt w:val="decimal"/>
        <w:isLgl/>
        <w:lvlText w:val="%1.%2"/>
        <w:lvlJc w:val="left"/>
        <w:pPr>
          <w:ind w:left="450" w:hanging="450"/>
        </w:pPr>
        <w:rPr>
          <w:rFonts w:hint="default"/>
          <w:b w:val="0"/>
        </w:rPr>
      </w:lvl>
    </w:lvlOverride>
    <w:lvlOverride w:ilvl="2">
      <w:lvl w:ilvl="2" w:tentative="1">
        <w:start w:val="1"/>
        <w:numFmt w:val="decimal"/>
        <w:isLgl/>
        <w:lvlText w:val="%1.%2.%3"/>
        <w:lvlJc w:val="left"/>
        <w:pPr>
          <w:ind w:left="1080" w:hanging="720"/>
        </w:pPr>
        <w:rPr>
          <w:rFonts w:hint="default"/>
        </w:rPr>
      </w:lvl>
    </w:lvlOverride>
    <w:lvlOverride w:ilvl="3">
      <w:lvl w:ilvl="3" w:tentative="1">
        <w:start w:val="1"/>
        <w:numFmt w:val="decimal"/>
        <w:isLgl/>
        <w:lvlText w:val="%1.%2.%3.%4"/>
        <w:lvlJc w:val="left"/>
        <w:pPr>
          <w:ind w:left="1080" w:hanging="720"/>
        </w:pPr>
        <w:rPr>
          <w:rFonts w:hint="default"/>
        </w:rPr>
      </w:lvl>
    </w:lvlOverride>
    <w:lvlOverride w:ilvl="4">
      <w:lvl w:ilvl="4" w:tentative="1">
        <w:start w:val="1"/>
        <w:numFmt w:val="decimal"/>
        <w:isLgl/>
        <w:lvlText w:val="%1.%2.%3.%4.%5"/>
        <w:lvlJc w:val="left"/>
        <w:pPr>
          <w:ind w:left="1440" w:hanging="1080"/>
        </w:pPr>
        <w:rPr>
          <w:rFonts w:hint="default"/>
        </w:rPr>
      </w:lvl>
    </w:lvlOverride>
    <w:lvlOverride w:ilvl="5">
      <w:lvl w:ilvl="5" w:tentative="1">
        <w:start w:val="1"/>
        <w:numFmt w:val="decimal"/>
        <w:isLgl/>
        <w:lvlText w:val="%1.%2.%3.%4.%5.%6"/>
        <w:lvlJc w:val="left"/>
        <w:pPr>
          <w:ind w:left="1440" w:hanging="1080"/>
        </w:pPr>
        <w:rPr>
          <w:rFonts w:hint="default"/>
        </w:rPr>
      </w:lvl>
    </w:lvlOverride>
    <w:lvlOverride w:ilvl="6">
      <w:lvl w:ilvl="6" w:tentative="1">
        <w:start w:val="1"/>
        <w:numFmt w:val="decimal"/>
        <w:isLgl/>
        <w:lvlText w:val="%1.%2.%3.%4.%5.%6.%7"/>
        <w:lvlJc w:val="left"/>
        <w:pPr>
          <w:ind w:left="1800" w:hanging="1440"/>
        </w:pPr>
        <w:rPr>
          <w:rFonts w:hint="default"/>
        </w:rPr>
      </w:lvl>
    </w:lvlOverride>
    <w:lvlOverride w:ilvl="7">
      <w:lvl w:ilvl="7" w:tentative="1">
        <w:start w:val="1"/>
        <w:numFmt w:val="decimal"/>
        <w:isLgl/>
        <w:lvlText w:val="%1.%2.%3.%4.%5.%6.%7.%8"/>
        <w:lvlJc w:val="left"/>
        <w:pPr>
          <w:ind w:left="1800" w:hanging="1440"/>
        </w:pPr>
        <w:rPr>
          <w:rFonts w:hint="default"/>
        </w:rPr>
      </w:lvl>
    </w:lvlOverride>
    <w:lvlOverride w:ilvl="8">
      <w:lvl w:ilvl="8" w:tentative="1">
        <w:start w:val="1"/>
        <w:numFmt w:val="decimal"/>
        <w:isLgl/>
        <w:lvlText w:val="%1.%2.%3.%4.%5.%6.%7.%8.%9"/>
        <w:lvlJc w:val="left"/>
        <w:pPr>
          <w:ind w:left="2160" w:hanging="1800"/>
        </w:pPr>
        <w:rPr>
          <w:rFonts w:hint="default"/>
        </w:rPr>
      </w:lvl>
    </w:lvlOverride>
  </w:num>
  <w:num w:numId="34">
    <w:abstractNumId w:val="7"/>
  </w:num>
  <w:num w:numId="35">
    <w:abstractNumId w:val="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num>
  <w:num w:numId="37">
    <w:abstractNumId w:val="23"/>
  </w:num>
  <w:num w:numId="38">
    <w:abstractNumId w:val="16"/>
  </w:num>
  <w:num w:numId="39">
    <w:abstractNumId w:val="3"/>
  </w:num>
  <w:num w:numId="40">
    <w:abstractNumId w:val="45"/>
  </w:num>
  <w:num w:numId="41">
    <w:abstractNumId w:val="10"/>
  </w:num>
  <w:num w:numId="42">
    <w:abstractNumId w:val="24"/>
  </w:num>
  <w:num w:numId="43">
    <w:abstractNumId w:val="5"/>
  </w:num>
  <w:num w:numId="44">
    <w:abstractNumId w:val="37"/>
  </w:num>
  <w:num w:numId="45">
    <w:abstractNumId w:val="36"/>
  </w:num>
  <w:num w:numId="46">
    <w:abstractNumId w:val="33"/>
  </w:num>
  <w:num w:numId="47">
    <w:abstractNumId w:val="35"/>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81">
      <o:colormru v:ext="edit" colors="#34a241,#1a4e1c"/>
    </o:shapedefaults>
  </w:hdrShapeDefaults>
  <w:footnotePr>
    <w:footnote w:id="-1"/>
    <w:footnote w:id="0"/>
    <w:footnote w:id="1"/>
  </w:footnotePr>
  <w:endnotePr>
    <w:endnote w:id="-1"/>
    <w:endnote w:id="0"/>
    <w:endnote w:id="1"/>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4D96"/>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4D0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A46"/>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4163"/>
    <w:rsid w:val="00084490"/>
    <w:rsid w:val="00084518"/>
    <w:rsid w:val="000850DC"/>
    <w:rsid w:val="000859AF"/>
    <w:rsid w:val="00086800"/>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23"/>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EF7"/>
    <w:rsid w:val="000A7128"/>
    <w:rsid w:val="000A7471"/>
    <w:rsid w:val="000A7A72"/>
    <w:rsid w:val="000A7A9F"/>
    <w:rsid w:val="000B01DF"/>
    <w:rsid w:val="000B02A1"/>
    <w:rsid w:val="000B0F42"/>
    <w:rsid w:val="000B1534"/>
    <w:rsid w:val="000B1626"/>
    <w:rsid w:val="000B1C01"/>
    <w:rsid w:val="000B226F"/>
    <w:rsid w:val="000B26C3"/>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D7ACB"/>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72B"/>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4C61"/>
    <w:rsid w:val="0015523B"/>
    <w:rsid w:val="00155D25"/>
    <w:rsid w:val="001562A8"/>
    <w:rsid w:val="00156349"/>
    <w:rsid w:val="0015684D"/>
    <w:rsid w:val="00156C74"/>
    <w:rsid w:val="00156E90"/>
    <w:rsid w:val="00157D8E"/>
    <w:rsid w:val="00160549"/>
    <w:rsid w:val="00160602"/>
    <w:rsid w:val="001608E4"/>
    <w:rsid w:val="001609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DB1"/>
    <w:rsid w:val="00170173"/>
    <w:rsid w:val="001701E1"/>
    <w:rsid w:val="00170558"/>
    <w:rsid w:val="001705DE"/>
    <w:rsid w:val="001706E2"/>
    <w:rsid w:val="00170CE1"/>
    <w:rsid w:val="00170D49"/>
    <w:rsid w:val="00171A80"/>
    <w:rsid w:val="001723DF"/>
    <w:rsid w:val="0017284B"/>
    <w:rsid w:val="00172A0F"/>
    <w:rsid w:val="00172DD1"/>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184"/>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4AE4"/>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774"/>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5D78"/>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85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3F80"/>
    <w:rsid w:val="002744AA"/>
    <w:rsid w:val="00274FAF"/>
    <w:rsid w:val="00276ECC"/>
    <w:rsid w:val="00277FA1"/>
    <w:rsid w:val="0028037D"/>
    <w:rsid w:val="00280846"/>
    <w:rsid w:val="00281E5E"/>
    <w:rsid w:val="002821A0"/>
    <w:rsid w:val="0028260E"/>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300"/>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718"/>
    <w:rsid w:val="002B2A87"/>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0B40"/>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513"/>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213"/>
    <w:rsid w:val="002F6672"/>
    <w:rsid w:val="002F6A58"/>
    <w:rsid w:val="002F70BE"/>
    <w:rsid w:val="002F717F"/>
    <w:rsid w:val="002F7EB1"/>
    <w:rsid w:val="00301BE6"/>
    <w:rsid w:val="00301CAE"/>
    <w:rsid w:val="00302138"/>
    <w:rsid w:val="00302A6E"/>
    <w:rsid w:val="00303864"/>
    <w:rsid w:val="00303B63"/>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93D"/>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5C7"/>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3F36"/>
    <w:rsid w:val="00364141"/>
    <w:rsid w:val="003648BA"/>
    <w:rsid w:val="00364911"/>
    <w:rsid w:val="00364F4B"/>
    <w:rsid w:val="003652C8"/>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A28"/>
    <w:rsid w:val="00397CB6"/>
    <w:rsid w:val="003A05B0"/>
    <w:rsid w:val="003A0AD2"/>
    <w:rsid w:val="003A0D0D"/>
    <w:rsid w:val="003A1ED1"/>
    <w:rsid w:val="003A2584"/>
    <w:rsid w:val="003A2654"/>
    <w:rsid w:val="003A29A9"/>
    <w:rsid w:val="003A2D48"/>
    <w:rsid w:val="003A2FDC"/>
    <w:rsid w:val="003A3116"/>
    <w:rsid w:val="003A337E"/>
    <w:rsid w:val="003A34EF"/>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2FEB"/>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4F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2103"/>
    <w:rsid w:val="004728ED"/>
    <w:rsid w:val="004737D0"/>
    <w:rsid w:val="00474F4B"/>
    <w:rsid w:val="004750E0"/>
    <w:rsid w:val="00475ACE"/>
    <w:rsid w:val="00475C7D"/>
    <w:rsid w:val="0047641C"/>
    <w:rsid w:val="00476C51"/>
    <w:rsid w:val="00476CBE"/>
    <w:rsid w:val="00477333"/>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FB4"/>
    <w:rsid w:val="004855E6"/>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8BE"/>
    <w:rsid w:val="00495FC7"/>
    <w:rsid w:val="0049669A"/>
    <w:rsid w:val="00496877"/>
    <w:rsid w:val="00496B3C"/>
    <w:rsid w:val="004974D8"/>
    <w:rsid w:val="004977C7"/>
    <w:rsid w:val="004A03F8"/>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7D1"/>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172"/>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A9F"/>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0E28"/>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95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E6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91"/>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179"/>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71B0"/>
    <w:rsid w:val="005E08E2"/>
    <w:rsid w:val="005E1321"/>
    <w:rsid w:val="005E15FA"/>
    <w:rsid w:val="005E162E"/>
    <w:rsid w:val="005E1666"/>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651"/>
    <w:rsid w:val="0060085B"/>
    <w:rsid w:val="00600BC4"/>
    <w:rsid w:val="00600BD2"/>
    <w:rsid w:val="00600C49"/>
    <w:rsid w:val="00600D62"/>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85A"/>
    <w:rsid w:val="00627C2F"/>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BFD"/>
    <w:rsid w:val="00642069"/>
    <w:rsid w:val="00642224"/>
    <w:rsid w:val="0064233A"/>
    <w:rsid w:val="00642FDD"/>
    <w:rsid w:val="006431A0"/>
    <w:rsid w:val="00643CE7"/>
    <w:rsid w:val="006443EF"/>
    <w:rsid w:val="00644475"/>
    <w:rsid w:val="006445F8"/>
    <w:rsid w:val="00644FDA"/>
    <w:rsid w:val="00645C8E"/>
    <w:rsid w:val="0064607E"/>
    <w:rsid w:val="00646360"/>
    <w:rsid w:val="0064668B"/>
    <w:rsid w:val="00646D2D"/>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A95"/>
    <w:rsid w:val="00690CAC"/>
    <w:rsid w:val="00690FF8"/>
    <w:rsid w:val="00692178"/>
    <w:rsid w:val="006927AE"/>
    <w:rsid w:val="00692D34"/>
    <w:rsid w:val="00693033"/>
    <w:rsid w:val="00693321"/>
    <w:rsid w:val="006934B6"/>
    <w:rsid w:val="006939A3"/>
    <w:rsid w:val="00693A8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8DF"/>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53BC"/>
    <w:rsid w:val="006D5AED"/>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008"/>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4C6B"/>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65C"/>
    <w:rsid w:val="007058EE"/>
    <w:rsid w:val="00705D39"/>
    <w:rsid w:val="00705D43"/>
    <w:rsid w:val="0070653A"/>
    <w:rsid w:val="00706C56"/>
    <w:rsid w:val="00707396"/>
    <w:rsid w:val="0070762A"/>
    <w:rsid w:val="00707E4C"/>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66A"/>
    <w:rsid w:val="007159EC"/>
    <w:rsid w:val="007164C4"/>
    <w:rsid w:val="007166B3"/>
    <w:rsid w:val="00716ABD"/>
    <w:rsid w:val="0071708F"/>
    <w:rsid w:val="00720342"/>
    <w:rsid w:val="00720D22"/>
    <w:rsid w:val="00720EA6"/>
    <w:rsid w:val="007214E3"/>
    <w:rsid w:val="00721F24"/>
    <w:rsid w:val="007222B5"/>
    <w:rsid w:val="00722D13"/>
    <w:rsid w:val="00722EB6"/>
    <w:rsid w:val="00723B4F"/>
    <w:rsid w:val="007242A3"/>
    <w:rsid w:val="007251D9"/>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54A"/>
    <w:rsid w:val="007569EA"/>
    <w:rsid w:val="00756DB8"/>
    <w:rsid w:val="00756F76"/>
    <w:rsid w:val="00757201"/>
    <w:rsid w:val="0075748A"/>
    <w:rsid w:val="007579D9"/>
    <w:rsid w:val="00757B14"/>
    <w:rsid w:val="00760C85"/>
    <w:rsid w:val="0076197F"/>
    <w:rsid w:val="00761AF2"/>
    <w:rsid w:val="00761E49"/>
    <w:rsid w:val="0076246F"/>
    <w:rsid w:val="0076316C"/>
    <w:rsid w:val="00763571"/>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599E"/>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875"/>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5C7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4112"/>
    <w:rsid w:val="008A5209"/>
    <w:rsid w:val="008A547E"/>
    <w:rsid w:val="008A5B1F"/>
    <w:rsid w:val="008A5DDC"/>
    <w:rsid w:val="008A5E8A"/>
    <w:rsid w:val="008A5FC8"/>
    <w:rsid w:val="008A66F4"/>
    <w:rsid w:val="008A7254"/>
    <w:rsid w:val="008A7474"/>
    <w:rsid w:val="008B060F"/>
    <w:rsid w:val="008B0B42"/>
    <w:rsid w:val="008B0D56"/>
    <w:rsid w:val="008B131B"/>
    <w:rsid w:val="008B150E"/>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42B"/>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38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0CAA"/>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4C5D"/>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3EC6"/>
    <w:rsid w:val="009446C9"/>
    <w:rsid w:val="00944A06"/>
    <w:rsid w:val="00944E0C"/>
    <w:rsid w:val="00945998"/>
    <w:rsid w:val="00945CE8"/>
    <w:rsid w:val="00946C48"/>
    <w:rsid w:val="00946D8B"/>
    <w:rsid w:val="00946DD8"/>
    <w:rsid w:val="00946EFF"/>
    <w:rsid w:val="00946F6E"/>
    <w:rsid w:val="00947216"/>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6019A"/>
    <w:rsid w:val="00960F15"/>
    <w:rsid w:val="009619F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535"/>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3B"/>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656F"/>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455"/>
    <w:rsid w:val="009E6E9A"/>
    <w:rsid w:val="009E7C14"/>
    <w:rsid w:val="009F0803"/>
    <w:rsid w:val="009F094B"/>
    <w:rsid w:val="009F0A01"/>
    <w:rsid w:val="009F14DF"/>
    <w:rsid w:val="009F19AE"/>
    <w:rsid w:val="009F1B50"/>
    <w:rsid w:val="009F1CD5"/>
    <w:rsid w:val="009F1EFE"/>
    <w:rsid w:val="009F1F1A"/>
    <w:rsid w:val="009F2D3D"/>
    <w:rsid w:val="009F3B2B"/>
    <w:rsid w:val="009F3CA2"/>
    <w:rsid w:val="009F3EA2"/>
    <w:rsid w:val="009F419C"/>
    <w:rsid w:val="009F43E0"/>
    <w:rsid w:val="009F486D"/>
    <w:rsid w:val="009F49B2"/>
    <w:rsid w:val="009F50E0"/>
    <w:rsid w:val="009F52C1"/>
    <w:rsid w:val="009F52CE"/>
    <w:rsid w:val="009F59BD"/>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B90"/>
    <w:rsid w:val="00A50D22"/>
    <w:rsid w:val="00A50E14"/>
    <w:rsid w:val="00A51233"/>
    <w:rsid w:val="00A512C3"/>
    <w:rsid w:val="00A51CDD"/>
    <w:rsid w:val="00A5223C"/>
    <w:rsid w:val="00A522C3"/>
    <w:rsid w:val="00A528B0"/>
    <w:rsid w:val="00A52DCE"/>
    <w:rsid w:val="00A53477"/>
    <w:rsid w:val="00A53A2E"/>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6056"/>
    <w:rsid w:val="00A6710A"/>
    <w:rsid w:val="00A67354"/>
    <w:rsid w:val="00A675BB"/>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1E12"/>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5AF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526"/>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317"/>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85"/>
    <w:rsid w:val="00B168B5"/>
    <w:rsid w:val="00B173B2"/>
    <w:rsid w:val="00B2005F"/>
    <w:rsid w:val="00B20164"/>
    <w:rsid w:val="00B202C7"/>
    <w:rsid w:val="00B203F3"/>
    <w:rsid w:val="00B2101D"/>
    <w:rsid w:val="00B210D6"/>
    <w:rsid w:val="00B21628"/>
    <w:rsid w:val="00B22FE3"/>
    <w:rsid w:val="00B23939"/>
    <w:rsid w:val="00B23F81"/>
    <w:rsid w:val="00B23F8B"/>
    <w:rsid w:val="00B24177"/>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0681"/>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4AC7"/>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39C9"/>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3E"/>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4D9"/>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456"/>
    <w:rsid w:val="00C5397B"/>
    <w:rsid w:val="00C53E6D"/>
    <w:rsid w:val="00C53E92"/>
    <w:rsid w:val="00C54A67"/>
    <w:rsid w:val="00C54CD6"/>
    <w:rsid w:val="00C54E4C"/>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AE"/>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542"/>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1B9E"/>
    <w:rsid w:val="00CB21E2"/>
    <w:rsid w:val="00CB3192"/>
    <w:rsid w:val="00CB3201"/>
    <w:rsid w:val="00CB3415"/>
    <w:rsid w:val="00CB360D"/>
    <w:rsid w:val="00CB3785"/>
    <w:rsid w:val="00CB3A41"/>
    <w:rsid w:val="00CB4329"/>
    <w:rsid w:val="00CB4E57"/>
    <w:rsid w:val="00CB5BB6"/>
    <w:rsid w:val="00CB5E43"/>
    <w:rsid w:val="00CB6290"/>
    <w:rsid w:val="00CB6785"/>
    <w:rsid w:val="00CB6E40"/>
    <w:rsid w:val="00CB6EAE"/>
    <w:rsid w:val="00CB7127"/>
    <w:rsid w:val="00CB754D"/>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5F50"/>
    <w:rsid w:val="00CC6F87"/>
    <w:rsid w:val="00CC7262"/>
    <w:rsid w:val="00CC7A24"/>
    <w:rsid w:val="00CC7DFE"/>
    <w:rsid w:val="00CD0040"/>
    <w:rsid w:val="00CD0BEF"/>
    <w:rsid w:val="00CD0EF3"/>
    <w:rsid w:val="00CD109D"/>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5A2A"/>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8F5"/>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1D9"/>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1230"/>
    <w:rsid w:val="00D7313C"/>
    <w:rsid w:val="00D73435"/>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15F4"/>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09C"/>
    <w:rsid w:val="00DC0172"/>
    <w:rsid w:val="00DC01C9"/>
    <w:rsid w:val="00DC039D"/>
    <w:rsid w:val="00DC1496"/>
    <w:rsid w:val="00DC198B"/>
    <w:rsid w:val="00DC1993"/>
    <w:rsid w:val="00DC20CE"/>
    <w:rsid w:val="00DC23C9"/>
    <w:rsid w:val="00DC2894"/>
    <w:rsid w:val="00DC3052"/>
    <w:rsid w:val="00DC3778"/>
    <w:rsid w:val="00DC392E"/>
    <w:rsid w:val="00DC3F8A"/>
    <w:rsid w:val="00DC4144"/>
    <w:rsid w:val="00DC41DD"/>
    <w:rsid w:val="00DC44D6"/>
    <w:rsid w:val="00DC45A9"/>
    <w:rsid w:val="00DC5B1A"/>
    <w:rsid w:val="00DC6093"/>
    <w:rsid w:val="00DC6AB8"/>
    <w:rsid w:val="00DC6DB4"/>
    <w:rsid w:val="00DC701E"/>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40FC"/>
    <w:rsid w:val="00DE6492"/>
    <w:rsid w:val="00DE652F"/>
    <w:rsid w:val="00DE65AF"/>
    <w:rsid w:val="00DE7902"/>
    <w:rsid w:val="00DE7B80"/>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6A1D"/>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3884"/>
    <w:rsid w:val="00E742F4"/>
    <w:rsid w:val="00E74B6D"/>
    <w:rsid w:val="00E74BE2"/>
    <w:rsid w:val="00E74E42"/>
    <w:rsid w:val="00E75976"/>
    <w:rsid w:val="00E75C2C"/>
    <w:rsid w:val="00E75E5C"/>
    <w:rsid w:val="00E760FF"/>
    <w:rsid w:val="00E76384"/>
    <w:rsid w:val="00E76A5E"/>
    <w:rsid w:val="00E775E3"/>
    <w:rsid w:val="00E77A45"/>
    <w:rsid w:val="00E801E4"/>
    <w:rsid w:val="00E80693"/>
    <w:rsid w:val="00E812F5"/>
    <w:rsid w:val="00E8154B"/>
    <w:rsid w:val="00E817AA"/>
    <w:rsid w:val="00E81BA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0EC6"/>
    <w:rsid w:val="00E91170"/>
    <w:rsid w:val="00E923FD"/>
    <w:rsid w:val="00E924F7"/>
    <w:rsid w:val="00E9292A"/>
    <w:rsid w:val="00E94687"/>
    <w:rsid w:val="00E94813"/>
    <w:rsid w:val="00E94F9E"/>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0610"/>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277"/>
    <w:rsid w:val="00EE1A88"/>
    <w:rsid w:val="00EE1CA1"/>
    <w:rsid w:val="00EE1E59"/>
    <w:rsid w:val="00EE220A"/>
    <w:rsid w:val="00EE2448"/>
    <w:rsid w:val="00EE249B"/>
    <w:rsid w:val="00EE2853"/>
    <w:rsid w:val="00EE3012"/>
    <w:rsid w:val="00EE31AF"/>
    <w:rsid w:val="00EE32FD"/>
    <w:rsid w:val="00EE352A"/>
    <w:rsid w:val="00EE4A0C"/>
    <w:rsid w:val="00EE5F9E"/>
    <w:rsid w:val="00EE627B"/>
    <w:rsid w:val="00EE7A42"/>
    <w:rsid w:val="00EE7A5E"/>
    <w:rsid w:val="00EE7ACB"/>
    <w:rsid w:val="00EF0685"/>
    <w:rsid w:val="00EF0DE4"/>
    <w:rsid w:val="00EF16CA"/>
    <w:rsid w:val="00EF1C9B"/>
    <w:rsid w:val="00EF26BD"/>
    <w:rsid w:val="00EF2B66"/>
    <w:rsid w:val="00EF3DC2"/>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89"/>
    <w:rsid w:val="00F132DC"/>
    <w:rsid w:val="00F13644"/>
    <w:rsid w:val="00F13A9A"/>
    <w:rsid w:val="00F13B27"/>
    <w:rsid w:val="00F13FE2"/>
    <w:rsid w:val="00F14AB5"/>
    <w:rsid w:val="00F14D13"/>
    <w:rsid w:val="00F15AF3"/>
    <w:rsid w:val="00F15C07"/>
    <w:rsid w:val="00F16213"/>
    <w:rsid w:val="00F16471"/>
    <w:rsid w:val="00F16559"/>
    <w:rsid w:val="00F16672"/>
    <w:rsid w:val="00F16A52"/>
    <w:rsid w:val="00F16E77"/>
    <w:rsid w:val="00F16FDF"/>
    <w:rsid w:val="00F17672"/>
    <w:rsid w:val="00F179D0"/>
    <w:rsid w:val="00F17DA4"/>
    <w:rsid w:val="00F17DCE"/>
    <w:rsid w:val="00F207E9"/>
    <w:rsid w:val="00F21BE9"/>
    <w:rsid w:val="00F22750"/>
    <w:rsid w:val="00F2345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0FF5"/>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645"/>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81A"/>
    <w:rsid w:val="00F67ACE"/>
    <w:rsid w:val="00F67C1B"/>
    <w:rsid w:val="00F67F40"/>
    <w:rsid w:val="00F70195"/>
    <w:rsid w:val="00F70FC0"/>
    <w:rsid w:val="00F715E7"/>
    <w:rsid w:val="00F71AB2"/>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7F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46D"/>
    <w:rsid w:val="00FD0A3A"/>
    <w:rsid w:val="00FD14BA"/>
    <w:rsid w:val="00FD14FC"/>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DDE"/>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1">
      <o:colormru v:ext="edit" colors="#34a241,#1a4e1c"/>
    </o:shapedefaults>
    <o:shapelayout v:ext="edit">
      <o:idmap v:ext="edit" data="2"/>
      <o:rules v:ext="edit">
        <o:r id="V:Rule2" type="connector" idref="#_x0000_s20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Normal Indent" w:uiPriority="9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Body Text 2" w:uiPriority="99"/>
    <w:lsdException w:name="Hyperlink" w:uiPriority="99"/>
    <w:lsdException w:name="Strong" w:semiHidden="0" w:uiPriority="22"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17"/>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qFormat/>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17"/>
      </w:numPr>
      <w:spacing w:before="120" w:after="120" w:line="276" w:lineRule="auto"/>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7"/>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iPriority w:val="99"/>
    <w:unhideWhenUsed/>
    <w:rsid w:val="00130365"/>
    <w:pPr>
      <w:spacing w:after="120" w:line="480" w:lineRule="auto"/>
    </w:pPr>
  </w:style>
  <w:style w:type="character" w:customStyle="1" w:styleId="Corpodetexto2Char">
    <w:name w:val="Corpo de texto 2 Char"/>
    <w:basedOn w:val="Fontepargpadro"/>
    <w:link w:val="Corpodetexto2"/>
    <w:uiPriority w:val="99"/>
    <w:rsid w:val="00130365"/>
    <w:rPr>
      <w:rFonts w:ascii="Ecofont_Spranq_eco_Sans" w:hAnsi="Ecofont_Spranq_eco_Sans" w:cs="Tahoma"/>
      <w:sz w:val="24"/>
      <w:szCs w:val="24"/>
      <w:lang w:eastAsia="pt-BR"/>
    </w:rPr>
  </w:style>
  <w:style w:type="paragraph" w:styleId="Recuonormal">
    <w:name w:val="Normal Indent"/>
    <w:basedOn w:val="Normal"/>
    <w:uiPriority w:val="99"/>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paragraph" w:customStyle="1" w:styleId="Ttulo11">
    <w:name w:val="Título 11"/>
    <w:basedOn w:val="Normal"/>
    <w:uiPriority w:val="1"/>
    <w:qFormat/>
    <w:rsid w:val="0015523B"/>
    <w:pPr>
      <w:widowControl w:val="0"/>
      <w:autoSpaceDE w:val="0"/>
      <w:autoSpaceDN w:val="0"/>
      <w:ind w:left="384" w:hanging="270"/>
      <w:outlineLvl w:val="1"/>
    </w:pPr>
    <w:rPr>
      <w:rFonts w:ascii="Times New Roman" w:eastAsia="Times New Roman" w:hAnsi="Times New Roman" w:cs="Times New Roman"/>
      <w:b/>
      <w:bCs/>
      <w:sz w:val="27"/>
      <w:szCs w:val="27"/>
      <w:lang w:val="pt-PT" w:eastAsia="en-US"/>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mailto:claudiocampos.turismo@campomagro.pr.gov.br"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mailto:giovanacasagrande@campomagro.pr.gov.br"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s://www.planalto.gov.br/ccivil_03/constituicao/constituicaocompilado.htm" TargetMode="External"/><Relationship Id="rId123" Type="http://schemas.openxmlformats.org/officeDocument/2006/relationships/header" Target="header1.xml"/><Relationship Id="rId128"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segea@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mailto:contratos@campomagro.pr.gov.br" TargetMode="External"/><Relationship Id="rId113" Type="http://schemas.openxmlformats.org/officeDocument/2006/relationships/hyperlink" Target="mailto:aridecker@campomagro.pr.gov.br" TargetMode="External"/><Relationship Id="rId118" Type="http://schemas.openxmlformats.org/officeDocument/2006/relationships/hyperlink" Target="mailto:proge@campomagro.pr.gov.br" TargetMode="External"/><Relationship Id="rId126"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1-2014/2013/lei/l12846.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mailto:sefaz@campomagro.pr.gov.br"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mailto:notafiscal@campomagro.pr.gov.br" TargetMode="External"/><Relationship Id="rId108" Type="http://schemas.openxmlformats.org/officeDocument/2006/relationships/hyperlink" Target="mailto:tatianealmada@campomagro.pr.gov.br" TargetMode="External"/><Relationship Id="rId116" Type="http://schemas.openxmlformats.org/officeDocument/2006/relationships/hyperlink" Target="mailto:rosanefoques@campomagro.pr.gov.br" TargetMode="External"/><Relationship Id="rId124" Type="http://schemas.openxmlformats.org/officeDocument/2006/relationships/header" Target="header2.xm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mailto:notafiscal@campomagro.pr.gov.br"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1-2014/2013/lei/l12846.htm" TargetMode="External"/><Relationship Id="rId111" Type="http://schemas.openxmlformats.org/officeDocument/2006/relationships/hyperlink" Target="mailto:seaab@campomagro.pr.gov.b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 Id="rId114" Type="http://schemas.openxmlformats.org/officeDocument/2006/relationships/hyperlink" Target="mailto:marcelobraga@campomagro.pr.gov.br" TargetMode="External"/><Relationship Id="rId119" Type="http://schemas.openxmlformats.org/officeDocument/2006/relationships/hyperlink" Target="mailto:seict@campomagro.pr.gov.br" TargetMode="External"/><Relationship Id="rId12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mailto:notafiscal@campomagro.pr.gov.br"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planalto.gov.br/ccivil_03/constituicao/constituicaocompilado.htm" TargetMode="External"/><Relationship Id="rId122" Type="http://schemas.openxmlformats.org/officeDocument/2006/relationships/hyperlink" Target="mailto:informatica@campomagro.pr.gov.br"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mailto:joceni.gulhak@campomagro.pr.gov.br"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www.planalto.gov.br/ccivil_03/_ato2019-2022/2021/lei/L14133.htm%25art159" TargetMode="External"/><Relationship Id="rId104" Type="http://schemas.openxmlformats.org/officeDocument/2006/relationships/hyperlink" Target="https://www.planalto.gov.br/ccivil_03/leis/lcp/lcp123.htm" TargetMode="External"/><Relationship Id="rId120" Type="http://schemas.openxmlformats.org/officeDocument/2006/relationships/hyperlink" Target="mailto:sedua.cm@campomagro.pr.gov.br" TargetMode="External"/><Relationship Id="rId125"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mailto:notafiscal@campomagro.pr.gov.br"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mailto:enoquesantos@campomagro.pr.gov.br" TargetMode="External"/><Relationship Id="rId115" Type="http://schemas.openxmlformats.org/officeDocument/2006/relationships/hyperlink" Target="mailto:alberto.martins@campomagro.pr.gov.br" TargetMode="External"/><Relationship Id="rId61" Type="http://schemas.openxmlformats.org/officeDocument/2006/relationships/hyperlink" Target="https://www.planalto.gov.br/ccivil_03/leis/lcp/lcp123.htm" TargetMode="External"/><Relationship Id="rId82" Type="http://schemas.openxmlformats.org/officeDocument/2006/relationships/hyperlink" Target="https://www.planalto.gov.br/ccivil_03/leis/lcp/lcp123.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FF3E2A3D-D11D-4E82-9B38-DEB1AFF45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95</Pages>
  <Words>35642</Words>
  <Characters>192471</Characters>
  <Application>Microsoft Office Word</Application>
  <DocSecurity>0</DocSecurity>
  <Lines>1603</Lines>
  <Paragraphs>455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227658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2024-08-19T17:29:00Z</dcterms:created>
  <dcterms:modified xsi:type="dcterms:W3CDTF">2024-08-19T17:54:00Z</dcterms:modified>
  <cp:category>Formação de registro de preços para contratação de empresa especializada em outsourcing de impressão, digitalização e cópia, com a disponibilização de impressoras multifuncionais monocromáticas, em atendimento as necessidades das secretarias municipais, de acordo com as condições estabelecidas no termo de referência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